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144F" w14:textId="77777777" w:rsidR="00FC2F19" w:rsidRPr="001453FE" w:rsidRDefault="00865953" w:rsidP="000F58F1">
      <w:pPr>
        <w:pStyle w:val="Tekstpodstawowywcity"/>
        <w:tabs>
          <w:tab w:val="left" w:pos="3686"/>
        </w:tabs>
        <w:jc w:val="center"/>
        <w:rPr>
          <w:b/>
          <w:bCs/>
          <w:sz w:val="28"/>
          <w:szCs w:val="28"/>
          <w:lang w:val="pl-PL"/>
        </w:rPr>
      </w:pPr>
      <w:r>
        <w:rPr>
          <w:b/>
          <w:bCs/>
          <w:sz w:val="28"/>
          <w:szCs w:val="28"/>
          <w:lang w:val="pl"/>
        </w:rPr>
        <w:t>INFORMACJA DLA UCZESTNIKA</w:t>
      </w:r>
    </w:p>
    <w:p w14:paraId="423A0B64" w14:textId="77777777" w:rsidR="00FC2F19" w:rsidRPr="001453FE" w:rsidRDefault="00865953" w:rsidP="00FD5F10">
      <w:pPr>
        <w:pStyle w:val="Tekstpodstawowywcity"/>
        <w:tabs>
          <w:tab w:val="center" w:pos="4873"/>
          <w:tab w:val="left" w:pos="9059"/>
        </w:tabs>
        <w:jc w:val="left"/>
        <w:rPr>
          <w:b/>
          <w:bCs/>
          <w:sz w:val="28"/>
          <w:szCs w:val="28"/>
          <w:lang w:val="pl-PL"/>
        </w:rPr>
      </w:pPr>
      <w:r>
        <w:rPr>
          <w:sz w:val="28"/>
          <w:szCs w:val="28"/>
          <w:lang w:val="pl"/>
        </w:rPr>
        <w:tab/>
      </w:r>
      <w:r>
        <w:rPr>
          <w:b/>
          <w:bCs/>
          <w:sz w:val="28"/>
          <w:szCs w:val="28"/>
          <w:lang w:val="pl"/>
        </w:rPr>
        <w:t xml:space="preserve">oraz FORMULARZ ŚWIADOMEJ ZGODY </w:t>
      </w:r>
      <w:r>
        <w:rPr>
          <w:sz w:val="28"/>
          <w:szCs w:val="28"/>
          <w:lang w:val="pl"/>
        </w:rPr>
        <w:tab/>
      </w:r>
    </w:p>
    <w:p w14:paraId="47D3DC5C" w14:textId="77777777" w:rsidR="00FC2F19" w:rsidRPr="001453FE" w:rsidRDefault="00FC2F19">
      <w:pPr>
        <w:pStyle w:val="Tytu"/>
        <w:tabs>
          <w:tab w:val="clear" w:pos="0"/>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s>
        <w:rPr>
          <w:b w:val="0"/>
          <w:bCs w:val="0"/>
          <w:sz w:val="20"/>
          <w:szCs w:val="20"/>
          <w:lang w:val="pl-PL"/>
        </w:rPr>
      </w:pPr>
    </w:p>
    <w:p w14:paraId="25B997E1" w14:textId="595657AB" w:rsidR="00FC2F19" w:rsidRPr="00D443A3" w:rsidRDefault="00FC2F19" w:rsidP="009C28AB">
      <w:pPr>
        <w:jc w:val="center"/>
        <w:rPr>
          <w:b/>
          <w:bCs/>
          <w:sz w:val="22"/>
          <w:szCs w:val="22"/>
        </w:rPr>
      </w:pPr>
      <w:r>
        <w:rPr>
          <w:b/>
          <w:bCs/>
          <w:sz w:val="22"/>
          <w:szCs w:val="22"/>
          <w:lang w:val="pl"/>
        </w:rPr>
        <w:t>INFORMACJA DLA UCZESTNIKA</w:t>
      </w:r>
    </w:p>
    <w:p w14:paraId="5C046023" w14:textId="77777777" w:rsidR="00FC2F19" w:rsidRPr="00D443A3" w:rsidRDefault="00FC2F19">
      <w:pPr>
        <w:pStyle w:val="Tytu"/>
        <w:tabs>
          <w:tab w:val="clear" w:pos="0"/>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s>
        <w:rPr>
          <w:b w:val="0"/>
          <w:bCs w:val="0"/>
          <w:sz w:val="20"/>
          <w:szCs w:val="20"/>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FC2F19" w:rsidRPr="00D443A3" w14:paraId="26189886" w14:textId="77777777">
        <w:trPr>
          <w:trHeight w:val="1739"/>
          <w:jc w:val="center"/>
        </w:trPr>
        <w:tc>
          <w:tcPr>
            <w:tcW w:w="9108" w:type="dxa"/>
          </w:tcPr>
          <w:p w14:paraId="2EE910E8" w14:textId="77777777" w:rsidR="00177DF9" w:rsidRPr="001453FE" w:rsidRDefault="00177DF9" w:rsidP="00177DF9">
            <w:pPr>
              <w:jc w:val="center"/>
              <w:rPr>
                <w:rFonts w:eastAsia="Calibri"/>
                <w:b/>
                <w:lang w:val="pl-PL"/>
              </w:rPr>
            </w:pPr>
          </w:p>
          <w:p w14:paraId="60D5F3F4" w14:textId="77777777" w:rsidR="00B8106E" w:rsidRPr="00B8106E" w:rsidRDefault="00B8106E" w:rsidP="00B8106E">
            <w:pPr>
              <w:jc w:val="center"/>
              <w:rPr>
                <w:rFonts w:eastAsia="Times New Roman"/>
                <w:b/>
                <w:bCs/>
                <w:color w:val="000000"/>
                <w:kern w:val="28"/>
                <w:lang w:val="pl-PL"/>
              </w:rPr>
            </w:pPr>
            <w:bookmarkStart w:id="0" w:name="_Hlk22447758"/>
            <w:r w:rsidRPr="00B8106E">
              <w:rPr>
                <w:rFonts w:eastAsia="Times New Roman"/>
                <w:b/>
                <w:bCs/>
                <w:color w:val="000000"/>
                <w:kern w:val="28"/>
                <w:lang w:val="pl-PL"/>
              </w:rPr>
              <w:t>Randomizowane, otwarte, skrzyżowane badanie parametrów farmakokinetycznych dla nikotyny u  zdrowych dorosłych osób palących po zastosowaniu innowacyjnych produktów zawierających nikotynę do stosowania doustnego w porównaniu z papierosami tradycyjnymi i gumą nikotynową.</w:t>
            </w:r>
          </w:p>
          <w:bookmarkEnd w:id="0"/>
          <w:p w14:paraId="3B79C78D" w14:textId="0C1A447A" w:rsidR="00FC25F0" w:rsidRPr="00D443A3" w:rsidRDefault="00FC25F0" w:rsidP="00B8106E">
            <w:pPr>
              <w:rPr>
                <w:rFonts w:eastAsia="Calibri"/>
                <w:b/>
                <w:bCs/>
              </w:rPr>
            </w:pPr>
          </w:p>
          <w:p w14:paraId="15A4A050" w14:textId="012AC356" w:rsidR="001C515E" w:rsidRPr="00D443A3" w:rsidRDefault="001C515E" w:rsidP="001C515E">
            <w:pPr>
              <w:jc w:val="center"/>
              <w:rPr>
                <w:b/>
                <w:bCs/>
                <w:color w:val="000000"/>
              </w:rPr>
            </w:pPr>
            <w:r>
              <w:rPr>
                <w:b/>
                <w:bCs/>
                <w:color w:val="000000"/>
                <w:lang w:val="pl"/>
              </w:rPr>
              <w:t>Kod badania: JTIG-2101-PL</w:t>
            </w:r>
          </w:p>
          <w:p w14:paraId="0994A207" w14:textId="63093320" w:rsidR="00FC2F19" w:rsidRPr="00D443A3" w:rsidRDefault="001C515E" w:rsidP="00F97B58">
            <w:pPr>
              <w:rPr>
                <w:b/>
                <w:bCs/>
                <w:color w:val="000000"/>
              </w:rPr>
            </w:pPr>
            <w:r>
              <w:rPr>
                <w:b/>
                <w:bCs/>
                <w:color w:val="000000"/>
                <w:lang w:val="pl"/>
              </w:rPr>
              <w:t xml:space="preserve">                                            </w:t>
            </w:r>
          </w:p>
        </w:tc>
      </w:tr>
    </w:tbl>
    <w:p w14:paraId="18A00614" w14:textId="4A45BB76" w:rsidR="00FC2F19" w:rsidRDefault="00FC2F19">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rPr>
          <w:rFonts w:ascii="Times New Roman" w:hAnsi="Times New Roman"/>
          <w:b/>
          <w:bCs/>
        </w:rPr>
      </w:pPr>
    </w:p>
    <w:p w14:paraId="70357AB3" w14:textId="25E54F29" w:rsidR="00C036AD" w:rsidRPr="003B2AC3" w:rsidRDefault="00C036AD">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rPr>
          <w:rFonts w:ascii="Times New Roman" w:hAnsi="Times New Roman"/>
          <w:b/>
          <w:bCs/>
          <w:sz w:val="8"/>
          <w:szCs w:val="8"/>
        </w:rPr>
      </w:pPr>
    </w:p>
    <w:p w14:paraId="7D55B0A9" w14:textId="5DD6A19F" w:rsidR="003908D1" w:rsidRPr="003908D1" w:rsidRDefault="00B8106E" w:rsidP="003908D1">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rPr>
          <w:b/>
          <w:bCs/>
        </w:rPr>
      </w:pPr>
      <w:r>
        <w:rPr>
          <w:rFonts w:ascii="Times New Roman" w:hAnsi="Times New Roman"/>
          <w:b/>
          <w:bCs/>
          <w:lang w:val="pl"/>
        </w:rPr>
        <w:t xml:space="preserve"> </w:t>
      </w:r>
      <w:r w:rsidR="00FC2F19">
        <w:rPr>
          <w:rFonts w:ascii="Times New Roman" w:hAnsi="Times New Roman"/>
          <w:b/>
          <w:bCs/>
          <w:lang w:val="pl"/>
        </w:rPr>
        <w:t xml:space="preserve"> </w:t>
      </w:r>
      <w:r w:rsidR="001257F5">
        <w:rPr>
          <w:rFonts w:ascii="Times New Roman" w:hAnsi="Times New Roman"/>
          <w:b/>
          <w:bCs/>
          <w:lang w:val="pl"/>
        </w:rPr>
        <w:t>N</w:t>
      </w:r>
      <w:r w:rsidR="00FC2F19">
        <w:rPr>
          <w:rFonts w:ascii="Times New Roman" w:hAnsi="Times New Roman"/>
          <w:b/>
          <w:bCs/>
          <w:lang w:val="pl"/>
        </w:rPr>
        <w:t xml:space="preserve">umer </w:t>
      </w:r>
      <w:r w:rsidR="001257F5">
        <w:rPr>
          <w:rFonts w:ascii="Times New Roman" w:hAnsi="Times New Roman"/>
          <w:b/>
          <w:bCs/>
          <w:lang w:val="pl"/>
        </w:rPr>
        <w:t xml:space="preserve">kwalifikacyjny </w:t>
      </w:r>
      <w:r w:rsidR="00FC2F19">
        <w:rPr>
          <w:rFonts w:ascii="Times New Roman" w:hAnsi="Times New Roman"/>
          <w:b/>
          <w:bCs/>
          <w:lang w:val="pl"/>
        </w:rPr>
        <w:t>Uczestnika :</w:t>
      </w:r>
      <w:r w:rsidR="00FC2F19">
        <w:rPr>
          <w:b/>
          <w:bCs/>
          <w:lang w:val="pl"/>
        </w:rPr>
        <w:t xml:space="preserve"> </w:t>
      </w:r>
      <w:r w:rsidR="00FC2F19">
        <w:rPr>
          <w:lang w:val="pl"/>
        </w:rPr>
        <w:tab/>
      </w:r>
      <w:bookmarkStart w:id="1" w:name="_Hlk83104262"/>
      <w:bookmarkStart w:id="2" w:name="_Hlk83104283"/>
      <w:r w:rsidR="00FC2F19">
        <w:rPr>
          <w:lang w:val="pl"/>
        </w:rPr>
        <w:t>|____|____|____|____|</w:t>
      </w:r>
      <w:bookmarkEnd w:id="1"/>
    </w:p>
    <w:p w14:paraId="3924E1A5" w14:textId="5B674997" w:rsidR="00FC2F19" w:rsidRDefault="00FC2F19">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rPr>
          <w:b/>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3"/>
        <w:gridCol w:w="5723"/>
      </w:tblGrid>
      <w:tr w:rsidR="000877AF" w:rsidRPr="001453FE" w14:paraId="590760A2" w14:textId="77777777" w:rsidTr="00B8106E">
        <w:tc>
          <w:tcPr>
            <w:tcW w:w="4023" w:type="dxa"/>
          </w:tcPr>
          <w:bookmarkEnd w:id="2"/>
          <w:p w14:paraId="69E6610B" w14:textId="3B401FBF" w:rsidR="000877AF" w:rsidRDefault="00B31BDB">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rPr>
                <w:b/>
              </w:rPr>
            </w:pPr>
            <w:r>
              <w:rPr>
                <w:b/>
                <w:bCs/>
                <w:lang w:val="pl"/>
              </w:rPr>
              <w:t>Ośrodek badawczy / tel. kontaktowy</w:t>
            </w:r>
          </w:p>
          <w:p w14:paraId="103AC961" w14:textId="77777777" w:rsidR="00386FC5" w:rsidRDefault="00386FC5">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rPr>
                <w:b/>
              </w:rPr>
            </w:pPr>
          </w:p>
          <w:p w14:paraId="791C17C8" w14:textId="1C0A28EF" w:rsidR="000877AF" w:rsidRDefault="000877AF">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pPr>
          </w:p>
        </w:tc>
        <w:tc>
          <w:tcPr>
            <w:tcW w:w="5723" w:type="dxa"/>
          </w:tcPr>
          <w:p w14:paraId="727F79BC" w14:textId="77777777" w:rsidR="000877AF" w:rsidRPr="000877AF" w:rsidRDefault="000877AF" w:rsidP="000877AF">
            <w:pPr>
              <w:pStyle w:val="Tekstpodstawowy"/>
              <w:spacing w:line="240" w:lineRule="auto"/>
            </w:pPr>
            <w:r w:rsidRPr="001453FE">
              <w:t xml:space="preserve">MTZ Clinical Research Sp. z </w:t>
            </w:r>
            <w:proofErr w:type="spellStart"/>
            <w:r w:rsidRPr="001453FE">
              <w:t>o.o</w:t>
            </w:r>
            <w:proofErr w:type="spellEnd"/>
            <w:r w:rsidRPr="001453FE">
              <w:t>.</w:t>
            </w:r>
          </w:p>
          <w:p w14:paraId="0F077F10" w14:textId="1E0A32C0" w:rsidR="00386FC5" w:rsidRPr="001453FE" w:rsidRDefault="000877AF" w:rsidP="000877AF">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rPr>
                <w:lang w:val="pl-PL"/>
              </w:rPr>
            </w:pPr>
            <w:r>
              <w:rPr>
                <w:lang w:val="pl"/>
              </w:rPr>
              <w:t>Pawińskiego 5, 02-106 Warszawa, Polska</w:t>
            </w:r>
          </w:p>
          <w:p w14:paraId="7984FF4B" w14:textId="4A565C86" w:rsidR="00613278" w:rsidRPr="001453FE" w:rsidRDefault="00613278" w:rsidP="00613278">
            <w:pPr>
              <w:pStyle w:val="Tekstpodstawowy"/>
              <w:spacing w:line="240" w:lineRule="auto"/>
              <w:rPr>
                <w:lang w:val="pl-PL"/>
              </w:rPr>
            </w:pPr>
            <w:r>
              <w:rPr>
                <w:lang w:val="pl"/>
              </w:rPr>
              <w:t xml:space="preserve">Tel.: +48 22 572 59 59 </w:t>
            </w:r>
          </w:p>
          <w:p w14:paraId="7E42E9BC" w14:textId="6711CE2F" w:rsidR="00613278" w:rsidRPr="001453FE" w:rsidRDefault="00613278" w:rsidP="00613278">
            <w:pPr>
              <w:pStyle w:val="Tekstpodstawowy"/>
              <w:spacing w:line="240" w:lineRule="auto"/>
              <w:rPr>
                <w:lang w:val="pl-PL"/>
              </w:rPr>
            </w:pPr>
            <w:r>
              <w:rPr>
                <w:lang w:val="pl"/>
              </w:rPr>
              <w:tab/>
              <w:t>Faks: +48 22 572 59 57</w:t>
            </w:r>
          </w:p>
          <w:p w14:paraId="311FD823" w14:textId="2DB3823E" w:rsidR="000D692B" w:rsidRPr="001453FE" w:rsidRDefault="000D692B" w:rsidP="00613278">
            <w:pPr>
              <w:pStyle w:val="Tekstpodstawowy"/>
              <w:spacing w:line="240" w:lineRule="auto"/>
              <w:rPr>
                <w:lang w:val="pl-PL"/>
              </w:rPr>
            </w:pPr>
          </w:p>
          <w:p w14:paraId="2598CB45" w14:textId="4EEA6B2D" w:rsidR="000D692B" w:rsidRPr="001453FE" w:rsidRDefault="000D692B" w:rsidP="00613278">
            <w:pPr>
              <w:pStyle w:val="Tekstpodstawowy"/>
              <w:spacing w:line="240" w:lineRule="auto"/>
              <w:rPr>
                <w:lang w:val="pl-PL"/>
              </w:rPr>
            </w:pPr>
            <w:r>
              <w:rPr>
                <w:lang w:val="pl"/>
              </w:rPr>
              <w:t>Racławicka  146, 02-117 Warszawa, Polska</w:t>
            </w:r>
          </w:p>
          <w:p w14:paraId="7E27E4F4" w14:textId="77777777" w:rsidR="000D692B" w:rsidRPr="001453FE" w:rsidRDefault="000D692B" w:rsidP="000D692B">
            <w:pPr>
              <w:pStyle w:val="Tekstpodstawowy"/>
              <w:spacing w:line="240" w:lineRule="auto"/>
              <w:rPr>
                <w:lang w:val="pl-PL"/>
              </w:rPr>
            </w:pPr>
            <w:r>
              <w:rPr>
                <w:lang w:val="pl"/>
              </w:rPr>
              <w:t xml:space="preserve">Tel.: +48 22 572 59 59 </w:t>
            </w:r>
          </w:p>
          <w:p w14:paraId="121E6FC6" w14:textId="0514FD82" w:rsidR="000D692B" w:rsidRPr="001453FE" w:rsidRDefault="000D692B" w:rsidP="00613278">
            <w:pPr>
              <w:pStyle w:val="Tekstpodstawowy"/>
              <w:spacing w:line="240" w:lineRule="auto"/>
              <w:rPr>
                <w:lang w:val="pl-PL"/>
              </w:rPr>
            </w:pPr>
            <w:r>
              <w:rPr>
                <w:lang w:val="pl"/>
              </w:rPr>
              <w:tab/>
              <w:t>Faks: +48 22 572 59 57</w:t>
            </w:r>
          </w:p>
          <w:p w14:paraId="45C95D26" w14:textId="7817BD40" w:rsidR="000877AF" w:rsidRPr="001453FE" w:rsidRDefault="000D692B" w:rsidP="00974665">
            <w:pPr>
              <w:pStyle w:val="Tekstpodstawowy"/>
              <w:spacing w:line="240" w:lineRule="auto"/>
              <w:rPr>
                <w:lang w:val="pl-PL"/>
              </w:rPr>
            </w:pPr>
            <w:r>
              <w:rPr>
                <w:lang w:val="pl"/>
              </w:rPr>
              <w:t xml:space="preserve"> </w:t>
            </w:r>
          </w:p>
        </w:tc>
      </w:tr>
      <w:tr w:rsidR="000877AF" w:rsidRPr="001453FE" w14:paraId="5D23EB44" w14:textId="77777777" w:rsidTr="00B8106E">
        <w:tc>
          <w:tcPr>
            <w:tcW w:w="4023" w:type="dxa"/>
          </w:tcPr>
          <w:p w14:paraId="0B12FAED" w14:textId="3A585916" w:rsidR="000877AF" w:rsidRDefault="000877AF">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pPr>
            <w:r>
              <w:rPr>
                <w:b/>
                <w:bCs/>
                <w:lang w:val="pl"/>
              </w:rPr>
              <w:t>Główny Badacz:</w:t>
            </w:r>
          </w:p>
        </w:tc>
        <w:tc>
          <w:tcPr>
            <w:tcW w:w="5723" w:type="dxa"/>
          </w:tcPr>
          <w:p w14:paraId="2F7CDAED" w14:textId="7D7A7AFF" w:rsidR="000877AF" w:rsidRPr="001453FE" w:rsidRDefault="005C052C" w:rsidP="000877AF">
            <w:pPr>
              <w:pStyle w:val="Tekstpodstawowy"/>
              <w:spacing w:line="240" w:lineRule="auto"/>
              <w:rPr>
                <w:lang w:val="pl-PL"/>
              </w:rPr>
            </w:pPr>
            <w:r>
              <w:rPr>
                <w:lang w:val="pl"/>
              </w:rPr>
              <w:t>Lek.</w:t>
            </w:r>
            <w:r w:rsidR="00DC6319">
              <w:rPr>
                <w:lang w:val="pl"/>
              </w:rPr>
              <w:t xml:space="preserve"> </w:t>
            </w:r>
            <w:r w:rsidR="00876CA3">
              <w:rPr>
                <w:lang w:val="pl"/>
              </w:rPr>
              <w:t>Piotr Sobieraj</w:t>
            </w:r>
            <w:r w:rsidR="000877AF">
              <w:rPr>
                <w:lang w:val="pl"/>
              </w:rPr>
              <w:t xml:space="preserve">, </w:t>
            </w:r>
            <w:r w:rsidR="00876CA3">
              <w:rPr>
                <w:lang w:val="pl"/>
              </w:rPr>
              <w:t>dr n. med.</w:t>
            </w:r>
            <w:r w:rsidR="000877AF">
              <w:rPr>
                <w:lang w:val="pl"/>
              </w:rPr>
              <w:t xml:space="preserve"> </w:t>
            </w:r>
          </w:p>
          <w:p w14:paraId="63E77E1A" w14:textId="77777777" w:rsidR="000877AF" w:rsidRPr="00FC5DFB" w:rsidRDefault="000877AF" w:rsidP="000877AF">
            <w:pPr>
              <w:pStyle w:val="Tekstpodstawowy"/>
              <w:spacing w:line="240" w:lineRule="auto"/>
            </w:pPr>
            <w:r w:rsidRPr="001453FE">
              <w:t xml:space="preserve">MTZ Clinical Research Sp. z </w:t>
            </w:r>
            <w:proofErr w:type="spellStart"/>
            <w:r w:rsidRPr="001453FE">
              <w:t>o.o</w:t>
            </w:r>
            <w:proofErr w:type="spellEnd"/>
            <w:r w:rsidRPr="001453FE">
              <w:t>.</w:t>
            </w:r>
          </w:p>
          <w:p w14:paraId="42DD9AA4" w14:textId="2133F57F" w:rsidR="000877AF" w:rsidRPr="001453FE" w:rsidRDefault="000877AF" w:rsidP="000877AF">
            <w:pPr>
              <w:pStyle w:val="Tekstpodstawowy"/>
              <w:spacing w:line="240" w:lineRule="auto"/>
              <w:rPr>
                <w:lang w:val="pl-PL"/>
              </w:rPr>
            </w:pPr>
            <w:r>
              <w:rPr>
                <w:lang w:val="pl"/>
              </w:rPr>
              <w:t>Pawińskiego 5, 02-106 Warszawa, Polska</w:t>
            </w:r>
          </w:p>
          <w:p w14:paraId="27C227D1" w14:textId="77777777" w:rsidR="000877AF" w:rsidRPr="001453FE" w:rsidRDefault="000877AF" w:rsidP="000877AF">
            <w:pPr>
              <w:pStyle w:val="Tekstpodstawowy"/>
              <w:spacing w:line="240" w:lineRule="auto"/>
              <w:rPr>
                <w:lang w:val="pl-PL"/>
              </w:rPr>
            </w:pPr>
            <w:r>
              <w:rPr>
                <w:lang w:val="pl"/>
              </w:rPr>
              <w:t xml:space="preserve">Tel.: +48 22 572 59 59 </w:t>
            </w:r>
          </w:p>
          <w:p w14:paraId="25600A4C" w14:textId="77777777" w:rsidR="000877AF" w:rsidRPr="001453FE" w:rsidRDefault="000877AF" w:rsidP="000877AF">
            <w:pPr>
              <w:pStyle w:val="Tekstpodstawowy"/>
              <w:spacing w:line="240" w:lineRule="auto"/>
              <w:rPr>
                <w:lang w:val="pl-PL"/>
              </w:rPr>
            </w:pPr>
            <w:r>
              <w:rPr>
                <w:lang w:val="pl"/>
              </w:rPr>
              <w:tab/>
              <w:t>Faks: +48 22 572 59 57</w:t>
            </w:r>
          </w:p>
          <w:p w14:paraId="723101EE" w14:textId="05BEC8A0" w:rsidR="000877AF" w:rsidRPr="001453FE" w:rsidRDefault="000877AF" w:rsidP="000877AF">
            <w:pPr>
              <w:pStyle w:val="Tekstpodstawowy"/>
              <w:spacing w:line="240" w:lineRule="auto"/>
              <w:rPr>
                <w:lang w:val="pl-PL"/>
              </w:rPr>
            </w:pPr>
          </w:p>
        </w:tc>
      </w:tr>
      <w:tr w:rsidR="000877AF" w:rsidRPr="00C42049" w14:paraId="35017513" w14:textId="77777777" w:rsidTr="00B8106E">
        <w:tc>
          <w:tcPr>
            <w:tcW w:w="4023" w:type="dxa"/>
          </w:tcPr>
          <w:p w14:paraId="46056772" w14:textId="15A2E6B4" w:rsidR="000877AF" w:rsidRDefault="000877AF">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pPr>
            <w:r>
              <w:rPr>
                <w:b/>
                <w:bCs/>
                <w:lang w:val="pl"/>
              </w:rPr>
              <w:t xml:space="preserve">Kontakt w nagłych </w:t>
            </w:r>
            <w:r w:rsidR="001257F5">
              <w:rPr>
                <w:b/>
                <w:bCs/>
                <w:lang w:val="pl"/>
              </w:rPr>
              <w:t>przypadkach</w:t>
            </w:r>
          </w:p>
        </w:tc>
        <w:tc>
          <w:tcPr>
            <w:tcW w:w="5723" w:type="dxa"/>
          </w:tcPr>
          <w:p w14:paraId="44E8E2C3" w14:textId="16F9E350" w:rsidR="000877AF" w:rsidRPr="001453FE" w:rsidRDefault="001257F5" w:rsidP="000877AF">
            <w:pPr>
              <w:pStyle w:val="Tekstpodstawowy"/>
              <w:spacing w:line="240" w:lineRule="auto"/>
              <w:rPr>
                <w:b/>
                <w:bCs/>
                <w:lang w:val="pl-PL"/>
              </w:rPr>
            </w:pPr>
            <w:r>
              <w:rPr>
                <w:lang w:val="pl"/>
              </w:rPr>
              <w:t xml:space="preserve">Lek. </w:t>
            </w:r>
            <w:r w:rsidR="005C052C">
              <w:rPr>
                <w:lang w:val="pl"/>
              </w:rPr>
              <w:t>Piotr Sobieraj</w:t>
            </w:r>
            <w:r w:rsidR="000877AF">
              <w:rPr>
                <w:b/>
                <w:bCs/>
                <w:lang w:val="pl"/>
              </w:rPr>
              <w:t xml:space="preserve"> </w:t>
            </w:r>
          </w:p>
          <w:p w14:paraId="452F53B9" w14:textId="5A3BCB4D" w:rsidR="00A13CE1" w:rsidRPr="000877AF" w:rsidRDefault="000877AF" w:rsidP="000877AF">
            <w:pPr>
              <w:pStyle w:val="Tekstpodstawowy"/>
              <w:spacing w:line="240" w:lineRule="auto"/>
            </w:pPr>
            <w:r>
              <w:rPr>
                <w:lang w:val="pl"/>
              </w:rPr>
              <w:tab/>
            </w:r>
            <w:r>
              <w:rPr>
                <w:b/>
                <w:bCs/>
                <w:lang w:val="pl"/>
              </w:rPr>
              <w:t xml:space="preserve">Tel. kom.: </w:t>
            </w:r>
            <w:r w:rsidR="005C052C" w:rsidRPr="005C052C">
              <w:rPr>
                <w:b/>
                <w:bCs/>
              </w:rPr>
              <w:t>+48 508 825 956</w:t>
            </w:r>
          </w:p>
          <w:p w14:paraId="585E4ECA" w14:textId="77777777" w:rsidR="000877AF" w:rsidRPr="00B271BF" w:rsidRDefault="000877AF">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pPr>
          </w:p>
        </w:tc>
      </w:tr>
      <w:tr w:rsidR="000877AF" w14:paraId="462B6D4F" w14:textId="77777777" w:rsidTr="00B8106E">
        <w:tc>
          <w:tcPr>
            <w:tcW w:w="4023" w:type="dxa"/>
          </w:tcPr>
          <w:p w14:paraId="13F51DA4" w14:textId="5C143423" w:rsidR="000877AF" w:rsidRDefault="000877AF">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pPr>
            <w:r>
              <w:rPr>
                <w:b/>
                <w:bCs/>
                <w:lang w:val="pl"/>
              </w:rPr>
              <w:t>Sponsor:</w:t>
            </w:r>
          </w:p>
        </w:tc>
        <w:tc>
          <w:tcPr>
            <w:tcW w:w="5723" w:type="dxa"/>
          </w:tcPr>
          <w:p w14:paraId="07DA8295" w14:textId="77777777" w:rsidR="00850489" w:rsidRPr="001453FE" w:rsidRDefault="00850489" w:rsidP="00850489">
            <w:pPr>
              <w:pStyle w:val="Tekstkomentarza"/>
              <w:rPr>
                <w:sz w:val="24"/>
                <w:szCs w:val="24"/>
                <w:lang w:val="pl-PL"/>
              </w:rPr>
            </w:pPr>
            <w:proofErr w:type="spellStart"/>
            <w:r>
              <w:rPr>
                <w:sz w:val="24"/>
                <w:szCs w:val="24"/>
                <w:lang w:val="pl"/>
              </w:rPr>
              <w:t>Satoshi</w:t>
            </w:r>
            <w:proofErr w:type="spellEnd"/>
            <w:r>
              <w:rPr>
                <w:sz w:val="24"/>
                <w:szCs w:val="24"/>
                <w:lang w:val="pl"/>
              </w:rPr>
              <w:t xml:space="preserve"> </w:t>
            </w:r>
            <w:proofErr w:type="spellStart"/>
            <w:r>
              <w:rPr>
                <w:sz w:val="24"/>
                <w:szCs w:val="24"/>
                <w:lang w:val="pl"/>
              </w:rPr>
              <w:t>Kitao</w:t>
            </w:r>
            <w:proofErr w:type="spellEnd"/>
          </w:p>
          <w:p w14:paraId="64D04187" w14:textId="77777777" w:rsidR="00850489" w:rsidRPr="001453FE" w:rsidRDefault="00850489" w:rsidP="00850489">
            <w:pPr>
              <w:pStyle w:val="Tekstkomentarza"/>
              <w:rPr>
                <w:sz w:val="24"/>
                <w:szCs w:val="24"/>
                <w:lang w:val="pl-PL"/>
              </w:rPr>
            </w:pPr>
            <w:r>
              <w:rPr>
                <w:sz w:val="24"/>
                <w:szCs w:val="24"/>
                <w:lang w:val="pl"/>
              </w:rPr>
              <w:t xml:space="preserve">Wiceprezes ds. naukowych i regulacyjnych </w:t>
            </w:r>
          </w:p>
          <w:p w14:paraId="246EC91D" w14:textId="77777777" w:rsidR="00850489" w:rsidRPr="006E4748" w:rsidRDefault="00850489" w:rsidP="00850489">
            <w:pPr>
              <w:pStyle w:val="Tekstkomentarza"/>
              <w:rPr>
                <w:sz w:val="24"/>
                <w:szCs w:val="24"/>
              </w:rPr>
            </w:pPr>
            <w:r>
              <w:rPr>
                <w:sz w:val="24"/>
                <w:szCs w:val="24"/>
                <w:lang w:val="pl"/>
              </w:rPr>
              <w:t xml:space="preserve">JT International SA </w:t>
            </w:r>
          </w:p>
          <w:p w14:paraId="492614AF" w14:textId="77777777" w:rsidR="00850489" w:rsidRPr="006E4748" w:rsidRDefault="00850489" w:rsidP="00850489">
            <w:pPr>
              <w:pStyle w:val="Tekstkomentarza"/>
              <w:rPr>
                <w:sz w:val="24"/>
                <w:szCs w:val="24"/>
              </w:rPr>
            </w:pPr>
            <w:r>
              <w:rPr>
                <w:sz w:val="24"/>
                <w:szCs w:val="24"/>
                <w:lang w:val="pl"/>
              </w:rPr>
              <w:t xml:space="preserve">8, </w:t>
            </w:r>
            <w:proofErr w:type="spellStart"/>
            <w:r>
              <w:rPr>
                <w:sz w:val="24"/>
                <w:szCs w:val="24"/>
                <w:lang w:val="pl"/>
              </w:rPr>
              <w:t>rue</w:t>
            </w:r>
            <w:proofErr w:type="spellEnd"/>
            <w:r>
              <w:rPr>
                <w:sz w:val="24"/>
                <w:szCs w:val="24"/>
                <w:lang w:val="pl"/>
              </w:rPr>
              <w:t xml:space="preserve"> </w:t>
            </w:r>
            <w:proofErr w:type="spellStart"/>
            <w:r>
              <w:rPr>
                <w:sz w:val="24"/>
                <w:szCs w:val="24"/>
                <w:lang w:val="pl"/>
              </w:rPr>
              <w:t>Kazem</w:t>
            </w:r>
            <w:proofErr w:type="spellEnd"/>
            <w:r>
              <w:rPr>
                <w:sz w:val="24"/>
                <w:szCs w:val="24"/>
                <w:lang w:val="pl"/>
              </w:rPr>
              <w:t xml:space="preserve"> </w:t>
            </w:r>
            <w:proofErr w:type="spellStart"/>
            <w:r>
              <w:rPr>
                <w:sz w:val="24"/>
                <w:szCs w:val="24"/>
                <w:lang w:val="pl"/>
              </w:rPr>
              <w:t>Radjavi</w:t>
            </w:r>
            <w:proofErr w:type="spellEnd"/>
            <w:r>
              <w:rPr>
                <w:sz w:val="24"/>
                <w:szCs w:val="24"/>
                <w:lang w:val="pl"/>
              </w:rPr>
              <w:t xml:space="preserve"> </w:t>
            </w:r>
          </w:p>
          <w:p w14:paraId="2B95E405" w14:textId="54F44B6C" w:rsidR="006A591B" w:rsidRDefault="00850489" w:rsidP="00850489">
            <w:pPr>
              <w:pStyle w:val="Tekstpodstawowy"/>
              <w:spacing w:line="240" w:lineRule="auto"/>
            </w:pPr>
            <w:r>
              <w:rPr>
                <w:rFonts w:ascii="Times New Roman" w:hAnsi="Times New Roman"/>
                <w:lang w:val="pl"/>
              </w:rPr>
              <w:t>1202 Genewa, Szwajcaria</w:t>
            </w:r>
            <w:r>
              <w:rPr>
                <w:lang w:val="pl"/>
              </w:rPr>
              <w:t xml:space="preserve"> </w:t>
            </w:r>
          </w:p>
          <w:p w14:paraId="6A49300F" w14:textId="385DCC19" w:rsidR="000877AF" w:rsidRDefault="000877AF" w:rsidP="006A591B">
            <w:pPr>
              <w:pStyle w:val="Tekstpodstawowy"/>
              <w:spacing w:line="240" w:lineRule="auto"/>
            </w:pPr>
            <w:r>
              <w:rPr>
                <w:lang w:val="pl"/>
              </w:rPr>
              <w:t xml:space="preserve"> </w:t>
            </w:r>
          </w:p>
          <w:p w14:paraId="3D7ED7D9" w14:textId="2E5E149A" w:rsidR="006A591B" w:rsidRDefault="006A591B" w:rsidP="006A591B">
            <w:pPr>
              <w:pStyle w:val="Tekstpodstawowy"/>
              <w:spacing w:line="240" w:lineRule="auto"/>
            </w:pPr>
          </w:p>
        </w:tc>
      </w:tr>
    </w:tbl>
    <w:p w14:paraId="694E28CB" w14:textId="311E8080" w:rsidR="00DE07D7" w:rsidRPr="00ED6FF3" w:rsidRDefault="00DE07D7" w:rsidP="00ED6FF3">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rPr>
          <w:rFonts w:ascii="Times New Roman" w:hAnsi="Times New Roman"/>
          <w:b/>
        </w:rPr>
      </w:pPr>
      <w:bookmarkStart w:id="3" w:name="_Toc48453344"/>
      <w:r>
        <w:rPr>
          <w:rFonts w:ascii="Times New Roman" w:hAnsi="Times New Roman"/>
          <w:b/>
          <w:bCs/>
          <w:u w:val="single"/>
          <w:lang w:val="pl"/>
        </w:rPr>
        <w:t>1. Wprowadzenie</w:t>
      </w:r>
    </w:p>
    <w:p w14:paraId="24F39D64" w14:textId="77777777" w:rsidR="00DE07D7" w:rsidRPr="003B2AC3" w:rsidRDefault="00DE07D7" w:rsidP="00EC1E3C">
      <w:pPr>
        <w:pStyle w:val="Tekstpodstawowy3"/>
        <w:jc w:val="both"/>
        <w:rPr>
          <w:sz w:val="8"/>
          <w:szCs w:val="8"/>
        </w:rPr>
      </w:pPr>
    </w:p>
    <w:p w14:paraId="1BC55558" w14:textId="61DE7B61" w:rsidR="001257F5" w:rsidRPr="001257F5" w:rsidRDefault="001257F5" w:rsidP="00EC1E3C">
      <w:pPr>
        <w:pStyle w:val="Tekstpodstawowy3"/>
        <w:jc w:val="both"/>
        <w:rPr>
          <w:lang w:val="pl"/>
        </w:rPr>
      </w:pPr>
      <w:r w:rsidRPr="001257F5">
        <w:rPr>
          <w:rFonts w:eastAsia="Calibri"/>
          <w:lang w:val="pl-PL"/>
        </w:rPr>
        <w:t xml:space="preserve">Został/a Pani/Pani zaproszona/y do udziału w eksperymencie medycznym. Niniejszy dokument zawiera informacje o przebiegu i celu tego eksperymentu medycznego oraz o ryzyku i korzyściach związanych z uczestnictwem w nim. Przed wyrażeniem zgody na udział w tym badaniu ważne jest, aby zrozumiał/a Pani/Pan, na czym ono polega. </w:t>
      </w:r>
      <w:r w:rsidRPr="001257F5">
        <w:rPr>
          <w:rFonts w:eastAsia="Calibri"/>
          <w:b/>
          <w:lang w:val="pl-PL"/>
        </w:rPr>
        <w:t>Prosimy uważnie przeczytać poniższe informacje i</w:t>
      </w:r>
      <w:r>
        <w:rPr>
          <w:rFonts w:eastAsia="Calibri"/>
          <w:b/>
          <w:lang w:val="pl-PL"/>
        </w:rPr>
        <w:t> </w:t>
      </w:r>
      <w:r w:rsidRPr="001257F5">
        <w:rPr>
          <w:rFonts w:eastAsia="Calibri"/>
          <w:b/>
          <w:lang w:val="pl-PL"/>
        </w:rPr>
        <w:t>zwrócić się do Lekarza badania, określanego mianem Głównego Badacza, w celu wyjaśnienia ewentualnych wątpliwości.</w:t>
      </w:r>
    </w:p>
    <w:p w14:paraId="250F3DF3" w14:textId="5488D31F" w:rsidR="001257F5" w:rsidRDefault="001257F5" w:rsidP="003B2AC3">
      <w:pPr>
        <w:jc w:val="both"/>
        <w:rPr>
          <w:rFonts w:eastAsia="Times New Roman"/>
          <w:lang w:val="pl-PL"/>
        </w:rPr>
      </w:pPr>
      <w:r w:rsidRPr="001257F5">
        <w:rPr>
          <w:rFonts w:eastAsia="Times New Roman"/>
          <w:lang w:val="pl-PL"/>
        </w:rPr>
        <w:t>Przed podjęciem decyzji będzie Pani/Pan miał/a dość czasu, aby przedyskutować tę sprawę z</w:t>
      </w:r>
      <w:r>
        <w:rPr>
          <w:rFonts w:eastAsia="Times New Roman"/>
          <w:lang w:val="pl-PL"/>
        </w:rPr>
        <w:t> </w:t>
      </w:r>
      <w:r w:rsidRPr="001257F5">
        <w:rPr>
          <w:rFonts w:eastAsia="Times New Roman"/>
          <w:lang w:val="pl-PL"/>
        </w:rPr>
        <w:t>przyjaciółmi i z rodziną (jeśli wyrazi Pani/Pan taką chęć).</w:t>
      </w:r>
    </w:p>
    <w:p w14:paraId="20182F18" w14:textId="77777777" w:rsidR="003B2AC3" w:rsidRPr="001257F5" w:rsidRDefault="003B2AC3" w:rsidP="003B2AC3">
      <w:pPr>
        <w:jc w:val="both"/>
        <w:rPr>
          <w:rFonts w:eastAsia="Times New Roman"/>
          <w:sz w:val="8"/>
          <w:szCs w:val="8"/>
          <w:lang w:val="pl-PL"/>
        </w:rPr>
      </w:pPr>
    </w:p>
    <w:p w14:paraId="271AABDA" w14:textId="4630465A" w:rsidR="001257F5" w:rsidRDefault="001257F5" w:rsidP="003B2AC3">
      <w:pPr>
        <w:spacing w:line="259" w:lineRule="auto"/>
        <w:jc w:val="both"/>
        <w:rPr>
          <w:rFonts w:eastAsia="Calibri"/>
          <w:u w:val="single"/>
          <w:lang w:val="pl-PL"/>
        </w:rPr>
      </w:pPr>
      <w:r w:rsidRPr="001257F5">
        <w:rPr>
          <w:rFonts w:eastAsia="Calibri"/>
          <w:u w:val="single"/>
          <w:lang w:val="pl-PL"/>
        </w:rPr>
        <w:lastRenderedPageBreak/>
        <w:t>Ważne jest, aby podejmując decyzję o udziale w badaniu, akceptował/a Pan</w:t>
      </w:r>
      <w:r w:rsidR="003B2AC3">
        <w:rPr>
          <w:rFonts w:eastAsia="Calibri"/>
          <w:u w:val="single"/>
          <w:lang w:val="pl-PL"/>
        </w:rPr>
        <w:t>/i</w:t>
      </w:r>
      <w:r w:rsidRPr="001257F5">
        <w:rPr>
          <w:rFonts w:eastAsia="Calibri"/>
          <w:u w:val="single"/>
          <w:lang w:val="pl-PL"/>
        </w:rPr>
        <w:t xml:space="preserve"> jego przebieg i cel oraz był/a gotowy/a uczestniczyć w nim aż do jego zakończenia. </w:t>
      </w:r>
    </w:p>
    <w:p w14:paraId="4507CFC6" w14:textId="77777777" w:rsidR="003B2AC3" w:rsidRPr="003B2AC3" w:rsidRDefault="003B2AC3" w:rsidP="003B2AC3">
      <w:pPr>
        <w:spacing w:line="259" w:lineRule="auto"/>
        <w:jc w:val="both"/>
        <w:rPr>
          <w:rFonts w:eastAsia="Calibri"/>
          <w:sz w:val="8"/>
          <w:szCs w:val="8"/>
          <w:u w:val="single"/>
          <w:lang w:val="pl-PL"/>
        </w:rPr>
      </w:pPr>
    </w:p>
    <w:p w14:paraId="71DE0368" w14:textId="17A93C34" w:rsidR="00660715" w:rsidRDefault="00FA20C6" w:rsidP="00FA20C6">
      <w:pPr>
        <w:pStyle w:val="Tekstpodstawowy"/>
        <w:tabs>
          <w:tab w:val="clear" w:pos="900"/>
        </w:tabs>
        <w:spacing w:line="240" w:lineRule="auto"/>
        <w:rPr>
          <w:rFonts w:ascii="Times New Roman" w:hAnsi="Times New Roman"/>
          <w:lang w:val="pl"/>
        </w:rPr>
      </w:pPr>
      <w:r>
        <w:rPr>
          <w:rFonts w:ascii="Times New Roman" w:hAnsi="Times New Roman"/>
          <w:lang w:val="pl"/>
        </w:rPr>
        <w:t xml:space="preserve">Badanie to będzie prowadzone przez MTZ </w:t>
      </w:r>
      <w:proofErr w:type="spellStart"/>
      <w:r>
        <w:rPr>
          <w:rFonts w:ascii="Times New Roman" w:hAnsi="Times New Roman"/>
          <w:lang w:val="pl"/>
        </w:rPr>
        <w:t>Clinical</w:t>
      </w:r>
      <w:proofErr w:type="spellEnd"/>
      <w:r>
        <w:rPr>
          <w:rFonts w:ascii="Times New Roman" w:hAnsi="Times New Roman"/>
          <w:lang w:val="pl"/>
        </w:rPr>
        <w:t xml:space="preserve"> </w:t>
      </w:r>
      <w:proofErr w:type="spellStart"/>
      <w:r>
        <w:rPr>
          <w:rFonts w:ascii="Times New Roman" w:hAnsi="Times New Roman"/>
          <w:lang w:val="pl"/>
        </w:rPr>
        <w:t>Research</w:t>
      </w:r>
      <w:proofErr w:type="spellEnd"/>
      <w:r>
        <w:rPr>
          <w:rFonts w:ascii="Times New Roman" w:hAnsi="Times New Roman"/>
          <w:lang w:val="pl"/>
        </w:rPr>
        <w:t xml:space="preserve"> Sp. z o.o. w imieniu JT International SA (JTI), który to podmiot jest nazywany dalej Sponsorem, zgodnie z wymogami Dobrej Praktyki Klinicznej (ICH GCP), zasadami etycznymi wynikającymi z Deklaracji Helsińskiej i jej późniejszymi zmianami, a także zgodnie z przepisami prawa polskiego. Niniejsze badanie (eksperyment medyczny) zostało zatwierdzone przez Komisję Bioetyczną dnia </w:t>
      </w:r>
      <w:r>
        <w:rPr>
          <w:rFonts w:ascii="Times New Roman" w:hAnsi="Times New Roman"/>
          <w:i/>
          <w:iCs/>
          <w:lang w:val="pl"/>
        </w:rPr>
        <w:t>.................................... (do uzupełnienia po wydaniu opinii IEC)</w:t>
      </w:r>
      <w:r>
        <w:rPr>
          <w:rFonts w:ascii="Times New Roman" w:hAnsi="Times New Roman"/>
          <w:lang w:val="pl"/>
        </w:rPr>
        <w:t>.</w:t>
      </w:r>
    </w:p>
    <w:p w14:paraId="527761D2" w14:textId="77777777" w:rsidR="003B2AC3" w:rsidRPr="003B2AC3" w:rsidRDefault="003B2AC3" w:rsidP="00FA20C6">
      <w:pPr>
        <w:pStyle w:val="Tekstpodstawowy"/>
        <w:tabs>
          <w:tab w:val="clear" w:pos="900"/>
        </w:tabs>
        <w:spacing w:line="240" w:lineRule="auto"/>
        <w:rPr>
          <w:rFonts w:ascii="Times New Roman" w:hAnsi="Times New Roman"/>
          <w:sz w:val="8"/>
          <w:szCs w:val="8"/>
          <w:lang w:val="pl-PL"/>
        </w:rPr>
      </w:pPr>
    </w:p>
    <w:p w14:paraId="6172ABF2" w14:textId="2AAEF0F5" w:rsidR="00A908BD" w:rsidRPr="003B2AC3" w:rsidRDefault="00A908BD" w:rsidP="003B2AC3">
      <w:pPr>
        <w:pStyle w:val="Tekstpodstawowy"/>
        <w:spacing w:line="240" w:lineRule="auto"/>
        <w:rPr>
          <w:rFonts w:ascii="Times New Roman" w:hAnsi="Times New Roman"/>
          <w:u w:val="single"/>
          <w:lang w:val="pl-PL"/>
        </w:rPr>
      </w:pPr>
      <w:r w:rsidRPr="003B2AC3">
        <w:rPr>
          <w:rFonts w:ascii="Times New Roman" w:hAnsi="Times New Roman"/>
          <w:u w:val="single"/>
          <w:lang w:val="pl"/>
        </w:rPr>
        <w:t xml:space="preserve">Bez wypełnienia i podpisania niniejszej </w:t>
      </w:r>
      <w:r w:rsidRPr="003B2AC3">
        <w:rPr>
          <w:rFonts w:ascii="Times New Roman" w:hAnsi="Times New Roman"/>
          <w:i/>
          <w:iCs/>
          <w:u w:val="single"/>
          <w:lang w:val="pl"/>
        </w:rPr>
        <w:t>Informacji dla uczestnika oraz formularza świadomej zgody</w:t>
      </w:r>
      <w:r w:rsidRPr="003B2AC3">
        <w:rPr>
          <w:rFonts w:ascii="Times New Roman" w:hAnsi="Times New Roman"/>
          <w:u w:val="single"/>
          <w:lang w:val="pl"/>
        </w:rPr>
        <w:t xml:space="preserve">, a także </w:t>
      </w:r>
      <w:r w:rsidRPr="003B2AC3">
        <w:rPr>
          <w:rFonts w:ascii="Times New Roman" w:hAnsi="Times New Roman"/>
          <w:i/>
          <w:iCs/>
          <w:u w:val="single"/>
          <w:lang w:val="pl"/>
        </w:rPr>
        <w:t xml:space="preserve">Zgody na przetwarzanie danych osobowych i medycznych w ramach eksperymentu medycznego </w:t>
      </w:r>
      <w:r w:rsidRPr="003B2AC3">
        <w:rPr>
          <w:rFonts w:ascii="Times New Roman" w:hAnsi="Times New Roman"/>
          <w:u w:val="single"/>
          <w:lang w:val="pl"/>
        </w:rPr>
        <w:t xml:space="preserve">oraz </w:t>
      </w:r>
      <w:r w:rsidRPr="003B2AC3">
        <w:rPr>
          <w:rFonts w:ascii="Times New Roman" w:hAnsi="Times New Roman"/>
          <w:i/>
          <w:iCs/>
          <w:u w:val="single"/>
          <w:lang w:val="pl"/>
        </w:rPr>
        <w:t>Klauzuli informacyjnej o przetwarzaniu danych osobowych uczestnika eksperymentu medycznego</w:t>
      </w:r>
      <w:r w:rsidRPr="003B2AC3">
        <w:rPr>
          <w:rFonts w:ascii="Times New Roman" w:hAnsi="Times New Roman"/>
          <w:u w:val="single"/>
          <w:lang w:val="pl"/>
        </w:rPr>
        <w:t xml:space="preserve">, które znajdują się na końcu niniejszego formularza, jak również </w:t>
      </w:r>
      <w:r w:rsidRPr="003B2AC3">
        <w:rPr>
          <w:rFonts w:ascii="Times New Roman" w:hAnsi="Times New Roman"/>
          <w:b/>
          <w:bCs/>
          <w:i/>
          <w:iCs/>
          <w:u w:val="single"/>
          <w:lang w:val="pl"/>
        </w:rPr>
        <w:t xml:space="preserve">Ważnych informacji dotyczących COVID-19 w związku z udziałem w eksperymencie medycznym JTIG-2101-PL, </w:t>
      </w:r>
      <w:r w:rsidRPr="003B2AC3">
        <w:rPr>
          <w:rFonts w:ascii="Times New Roman" w:hAnsi="Times New Roman"/>
          <w:u w:val="single"/>
          <w:lang w:val="pl"/>
        </w:rPr>
        <w:t>nie będzie możliwości przystąpienia do żadnej procedury przesiewowej.</w:t>
      </w:r>
    </w:p>
    <w:p w14:paraId="55B99972" w14:textId="77777777" w:rsidR="00F225B0" w:rsidRPr="003B2AC3" w:rsidRDefault="00F225B0" w:rsidP="00FA20C6">
      <w:pPr>
        <w:pStyle w:val="Tekstpodstawowy"/>
        <w:tabs>
          <w:tab w:val="clear" w:pos="900"/>
        </w:tabs>
        <w:spacing w:line="240" w:lineRule="auto"/>
        <w:rPr>
          <w:sz w:val="8"/>
          <w:szCs w:val="8"/>
          <w:lang w:val="pl-PL"/>
        </w:rPr>
      </w:pPr>
    </w:p>
    <w:p w14:paraId="0758F82B" w14:textId="670569D2" w:rsidR="00A908BD" w:rsidRPr="001453FE" w:rsidRDefault="000E00F0" w:rsidP="00FA20C6">
      <w:pPr>
        <w:pStyle w:val="Tekstpodstawowy"/>
        <w:tabs>
          <w:tab w:val="clear" w:pos="900"/>
        </w:tabs>
        <w:spacing w:line="240" w:lineRule="auto"/>
        <w:rPr>
          <w:lang w:val="pl-PL"/>
        </w:rPr>
      </w:pPr>
      <w:r>
        <w:rPr>
          <w:lang w:val="pl"/>
        </w:rPr>
        <w:t>Jeśli wyrazi Pan/Pani zgodę na wzięcie udziału w badaniu, zostanie Panu/Pani przekazany podpisany i opatrzony datą egzemplarz niniejszego formularza.</w:t>
      </w:r>
    </w:p>
    <w:p w14:paraId="74832A94" w14:textId="77777777" w:rsidR="00F225B0" w:rsidRPr="001453FE" w:rsidRDefault="00F225B0" w:rsidP="00FA20C6">
      <w:pPr>
        <w:pStyle w:val="Tekstpodstawowy"/>
        <w:tabs>
          <w:tab w:val="clear" w:pos="900"/>
        </w:tabs>
        <w:spacing w:line="240" w:lineRule="auto"/>
        <w:rPr>
          <w:rFonts w:ascii="Times New Roman" w:hAnsi="Times New Roman"/>
          <w:lang w:val="pl-PL"/>
        </w:rPr>
      </w:pPr>
    </w:p>
    <w:p w14:paraId="3C5472A9" w14:textId="7E5267C2" w:rsidR="00FC2F19" w:rsidRPr="001453FE" w:rsidRDefault="00DE07D7" w:rsidP="003B2AC3">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rPr>
          <w:rFonts w:ascii="Times New Roman" w:hAnsi="Times New Roman"/>
          <w:b/>
          <w:bCs/>
          <w:u w:val="single"/>
          <w:lang w:val="pl-PL"/>
        </w:rPr>
      </w:pPr>
      <w:r>
        <w:rPr>
          <w:rFonts w:ascii="Times New Roman" w:hAnsi="Times New Roman"/>
          <w:b/>
          <w:bCs/>
          <w:u w:val="single"/>
          <w:lang w:val="pl"/>
        </w:rPr>
        <w:t>2. Jaki jest cel badania?</w:t>
      </w:r>
    </w:p>
    <w:p w14:paraId="472C6B49" w14:textId="77777777" w:rsidR="003B2AC3" w:rsidRPr="003B2AC3" w:rsidRDefault="003B2AC3">
      <w:pPr>
        <w:jc w:val="both"/>
        <w:rPr>
          <w:sz w:val="8"/>
          <w:szCs w:val="8"/>
          <w:lang w:val="pl"/>
        </w:rPr>
      </w:pPr>
      <w:bookmarkStart w:id="4" w:name="_Hlk81749306"/>
    </w:p>
    <w:p w14:paraId="3DC3EB94" w14:textId="77777777" w:rsidR="003B2AC3" w:rsidRDefault="00BD4F86" w:rsidP="003B2AC3">
      <w:pPr>
        <w:jc w:val="both"/>
        <w:rPr>
          <w:lang w:val="pl"/>
        </w:rPr>
      </w:pPr>
      <w:r>
        <w:rPr>
          <w:lang w:val="pl"/>
        </w:rPr>
        <w:t xml:space="preserve">W Polsce dostępne są już </w:t>
      </w:r>
      <w:proofErr w:type="spellStart"/>
      <w:r>
        <w:rPr>
          <w:lang w:val="pl"/>
        </w:rPr>
        <w:t>beztytoniowe</w:t>
      </w:r>
      <w:proofErr w:type="spellEnd"/>
      <w:r>
        <w:rPr>
          <w:lang w:val="pl"/>
        </w:rPr>
        <w:t xml:space="preserve"> doustne saszetki nikotynowe od kilku producentów, m.in. Baron, </w:t>
      </w:r>
      <w:proofErr w:type="spellStart"/>
      <w:r>
        <w:rPr>
          <w:lang w:val="pl"/>
        </w:rPr>
        <w:t>Cuba</w:t>
      </w:r>
      <w:proofErr w:type="spellEnd"/>
      <w:r>
        <w:rPr>
          <w:lang w:val="pl"/>
        </w:rPr>
        <w:t xml:space="preserve">, </w:t>
      </w:r>
      <w:proofErr w:type="spellStart"/>
      <w:r>
        <w:rPr>
          <w:lang w:val="pl"/>
        </w:rPr>
        <w:t>Xtreme</w:t>
      </w:r>
      <w:proofErr w:type="spellEnd"/>
      <w:r>
        <w:rPr>
          <w:lang w:val="pl"/>
        </w:rPr>
        <w:t xml:space="preserve">, Maverick i 77. Ponadto, od lipca 2018 roku również JTI wprowadza do obrotu </w:t>
      </w:r>
      <w:proofErr w:type="spellStart"/>
      <w:r>
        <w:rPr>
          <w:lang w:val="pl"/>
        </w:rPr>
        <w:t>beztytoniowe</w:t>
      </w:r>
      <w:proofErr w:type="spellEnd"/>
      <w:r>
        <w:rPr>
          <w:lang w:val="pl"/>
        </w:rPr>
        <w:t xml:space="preserve"> saszetki nikotynowe pod marką </w:t>
      </w:r>
      <w:proofErr w:type="spellStart"/>
      <w:r>
        <w:rPr>
          <w:lang w:val="pl"/>
        </w:rPr>
        <w:t>Nordic</w:t>
      </w:r>
      <w:proofErr w:type="spellEnd"/>
      <w:r>
        <w:rPr>
          <w:lang w:val="pl"/>
        </w:rPr>
        <w:t xml:space="preserve"> </w:t>
      </w:r>
      <w:proofErr w:type="spellStart"/>
      <w:r>
        <w:rPr>
          <w:lang w:val="pl"/>
        </w:rPr>
        <w:t>Spirit</w:t>
      </w:r>
      <w:proofErr w:type="spellEnd"/>
      <w:r>
        <w:rPr>
          <w:lang w:val="pl"/>
        </w:rPr>
        <w:t>, przeznaczone do stosowania doustnego na rynku europejskim. Saszetki nikotynowe bez tytoniu stanowią alternatywę dla tytoniu lub innych produktów zawierających nikotynę, a brak tytoniu powinien przyczynić się do zmniejszenia narażenia na szkodliwe składniki wyrobów tytoniowych i/lub inne toksyczne substancje chemiczne zawarte w</w:t>
      </w:r>
      <w:r w:rsidR="003B2AC3">
        <w:rPr>
          <w:lang w:val="pl"/>
        </w:rPr>
        <w:t> </w:t>
      </w:r>
      <w:r>
        <w:rPr>
          <w:lang w:val="pl"/>
        </w:rPr>
        <w:t>dymie papierosowym.</w:t>
      </w:r>
      <w:bookmarkEnd w:id="4"/>
    </w:p>
    <w:p w14:paraId="241184C6" w14:textId="77777777" w:rsidR="003B2AC3" w:rsidRPr="003B2AC3" w:rsidRDefault="003B2AC3" w:rsidP="003B2AC3">
      <w:pPr>
        <w:jc w:val="both"/>
        <w:rPr>
          <w:sz w:val="8"/>
          <w:szCs w:val="8"/>
          <w:lang w:val="pl"/>
        </w:rPr>
      </w:pPr>
    </w:p>
    <w:p w14:paraId="78F07A8B" w14:textId="203172E5" w:rsidR="00956DAA" w:rsidRPr="003B2AC3" w:rsidRDefault="00FB282C" w:rsidP="003B2AC3">
      <w:pPr>
        <w:jc w:val="both"/>
        <w:rPr>
          <w:lang w:val="pl-PL"/>
        </w:rPr>
      </w:pPr>
      <w:r>
        <w:rPr>
          <w:lang w:val="pl"/>
        </w:rPr>
        <w:t xml:space="preserve">Produkt </w:t>
      </w:r>
      <w:proofErr w:type="spellStart"/>
      <w:r>
        <w:rPr>
          <w:lang w:val="pl"/>
        </w:rPr>
        <w:t>Nordic</w:t>
      </w:r>
      <w:proofErr w:type="spellEnd"/>
      <w:r>
        <w:rPr>
          <w:lang w:val="pl"/>
        </w:rPr>
        <w:t xml:space="preserve"> </w:t>
      </w:r>
      <w:proofErr w:type="spellStart"/>
      <w:r>
        <w:rPr>
          <w:lang w:val="pl"/>
        </w:rPr>
        <w:t>Spirit</w:t>
      </w:r>
      <w:proofErr w:type="spellEnd"/>
      <w:r>
        <w:rPr>
          <w:lang w:val="pl"/>
        </w:rPr>
        <w:t xml:space="preserve"> zawiera mieszankę włókien roślinnych, pektyn, dodatków, aromatów normalnie stosowanych w przemyśle spożywczym, a także nikotynę (w postaci polimeru nikotyny o nazwie </w:t>
      </w:r>
      <w:proofErr w:type="spellStart"/>
      <w:r>
        <w:rPr>
          <w:lang w:val="pl"/>
        </w:rPr>
        <w:t>polacrilex</w:t>
      </w:r>
      <w:proofErr w:type="spellEnd"/>
      <w:r>
        <w:rPr>
          <w:lang w:val="pl"/>
        </w:rPr>
        <w:t>) o jakości farmaceutycznej. Składniki pakowane są w małą saszetkę o wymiarach 35 x 14 x 5 mm, a nikotyna wchłaniana jest przez usta po umieszczeniu saszetki pod wargą.</w:t>
      </w:r>
    </w:p>
    <w:p w14:paraId="6DDB1612" w14:textId="77777777" w:rsidR="003B2AC3" w:rsidRPr="003B2AC3" w:rsidRDefault="003B2AC3" w:rsidP="003B2AC3">
      <w:pPr>
        <w:pStyle w:val="BodyText"/>
        <w:spacing w:after="0" w:line="240" w:lineRule="auto"/>
        <w:ind w:left="0"/>
        <w:rPr>
          <w:sz w:val="8"/>
          <w:szCs w:val="8"/>
          <w:lang w:val="pl-PL"/>
        </w:rPr>
      </w:pPr>
    </w:p>
    <w:p w14:paraId="187448B2" w14:textId="6D4EA480" w:rsidR="00A53083" w:rsidRPr="00A53083" w:rsidRDefault="00D90DEE" w:rsidP="00A53083">
      <w:pPr>
        <w:pStyle w:val="BodyText"/>
        <w:spacing w:after="240" w:line="240" w:lineRule="auto"/>
        <w:ind w:left="0"/>
        <w:rPr>
          <w:rFonts w:eastAsia="Times New Roman"/>
          <w:u w:color="F79646"/>
          <w:bdr w:val="nil"/>
          <w:lang w:val="pl-PL" w:eastAsia="pl-PL"/>
        </w:rPr>
      </w:pPr>
      <w:r>
        <w:rPr>
          <w:lang w:val="pl"/>
        </w:rPr>
        <w:t xml:space="preserve">Badanie to ma na celu zrozumienie, </w:t>
      </w:r>
      <w:r w:rsidR="00A53083" w:rsidRPr="00A53083">
        <w:rPr>
          <w:lang w:val="pl-PL"/>
        </w:rPr>
        <w:t>jaka ilość nikotyny i jak szybko jest wchłaniana, a następnie jak szybko jest usuwana z organizmu</w:t>
      </w:r>
      <w:r>
        <w:rPr>
          <w:lang w:val="pl"/>
        </w:rPr>
        <w:t xml:space="preserve"> po użyciu jednej saszetki </w:t>
      </w:r>
      <w:proofErr w:type="spellStart"/>
      <w:r>
        <w:rPr>
          <w:lang w:val="pl"/>
        </w:rPr>
        <w:t>Nordic</w:t>
      </w:r>
      <w:proofErr w:type="spellEnd"/>
      <w:r>
        <w:rPr>
          <w:lang w:val="pl"/>
        </w:rPr>
        <w:t xml:space="preserve"> </w:t>
      </w:r>
      <w:proofErr w:type="spellStart"/>
      <w:r>
        <w:rPr>
          <w:lang w:val="pl"/>
        </w:rPr>
        <w:t>Spirit</w:t>
      </w:r>
      <w:proofErr w:type="spellEnd"/>
      <w:r>
        <w:rPr>
          <w:lang w:val="pl"/>
        </w:rPr>
        <w:t xml:space="preserve"> (6, 9 i 12 mg/saszetkę) w</w:t>
      </w:r>
      <w:r w:rsidR="00A53083">
        <w:rPr>
          <w:lang w:val="pl"/>
        </w:rPr>
        <w:t> </w:t>
      </w:r>
      <w:r>
        <w:rPr>
          <w:lang w:val="pl"/>
        </w:rPr>
        <w:t>porównaniu z</w:t>
      </w:r>
      <w:r w:rsidR="003B2AC3">
        <w:rPr>
          <w:lang w:val="pl"/>
        </w:rPr>
        <w:t> </w:t>
      </w:r>
      <w:r>
        <w:rPr>
          <w:lang w:val="pl"/>
        </w:rPr>
        <w:t>papierosem i gumą nikotynową (Nicorette 4 mg/szt.).</w:t>
      </w:r>
      <w:r w:rsidR="00A53083">
        <w:rPr>
          <w:lang w:val="pl"/>
        </w:rPr>
        <w:t xml:space="preserve"> </w:t>
      </w:r>
      <w:r w:rsidR="00A53083" w:rsidRPr="00A53083">
        <w:rPr>
          <w:rFonts w:eastAsia="Times New Roman"/>
          <w:u w:color="F79646"/>
          <w:bdr w:val="nil"/>
          <w:lang w:val="pl-PL" w:eastAsia="pl-PL"/>
        </w:rPr>
        <w:t>Ponadto zostanie wykonanych kilka innych pomiarów związanych z użytkowaniem produktu.</w:t>
      </w:r>
    </w:p>
    <w:p w14:paraId="6576769E" w14:textId="48E4C536" w:rsidR="00FC2F19" w:rsidRPr="001453FE" w:rsidRDefault="00DE07D7">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rPr>
          <w:rFonts w:ascii="Times New Roman" w:hAnsi="Times New Roman"/>
          <w:b/>
          <w:bCs/>
          <w:u w:val="single"/>
          <w:lang w:val="pl-PL"/>
        </w:rPr>
      </w:pPr>
      <w:r>
        <w:rPr>
          <w:rFonts w:ascii="Times New Roman" w:hAnsi="Times New Roman"/>
          <w:b/>
          <w:bCs/>
          <w:u w:val="single"/>
          <w:lang w:val="pl"/>
        </w:rPr>
        <w:t>3. Informacje o badanym produkcie</w:t>
      </w:r>
    </w:p>
    <w:p w14:paraId="0CB18A8E" w14:textId="77777777" w:rsidR="002502F4" w:rsidRPr="003B2AC3" w:rsidRDefault="002502F4">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rPr>
          <w:rFonts w:ascii="Times New Roman" w:hAnsi="Times New Roman"/>
          <w:b/>
          <w:bCs/>
          <w:sz w:val="8"/>
          <w:szCs w:val="8"/>
          <w:u w:val="single"/>
          <w:lang w:val="pl-PL"/>
        </w:rPr>
      </w:pPr>
    </w:p>
    <w:p w14:paraId="32CEB772" w14:textId="44E168DC" w:rsidR="00D537B0" w:rsidRPr="001453FE" w:rsidRDefault="00FC2F19" w:rsidP="004E1B06">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rPr>
          <w:rFonts w:ascii="Times New Roman" w:hAnsi="Times New Roman"/>
          <w:lang w:val="pl-PL"/>
        </w:rPr>
      </w:pPr>
      <w:r>
        <w:rPr>
          <w:rFonts w:ascii="Times New Roman" w:hAnsi="Times New Roman"/>
          <w:lang w:val="pl"/>
        </w:rPr>
        <w:t>Uczestnicy biorący udział w badaniu będą używać pięciu produktów wskazanych poniżej: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3"/>
        <w:gridCol w:w="4275"/>
        <w:gridCol w:w="2228"/>
      </w:tblGrid>
      <w:tr w:rsidR="004C5F9A" w:rsidRPr="00FB0DD4" w14:paraId="2D1A7F72" w14:textId="77777777" w:rsidTr="003B088B">
        <w:trPr>
          <w:trHeight w:val="327"/>
        </w:trPr>
        <w:tc>
          <w:tcPr>
            <w:tcW w:w="1660" w:type="pct"/>
            <w:vAlign w:val="center"/>
          </w:tcPr>
          <w:p w14:paraId="3D651A62" w14:textId="77777777" w:rsidR="004C5F9A" w:rsidRPr="00FB0DD4" w:rsidRDefault="004C5F9A" w:rsidP="00792634">
            <w:pPr>
              <w:keepNext/>
              <w:suppressAutoHyphens/>
              <w:jc w:val="center"/>
              <w:rPr>
                <w:b/>
              </w:rPr>
            </w:pPr>
            <w:r>
              <w:rPr>
                <w:b/>
                <w:bCs/>
                <w:lang w:val="pl"/>
              </w:rPr>
              <w:t>Nazwa produktu</w:t>
            </w:r>
          </w:p>
        </w:tc>
        <w:tc>
          <w:tcPr>
            <w:tcW w:w="2195" w:type="pct"/>
            <w:vAlign w:val="center"/>
          </w:tcPr>
          <w:p w14:paraId="6AB1FC6A" w14:textId="77777777" w:rsidR="004C5F9A" w:rsidRPr="00904BB6" w:rsidRDefault="004C5F9A" w:rsidP="00792634">
            <w:pPr>
              <w:keepNext/>
              <w:tabs>
                <w:tab w:val="left" w:pos="-720"/>
              </w:tabs>
              <w:suppressAutoHyphens/>
              <w:jc w:val="center"/>
              <w:rPr>
                <w:b/>
              </w:rPr>
            </w:pPr>
            <w:r>
              <w:rPr>
                <w:b/>
                <w:bCs/>
                <w:lang w:val="pl"/>
              </w:rPr>
              <w:t>Format</w:t>
            </w:r>
          </w:p>
        </w:tc>
        <w:tc>
          <w:tcPr>
            <w:tcW w:w="1144" w:type="pct"/>
            <w:vAlign w:val="center"/>
          </w:tcPr>
          <w:p w14:paraId="6A17C62C" w14:textId="77777777" w:rsidR="004C5F9A" w:rsidRPr="00853D8F" w:rsidRDefault="004C5F9A" w:rsidP="00792634">
            <w:pPr>
              <w:keepNext/>
              <w:tabs>
                <w:tab w:val="left" w:pos="-720"/>
              </w:tabs>
              <w:suppressAutoHyphens/>
              <w:jc w:val="center"/>
              <w:rPr>
                <w:b/>
              </w:rPr>
            </w:pPr>
            <w:r>
              <w:rPr>
                <w:b/>
                <w:bCs/>
                <w:lang w:val="pl"/>
              </w:rPr>
              <w:t>Producent</w:t>
            </w:r>
          </w:p>
        </w:tc>
      </w:tr>
      <w:tr w:rsidR="004C5F9A" w:rsidRPr="00FB0DD4" w14:paraId="27A40BA3" w14:textId="77777777" w:rsidTr="003B088B">
        <w:trPr>
          <w:trHeight w:val="297"/>
        </w:trPr>
        <w:tc>
          <w:tcPr>
            <w:tcW w:w="1660" w:type="pct"/>
            <w:vAlign w:val="center"/>
          </w:tcPr>
          <w:p w14:paraId="6C97FCBF" w14:textId="77777777" w:rsidR="004C5F9A" w:rsidRPr="00FB0DD4" w:rsidRDefault="004C5F9A" w:rsidP="00792634">
            <w:pPr>
              <w:keepNext/>
              <w:suppressAutoHyphens/>
            </w:pPr>
            <w:proofErr w:type="spellStart"/>
            <w:r>
              <w:rPr>
                <w:lang w:val="pl"/>
              </w:rPr>
              <w:t>Nordic</w:t>
            </w:r>
            <w:proofErr w:type="spellEnd"/>
            <w:r>
              <w:rPr>
                <w:lang w:val="pl"/>
              </w:rPr>
              <w:t xml:space="preserve"> </w:t>
            </w:r>
            <w:proofErr w:type="spellStart"/>
            <w:r>
              <w:rPr>
                <w:lang w:val="pl"/>
              </w:rPr>
              <w:t>Spirit</w:t>
            </w:r>
            <w:proofErr w:type="spellEnd"/>
            <w:r>
              <w:rPr>
                <w:lang w:val="pl"/>
              </w:rPr>
              <w:t xml:space="preserve"> 6 mg</w:t>
            </w:r>
          </w:p>
        </w:tc>
        <w:tc>
          <w:tcPr>
            <w:tcW w:w="2195" w:type="pct"/>
            <w:vAlign w:val="center"/>
          </w:tcPr>
          <w:p w14:paraId="2143285E" w14:textId="148F4DC9" w:rsidR="004C5F9A" w:rsidRPr="001453FE" w:rsidRDefault="004C5F9A" w:rsidP="00792634">
            <w:pPr>
              <w:keepNext/>
              <w:tabs>
                <w:tab w:val="left" w:pos="-720"/>
              </w:tabs>
              <w:suppressAutoHyphens/>
              <w:rPr>
                <w:lang w:val="pl-PL"/>
              </w:rPr>
            </w:pPr>
            <w:r>
              <w:rPr>
                <w:lang w:val="pl"/>
              </w:rPr>
              <w:t xml:space="preserve">Doustna saszetka nikotynowa bez tytoniu </w:t>
            </w:r>
          </w:p>
          <w:p w14:paraId="2870548C" w14:textId="77777777" w:rsidR="004C5F9A" w:rsidRPr="001453FE" w:rsidRDefault="004C5F9A" w:rsidP="00792634">
            <w:pPr>
              <w:keepNext/>
              <w:tabs>
                <w:tab w:val="left" w:pos="-720"/>
              </w:tabs>
              <w:suppressAutoHyphens/>
              <w:rPr>
                <w:lang w:val="pl-PL"/>
              </w:rPr>
            </w:pPr>
            <w:r>
              <w:rPr>
                <w:lang w:val="pl"/>
              </w:rPr>
              <w:t>Smak delikatnej mięty</w:t>
            </w:r>
          </w:p>
        </w:tc>
        <w:tc>
          <w:tcPr>
            <w:tcW w:w="1144" w:type="pct"/>
            <w:vAlign w:val="center"/>
          </w:tcPr>
          <w:p w14:paraId="5561E53C" w14:textId="3A0DB9E1" w:rsidR="004C5F9A" w:rsidRPr="003B088B" w:rsidRDefault="004C5F9A" w:rsidP="00792634">
            <w:pPr>
              <w:keepNext/>
              <w:tabs>
                <w:tab w:val="left" w:pos="-720"/>
              </w:tabs>
              <w:suppressAutoHyphens/>
            </w:pPr>
            <w:proofErr w:type="spellStart"/>
            <w:r>
              <w:rPr>
                <w:lang w:val="pl"/>
              </w:rPr>
              <w:t>Nordic</w:t>
            </w:r>
            <w:proofErr w:type="spellEnd"/>
            <w:r>
              <w:rPr>
                <w:lang w:val="pl"/>
              </w:rPr>
              <w:t xml:space="preserve"> </w:t>
            </w:r>
            <w:proofErr w:type="spellStart"/>
            <w:r>
              <w:rPr>
                <w:lang w:val="pl"/>
              </w:rPr>
              <w:t>Snus</w:t>
            </w:r>
            <w:proofErr w:type="spellEnd"/>
            <w:r>
              <w:rPr>
                <w:lang w:val="pl"/>
              </w:rPr>
              <w:t xml:space="preserve"> AB</w:t>
            </w:r>
          </w:p>
        </w:tc>
      </w:tr>
      <w:tr w:rsidR="004C5F9A" w:rsidRPr="00FB0DD4" w14:paraId="600234B3" w14:textId="77777777" w:rsidTr="003B088B">
        <w:trPr>
          <w:trHeight w:val="297"/>
        </w:trPr>
        <w:tc>
          <w:tcPr>
            <w:tcW w:w="1660" w:type="pct"/>
            <w:vAlign w:val="center"/>
          </w:tcPr>
          <w:p w14:paraId="5B5F21B6" w14:textId="77777777" w:rsidR="004C5F9A" w:rsidRPr="00FB0DD4" w:rsidRDefault="004C5F9A" w:rsidP="00792634">
            <w:pPr>
              <w:keepNext/>
              <w:suppressAutoHyphens/>
            </w:pPr>
            <w:proofErr w:type="spellStart"/>
            <w:r>
              <w:rPr>
                <w:lang w:val="pl"/>
              </w:rPr>
              <w:t>Nordic</w:t>
            </w:r>
            <w:proofErr w:type="spellEnd"/>
            <w:r>
              <w:rPr>
                <w:lang w:val="pl"/>
              </w:rPr>
              <w:t xml:space="preserve"> </w:t>
            </w:r>
            <w:proofErr w:type="spellStart"/>
            <w:r>
              <w:rPr>
                <w:lang w:val="pl"/>
              </w:rPr>
              <w:t>Spirit</w:t>
            </w:r>
            <w:proofErr w:type="spellEnd"/>
            <w:r>
              <w:rPr>
                <w:lang w:val="pl"/>
              </w:rPr>
              <w:t xml:space="preserve"> 9 mg</w:t>
            </w:r>
          </w:p>
        </w:tc>
        <w:tc>
          <w:tcPr>
            <w:tcW w:w="2195" w:type="pct"/>
            <w:vAlign w:val="center"/>
          </w:tcPr>
          <w:p w14:paraId="096646E6" w14:textId="58A7C49A" w:rsidR="004C5F9A" w:rsidRPr="001453FE" w:rsidRDefault="004C5F9A" w:rsidP="00792634">
            <w:pPr>
              <w:keepNext/>
              <w:tabs>
                <w:tab w:val="left" w:pos="-720"/>
              </w:tabs>
              <w:suppressAutoHyphens/>
              <w:rPr>
                <w:lang w:val="pl-PL"/>
              </w:rPr>
            </w:pPr>
            <w:r>
              <w:rPr>
                <w:lang w:val="pl"/>
              </w:rPr>
              <w:t xml:space="preserve">Doustna saszetka nikotynowa bez tytoniu </w:t>
            </w:r>
          </w:p>
          <w:p w14:paraId="33BA9788" w14:textId="77777777" w:rsidR="004C5F9A" w:rsidRPr="001453FE" w:rsidRDefault="004C5F9A" w:rsidP="00792634">
            <w:pPr>
              <w:keepNext/>
              <w:tabs>
                <w:tab w:val="left" w:pos="-720"/>
              </w:tabs>
              <w:suppressAutoHyphens/>
              <w:rPr>
                <w:lang w:val="pl-PL"/>
              </w:rPr>
            </w:pPr>
            <w:r>
              <w:rPr>
                <w:lang w:val="pl"/>
              </w:rPr>
              <w:t>Smak delikatnej mięty</w:t>
            </w:r>
          </w:p>
        </w:tc>
        <w:tc>
          <w:tcPr>
            <w:tcW w:w="1144" w:type="pct"/>
            <w:vAlign w:val="center"/>
          </w:tcPr>
          <w:p w14:paraId="6DC95657" w14:textId="1E0C5A30" w:rsidR="004C5F9A" w:rsidRPr="003B088B" w:rsidRDefault="004C5F9A" w:rsidP="00792634">
            <w:pPr>
              <w:keepNext/>
              <w:tabs>
                <w:tab w:val="left" w:pos="-720"/>
              </w:tabs>
              <w:suppressAutoHyphens/>
            </w:pPr>
            <w:proofErr w:type="spellStart"/>
            <w:r>
              <w:rPr>
                <w:lang w:val="pl"/>
              </w:rPr>
              <w:t>Nordic</w:t>
            </w:r>
            <w:proofErr w:type="spellEnd"/>
            <w:r>
              <w:rPr>
                <w:lang w:val="pl"/>
              </w:rPr>
              <w:t xml:space="preserve"> </w:t>
            </w:r>
            <w:proofErr w:type="spellStart"/>
            <w:r>
              <w:rPr>
                <w:lang w:val="pl"/>
              </w:rPr>
              <w:t>Snus</w:t>
            </w:r>
            <w:proofErr w:type="spellEnd"/>
            <w:r>
              <w:rPr>
                <w:lang w:val="pl"/>
              </w:rPr>
              <w:t xml:space="preserve"> AB</w:t>
            </w:r>
          </w:p>
        </w:tc>
      </w:tr>
      <w:tr w:rsidR="004C5F9A" w:rsidRPr="00FB0DD4" w14:paraId="382BB2FF" w14:textId="77777777" w:rsidTr="003B088B">
        <w:trPr>
          <w:trHeight w:val="297"/>
        </w:trPr>
        <w:tc>
          <w:tcPr>
            <w:tcW w:w="1660" w:type="pct"/>
            <w:vAlign w:val="center"/>
          </w:tcPr>
          <w:p w14:paraId="4FACA2D9" w14:textId="77777777" w:rsidR="004C5F9A" w:rsidRPr="00FB0DD4" w:rsidRDefault="004C5F9A" w:rsidP="00792634">
            <w:pPr>
              <w:keepNext/>
              <w:suppressAutoHyphens/>
            </w:pPr>
            <w:proofErr w:type="spellStart"/>
            <w:r>
              <w:rPr>
                <w:lang w:val="pl"/>
              </w:rPr>
              <w:t>Nordic</w:t>
            </w:r>
            <w:proofErr w:type="spellEnd"/>
            <w:r>
              <w:rPr>
                <w:lang w:val="pl"/>
              </w:rPr>
              <w:t xml:space="preserve"> </w:t>
            </w:r>
            <w:proofErr w:type="spellStart"/>
            <w:r>
              <w:rPr>
                <w:lang w:val="pl"/>
              </w:rPr>
              <w:t>Spirit</w:t>
            </w:r>
            <w:proofErr w:type="spellEnd"/>
            <w:r>
              <w:rPr>
                <w:lang w:val="pl"/>
              </w:rPr>
              <w:t xml:space="preserve"> 12 mg</w:t>
            </w:r>
          </w:p>
        </w:tc>
        <w:tc>
          <w:tcPr>
            <w:tcW w:w="2195" w:type="pct"/>
            <w:vAlign w:val="center"/>
          </w:tcPr>
          <w:p w14:paraId="18EB76F1" w14:textId="372E24B5" w:rsidR="004C5F9A" w:rsidRPr="001453FE" w:rsidRDefault="004C5F9A" w:rsidP="00792634">
            <w:pPr>
              <w:keepNext/>
              <w:tabs>
                <w:tab w:val="left" w:pos="-720"/>
              </w:tabs>
              <w:suppressAutoHyphens/>
              <w:rPr>
                <w:lang w:val="pl-PL"/>
              </w:rPr>
            </w:pPr>
            <w:r>
              <w:rPr>
                <w:lang w:val="pl"/>
              </w:rPr>
              <w:t xml:space="preserve">Doustna saszetka nikotynowa bez tytoniu </w:t>
            </w:r>
          </w:p>
          <w:p w14:paraId="1C3EB09A" w14:textId="77777777" w:rsidR="004C5F9A" w:rsidRPr="001453FE" w:rsidRDefault="004C5F9A" w:rsidP="00792634">
            <w:pPr>
              <w:keepNext/>
              <w:tabs>
                <w:tab w:val="left" w:pos="-720"/>
              </w:tabs>
              <w:suppressAutoHyphens/>
              <w:rPr>
                <w:lang w:val="pl-PL"/>
              </w:rPr>
            </w:pPr>
            <w:r>
              <w:rPr>
                <w:lang w:val="pl"/>
              </w:rPr>
              <w:t>Smak delikatnej mięty</w:t>
            </w:r>
          </w:p>
        </w:tc>
        <w:tc>
          <w:tcPr>
            <w:tcW w:w="1144" w:type="pct"/>
            <w:vAlign w:val="center"/>
          </w:tcPr>
          <w:p w14:paraId="0F43D414" w14:textId="424C5655" w:rsidR="004C5F9A" w:rsidRPr="003B088B" w:rsidRDefault="004C5F9A" w:rsidP="00792634">
            <w:pPr>
              <w:keepNext/>
              <w:tabs>
                <w:tab w:val="left" w:pos="-720"/>
              </w:tabs>
              <w:suppressAutoHyphens/>
            </w:pPr>
            <w:proofErr w:type="spellStart"/>
            <w:r>
              <w:rPr>
                <w:lang w:val="pl"/>
              </w:rPr>
              <w:t>Nordic</w:t>
            </w:r>
            <w:proofErr w:type="spellEnd"/>
            <w:r>
              <w:rPr>
                <w:lang w:val="pl"/>
              </w:rPr>
              <w:t xml:space="preserve"> </w:t>
            </w:r>
            <w:proofErr w:type="spellStart"/>
            <w:r>
              <w:rPr>
                <w:lang w:val="pl"/>
              </w:rPr>
              <w:t>Snus</w:t>
            </w:r>
            <w:proofErr w:type="spellEnd"/>
            <w:r>
              <w:rPr>
                <w:lang w:val="pl"/>
              </w:rPr>
              <w:t xml:space="preserve"> AB</w:t>
            </w:r>
          </w:p>
        </w:tc>
      </w:tr>
      <w:tr w:rsidR="004C5F9A" w:rsidRPr="00FB0DD4" w14:paraId="3579039F" w14:textId="77777777" w:rsidTr="003B088B">
        <w:trPr>
          <w:trHeight w:val="297"/>
        </w:trPr>
        <w:tc>
          <w:tcPr>
            <w:tcW w:w="1660" w:type="pct"/>
            <w:vAlign w:val="center"/>
          </w:tcPr>
          <w:p w14:paraId="7F7EAF28" w14:textId="7735D3AD" w:rsidR="004C5F9A" w:rsidRPr="001453FE" w:rsidRDefault="004C5F9A" w:rsidP="00792634">
            <w:pPr>
              <w:keepNext/>
              <w:tabs>
                <w:tab w:val="left" w:pos="-720"/>
              </w:tabs>
              <w:suppressAutoHyphens/>
              <w:rPr>
                <w:lang w:val="pl-PL"/>
              </w:rPr>
            </w:pPr>
            <w:r>
              <w:rPr>
                <w:lang w:val="pl"/>
              </w:rPr>
              <w:t xml:space="preserve">Zazwyczaj stosowana marka papierosów uczestnika </w:t>
            </w:r>
          </w:p>
        </w:tc>
        <w:tc>
          <w:tcPr>
            <w:tcW w:w="2195" w:type="pct"/>
            <w:vAlign w:val="center"/>
          </w:tcPr>
          <w:p w14:paraId="3A129F85" w14:textId="77777777" w:rsidR="004C5F9A" w:rsidRPr="001453FE" w:rsidRDefault="004C5F9A" w:rsidP="00792634">
            <w:pPr>
              <w:keepNext/>
              <w:tabs>
                <w:tab w:val="left" w:pos="-720"/>
              </w:tabs>
              <w:suppressAutoHyphens/>
              <w:rPr>
                <w:lang w:val="pl-PL"/>
              </w:rPr>
            </w:pPr>
            <w:r>
              <w:rPr>
                <w:lang w:val="pl"/>
              </w:rPr>
              <w:t>Produkowany fabrycznie papieros w tradycyjnej formie</w:t>
            </w:r>
          </w:p>
        </w:tc>
        <w:tc>
          <w:tcPr>
            <w:tcW w:w="1144" w:type="pct"/>
            <w:vAlign w:val="center"/>
          </w:tcPr>
          <w:p w14:paraId="4DE3C13C" w14:textId="77777777" w:rsidR="004C5F9A" w:rsidRPr="00FB0DD4" w:rsidRDefault="004C5F9A" w:rsidP="00792634">
            <w:pPr>
              <w:keepNext/>
              <w:tabs>
                <w:tab w:val="left" w:pos="-720"/>
              </w:tabs>
              <w:suppressAutoHyphens/>
            </w:pPr>
            <w:r>
              <w:rPr>
                <w:lang w:val="pl"/>
              </w:rPr>
              <w:t>Różne marki</w:t>
            </w:r>
          </w:p>
        </w:tc>
      </w:tr>
      <w:tr w:rsidR="004C5F9A" w:rsidRPr="006E4748" w14:paraId="59F5B2F5" w14:textId="77777777" w:rsidTr="003B088B">
        <w:trPr>
          <w:trHeight w:val="63"/>
        </w:trPr>
        <w:tc>
          <w:tcPr>
            <w:tcW w:w="1660" w:type="pct"/>
            <w:vAlign w:val="center"/>
          </w:tcPr>
          <w:p w14:paraId="7E8CC905" w14:textId="77777777" w:rsidR="004C5F9A" w:rsidRPr="00FB0DD4" w:rsidRDefault="004C5F9A" w:rsidP="00792634">
            <w:pPr>
              <w:keepNext/>
              <w:tabs>
                <w:tab w:val="left" w:pos="-720"/>
              </w:tabs>
              <w:suppressAutoHyphens/>
            </w:pPr>
            <w:r>
              <w:rPr>
                <w:lang w:val="pl"/>
              </w:rPr>
              <w:t>Nicorette® 4 mg</w:t>
            </w:r>
          </w:p>
        </w:tc>
        <w:tc>
          <w:tcPr>
            <w:tcW w:w="2195" w:type="pct"/>
            <w:vAlign w:val="center"/>
          </w:tcPr>
          <w:p w14:paraId="7A08B1FC" w14:textId="77777777" w:rsidR="004C5F9A" w:rsidRPr="001453FE" w:rsidRDefault="004C5F9A" w:rsidP="00792634">
            <w:pPr>
              <w:keepNext/>
              <w:tabs>
                <w:tab w:val="left" w:pos="-720"/>
              </w:tabs>
              <w:suppressAutoHyphens/>
              <w:rPr>
                <w:lang w:val="pl-PL"/>
              </w:rPr>
            </w:pPr>
            <w:r>
              <w:rPr>
                <w:lang w:val="pl"/>
              </w:rPr>
              <w:t>Guma nikotynowa o smaku mięty</w:t>
            </w:r>
          </w:p>
        </w:tc>
        <w:tc>
          <w:tcPr>
            <w:tcW w:w="1144" w:type="pct"/>
            <w:vAlign w:val="center"/>
          </w:tcPr>
          <w:p w14:paraId="4E0CBE84" w14:textId="77777777" w:rsidR="004C5F9A" w:rsidRPr="006E4748" w:rsidRDefault="004C5F9A" w:rsidP="00792634">
            <w:pPr>
              <w:keepNext/>
              <w:tabs>
                <w:tab w:val="left" w:pos="-720"/>
              </w:tabs>
              <w:suppressAutoHyphens/>
            </w:pPr>
            <w:proofErr w:type="spellStart"/>
            <w:r>
              <w:rPr>
                <w:lang w:val="pl"/>
              </w:rPr>
              <w:t>Johnson&amp;Johnson</w:t>
            </w:r>
            <w:proofErr w:type="spellEnd"/>
            <w:r>
              <w:rPr>
                <w:lang w:val="pl"/>
              </w:rPr>
              <w:t xml:space="preserve"> Poland</w:t>
            </w:r>
          </w:p>
        </w:tc>
      </w:tr>
    </w:tbl>
    <w:p w14:paraId="71E750A1" w14:textId="77777777" w:rsidR="00D537B0" w:rsidRDefault="00D537B0" w:rsidP="004E1B06">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rPr>
          <w:rFonts w:ascii="Times New Roman" w:hAnsi="Times New Roman"/>
        </w:rPr>
      </w:pPr>
      <w:bookmarkStart w:id="5" w:name="_Hlk84259749"/>
    </w:p>
    <w:bookmarkEnd w:id="3"/>
    <w:p w14:paraId="452B903B" w14:textId="7A54EDC9" w:rsidR="0031381D" w:rsidRPr="00D443A3" w:rsidRDefault="00686F39" w:rsidP="00807C9A">
      <w:pPr>
        <w:jc w:val="both"/>
        <w:rPr>
          <w:b/>
        </w:rPr>
      </w:pPr>
      <w:r>
        <w:rPr>
          <w:b/>
          <w:bCs/>
          <w:lang w:val="pl"/>
        </w:rPr>
        <w:lastRenderedPageBreak/>
        <w:t>Charakterystyka produktów bada</w:t>
      </w:r>
      <w:r w:rsidR="003B2AC3">
        <w:rPr>
          <w:b/>
          <w:bCs/>
          <w:lang w:val="pl"/>
        </w:rPr>
        <w:t>nych</w:t>
      </w:r>
      <w:r>
        <w:rPr>
          <w:b/>
          <w:bCs/>
          <w:lang w:val="pl"/>
        </w:rPr>
        <w:t xml:space="preserve"> </w:t>
      </w:r>
    </w:p>
    <w:p w14:paraId="7CF682E2" w14:textId="1C2FB04E" w:rsidR="00E069EF" w:rsidRPr="001453FE" w:rsidRDefault="00E069EF" w:rsidP="00770ABD">
      <w:pPr>
        <w:jc w:val="both"/>
        <w:rPr>
          <w:lang w:val="pl-PL"/>
        </w:rPr>
      </w:pPr>
      <w:proofErr w:type="spellStart"/>
      <w:r>
        <w:rPr>
          <w:lang w:val="pl"/>
        </w:rPr>
        <w:t>Nordic</w:t>
      </w:r>
      <w:proofErr w:type="spellEnd"/>
      <w:r>
        <w:rPr>
          <w:lang w:val="pl"/>
        </w:rPr>
        <w:t xml:space="preserve"> </w:t>
      </w:r>
      <w:proofErr w:type="spellStart"/>
      <w:r>
        <w:rPr>
          <w:lang w:val="pl"/>
        </w:rPr>
        <w:t>Spirit</w:t>
      </w:r>
      <w:proofErr w:type="spellEnd"/>
      <w:r>
        <w:rPr>
          <w:lang w:val="pl"/>
        </w:rPr>
        <w:t xml:space="preserve"> jest nową doustną saszetką nikotynową niezawierającą tytoniu. Zawiera nikotynę w</w:t>
      </w:r>
      <w:r w:rsidR="00F60269">
        <w:rPr>
          <w:lang w:val="pl"/>
        </w:rPr>
        <w:t> </w:t>
      </w:r>
      <w:r>
        <w:rPr>
          <w:lang w:val="pl"/>
        </w:rPr>
        <w:t xml:space="preserve">formie kompleksu </w:t>
      </w:r>
      <w:proofErr w:type="spellStart"/>
      <w:r>
        <w:rPr>
          <w:lang w:val="pl"/>
        </w:rPr>
        <w:t>Polacrilex</w:t>
      </w:r>
      <w:proofErr w:type="spellEnd"/>
      <w:r>
        <w:rPr>
          <w:lang w:val="pl"/>
        </w:rPr>
        <w:t xml:space="preserve"> 20% o jakości farmaceutycznej. Kompleks </w:t>
      </w:r>
      <w:proofErr w:type="spellStart"/>
      <w:r>
        <w:rPr>
          <w:lang w:val="pl"/>
        </w:rPr>
        <w:t>Polacrilex</w:t>
      </w:r>
      <w:proofErr w:type="spellEnd"/>
      <w:r>
        <w:rPr>
          <w:lang w:val="pl"/>
        </w:rPr>
        <w:t xml:space="preserve"> składa się z</w:t>
      </w:r>
      <w:r w:rsidR="00F60269">
        <w:rPr>
          <w:lang w:val="pl"/>
        </w:rPr>
        <w:t> </w:t>
      </w:r>
      <w:r>
        <w:rPr>
          <w:lang w:val="pl"/>
        </w:rPr>
        <w:t xml:space="preserve">nikotyny i żywicy jonowymiennej, która jest wykorzystywana w lekach do nikotynowej terapii zastępczej (NRT), takich jak guma nikotynowa. Pozostałe składniki (E965 </w:t>
      </w:r>
      <w:proofErr w:type="spellStart"/>
      <w:r>
        <w:rPr>
          <w:lang w:val="pl"/>
        </w:rPr>
        <w:t>maltitol</w:t>
      </w:r>
      <w:proofErr w:type="spellEnd"/>
      <w:r>
        <w:rPr>
          <w:lang w:val="pl"/>
        </w:rPr>
        <w:t xml:space="preserve"> E460(i), celuloza mikrokrystaliczna E440, pektyna Classic CU 902, E551 dwutlenek krzemu (SiO2), E475 estry kwasów tłuszczowych i </w:t>
      </w:r>
      <w:proofErr w:type="spellStart"/>
      <w:r>
        <w:rPr>
          <w:lang w:val="pl"/>
        </w:rPr>
        <w:t>poliglicerolu</w:t>
      </w:r>
      <w:proofErr w:type="spellEnd"/>
      <w:r>
        <w:rPr>
          <w:lang w:val="pl"/>
        </w:rPr>
        <w:t xml:space="preserve">, E339 Na3PO4, E950 </w:t>
      </w:r>
      <w:proofErr w:type="spellStart"/>
      <w:r>
        <w:rPr>
          <w:lang w:val="pl"/>
        </w:rPr>
        <w:t>acesulfam</w:t>
      </w:r>
      <w:proofErr w:type="spellEnd"/>
      <w:r>
        <w:rPr>
          <w:lang w:val="pl"/>
        </w:rPr>
        <w:t xml:space="preserve"> K, aromat i E500 węglan sodu (Na2CO3) tylko w </w:t>
      </w:r>
      <w:proofErr w:type="spellStart"/>
      <w:r>
        <w:rPr>
          <w:lang w:val="pl"/>
        </w:rPr>
        <w:t>Nordic</w:t>
      </w:r>
      <w:proofErr w:type="spellEnd"/>
      <w:r>
        <w:rPr>
          <w:lang w:val="pl"/>
        </w:rPr>
        <w:t xml:space="preserve"> </w:t>
      </w:r>
      <w:proofErr w:type="spellStart"/>
      <w:r>
        <w:rPr>
          <w:lang w:val="pl"/>
        </w:rPr>
        <w:t>Spirit</w:t>
      </w:r>
      <w:proofErr w:type="spellEnd"/>
      <w:r>
        <w:rPr>
          <w:lang w:val="pl"/>
        </w:rPr>
        <w:t xml:space="preserve"> 12mg) zawarte w produktach </w:t>
      </w:r>
      <w:proofErr w:type="spellStart"/>
      <w:r>
        <w:rPr>
          <w:lang w:val="pl"/>
        </w:rPr>
        <w:t>Nordic</w:t>
      </w:r>
      <w:proofErr w:type="spellEnd"/>
      <w:r>
        <w:rPr>
          <w:lang w:val="pl"/>
        </w:rPr>
        <w:t xml:space="preserve"> </w:t>
      </w:r>
      <w:proofErr w:type="spellStart"/>
      <w:r>
        <w:rPr>
          <w:lang w:val="pl"/>
        </w:rPr>
        <w:t>Spirit</w:t>
      </w:r>
      <w:proofErr w:type="spellEnd"/>
      <w:r>
        <w:rPr>
          <w:lang w:val="pl"/>
        </w:rPr>
        <w:t xml:space="preserve"> są mieszanką włókien roślinnych, pektyn, dodatków i aromatów stosowanych w przemyśle spożywczym. Wszystkie składniki są zapakowane w małą saszetkę. Nikotyna zawarta w produktach </w:t>
      </w:r>
      <w:proofErr w:type="spellStart"/>
      <w:r>
        <w:rPr>
          <w:lang w:val="pl"/>
        </w:rPr>
        <w:t>Nordic</w:t>
      </w:r>
      <w:proofErr w:type="spellEnd"/>
      <w:r>
        <w:rPr>
          <w:lang w:val="pl"/>
        </w:rPr>
        <w:t xml:space="preserve"> </w:t>
      </w:r>
      <w:proofErr w:type="spellStart"/>
      <w:r>
        <w:rPr>
          <w:lang w:val="pl"/>
        </w:rPr>
        <w:t>Spirit</w:t>
      </w:r>
      <w:proofErr w:type="spellEnd"/>
      <w:r>
        <w:rPr>
          <w:lang w:val="pl"/>
        </w:rPr>
        <w:t xml:space="preserve"> jest wchłaniana przez dziąsła po umieszczeniu saszetki pod wargą. Rysunek 1 przedstawia wygląd produktu </w:t>
      </w:r>
      <w:proofErr w:type="spellStart"/>
      <w:r>
        <w:rPr>
          <w:lang w:val="pl"/>
        </w:rPr>
        <w:t>Nordic</w:t>
      </w:r>
      <w:proofErr w:type="spellEnd"/>
      <w:r>
        <w:rPr>
          <w:lang w:val="pl"/>
        </w:rPr>
        <w:t xml:space="preserve"> </w:t>
      </w:r>
      <w:proofErr w:type="spellStart"/>
      <w:r>
        <w:rPr>
          <w:lang w:val="pl"/>
        </w:rPr>
        <w:t>Spirit</w:t>
      </w:r>
      <w:proofErr w:type="spellEnd"/>
      <w:r>
        <w:rPr>
          <w:lang w:val="pl"/>
        </w:rPr>
        <w:t xml:space="preserve">. Wymiary saszetki </w:t>
      </w:r>
      <w:proofErr w:type="spellStart"/>
      <w:r>
        <w:rPr>
          <w:lang w:val="pl"/>
        </w:rPr>
        <w:t>Nordic</w:t>
      </w:r>
      <w:proofErr w:type="spellEnd"/>
      <w:r>
        <w:rPr>
          <w:lang w:val="pl"/>
        </w:rPr>
        <w:t xml:space="preserve"> </w:t>
      </w:r>
      <w:proofErr w:type="spellStart"/>
      <w:r>
        <w:rPr>
          <w:lang w:val="pl"/>
        </w:rPr>
        <w:t>Spirit</w:t>
      </w:r>
      <w:proofErr w:type="spellEnd"/>
      <w:r>
        <w:rPr>
          <w:lang w:val="pl"/>
        </w:rPr>
        <w:t xml:space="preserve"> wynoszą 35 mm × 14 mm × 5 mm. Planowana waga całkowita jednej saszetki </w:t>
      </w:r>
      <w:proofErr w:type="spellStart"/>
      <w:r>
        <w:rPr>
          <w:lang w:val="pl"/>
        </w:rPr>
        <w:t>Nordic</w:t>
      </w:r>
      <w:proofErr w:type="spellEnd"/>
      <w:r>
        <w:rPr>
          <w:lang w:val="pl"/>
        </w:rPr>
        <w:t xml:space="preserve"> </w:t>
      </w:r>
      <w:proofErr w:type="spellStart"/>
      <w:r>
        <w:rPr>
          <w:lang w:val="pl"/>
        </w:rPr>
        <w:t>Spirit</w:t>
      </w:r>
      <w:proofErr w:type="spellEnd"/>
      <w:r>
        <w:rPr>
          <w:lang w:val="pl"/>
        </w:rPr>
        <w:t xml:space="preserve"> wynosi 0,750 g, a planowana waga składników (proszek w saszetce) to 0,715 g. Produkt </w:t>
      </w:r>
      <w:proofErr w:type="spellStart"/>
      <w:r>
        <w:rPr>
          <w:lang w:val="pl"/>
        </w:rPr>
        <w:t>Nordic</w:t>
      </w:r>
      <w:proofErr w:type="spellEnd"/>
      <w:r>
        <w:rPr>
          <w:lang w:val="pl"/>
        </w:rPr>
        <w:t xml:space="preserve"> </w:t>
      </w:r>
      <w:proofErr w:type="spellStart"/>
      <w:r>
        <w:rPr>
          <w:lang w:val="pl"/>
        </w:rPr>
        <w:t>Spirit</w:t>
      </w:r>
      <w:proofErr w:type="spellEnd"/>
      <w:r>
        <w:rPr>
          <w:lang w:val="pl"/>
        </w:rPr>
        <w:t xml:space="preserve"> jest stosowany w podobny sposób jak tzw. </w:t>
      </w:r>
      <w:proofErr w:type="spellStart"/>
      <w:r>
        <w:rPr>
          <w:i/>
          <w:iCs/>
          <w:lang w:val="pl"/>
        </w:rPr>
        <w:t>snus</w:t>
      </w:r>
      <w:proofErr w:type="spellEnd"/>
      <w:r>
        <w:rPr>
          <w:i/>
          <w:iCs/>
          <w:lang w:val="pl"/>
        </w:rPr>
        <w:t xml:space="preserve"> – </w:t>
      </w:r>
      <w:r>
        <w:rPr>
          <w:lang w:val="pl"/>
        </w:rPr>
        <w:t xml:space="preserve">tradycyjny szwedzki wyrób nikotynowy. </w:t>
      </w:r>
    </w:p>
    <w:p w14:paraId="1B1D807B" w14:textId="4A44BDDC" w:rsidR="00404204" w:rsidRDefault="00D56969" w:rsidP="00404204">
      <w:pPr>
        <w:widowControl w:val="0"/>
        <w:spacing w:before="240" w:after="240"/>
        <w:jc w:val="center"/>
        <w:rPr>
          <w:rFonts w:cs="Arial"/>
        </w:rPr>
      </w:pPr>
      <w:r>
        <w:rPr>
          <w:rFonts w:cs="Arial"/>
          <w:noProof/>
          <w:lang w:val="pl"/>
        </w:rPr>
        <w:drawing>
          <wp:inline distT="0" distB="0" distL="0" distR="0" wp14:anchorId="4A348E9E" wp14:editId="195E8560">
            <wp:extent cx="2238375" cy="1749425"/>
            <wp:effectExtent l="0" t="0" r="9525"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43108" cy="1753124"/>
                    </a:xfrm>
                    <a:prstGeom prst="rect">
                      <a:avLst/>
                    </a:prstGeom>
                  </pic:spPr>
                </pic:pic>
              </a:graphicData>
            </a:graphic>
          </wp:inline>
        </w:drawing>
      </w:r>
    </w:p>
    <w:p w14:paraId="56AA4E0A" w14:textId="111C27E6" w:rsidR="00404204" w:rsidRPr="001453FE" w:rsidRDefault="00404204" w:rsidP="00404204">
      <w:pPr>
        <w:widowControl w:val="0"/>
        <w:spacing w:before="240" w:after="240"/>
        <w:jc w:val="center"/>
        <w:rPr>
          <w:rFonts w:cs="Arial"/>
          <w:lang w:val="pl-PL"/>
        </w:rPr>
      </w:pPr>
      <w:r>
        <w:rPr>
          <w:rFonts w:cs="Arial"/>
          <w:b/>
          <w:bCs/>
          <w:lang w:val="pl"/>
        </w:rPr>
        <w:t>Rys. 1:</w:t>
      </w:r>
      <w:r>
        <w:rPr>
          <w:rFonts w:cs="Arial"/>
          <w:lang w:val="pl"/>
        </w:rPr>
        <w:t xml:space="preserve"> Wygląd saszetek </w:t>
      </w:r>
      <w:proofErr w:type="spellStart"/>
      <w:r>
        <w:rPr>
          <w:rFonts w:cs="Arial"/>
          <w:lang w:val="pl"/>
        </w:rPr>
        <w:t>Nordic</w:t>
      </w:r>
      <w:proofErr w:type="spellEnd"/>
      <w:r>
        <w:rPr>
          <w:rFonts w:cs="Arial"/>
          <w:lang w:val="pl"/>
        </w:rPr>
        <w:t xml:space="preserve"> </w:t>
      </w:r>
      <w:proofErr w:type="spellStart"/>
      <w:r>
        <w:rPr>
          <w:rFonts w:cs="Arial"/>
          <w:lang w:val="pl"/>
        </w:rPr>
        <w:t>Spirit</w:t>
      </w:r>
      <w:proofErr w:type="spellEnd"/>
    </w:p>
    <w:bookmarkEnd w:id="5"/>
    <w:p w14:paraId="6EECDAF7" w14:textId="6C8B705B" w:rsidR="00686F39" w:rsidRDefault="00686F39" w:rsidP="00F60269">
      <w:pPr>
        <w:jc w:val="both"/>
        <w:rPr>
          <w:b/>
          <w:bCs/>
          <w:lang w:val="pl"/>
        </w:rPr>
      </w:pPr>
      <w:r>
        <w:rPr>
          <w:b/>
          <w:bCs/>
          <w:lang w:val="pl"/>
        </w:rPr>
        <w:t>Mechanizm działania</w:t>
      </w:r>
    </w:p>
    <w:p w14:paraId="3C6252F6" w14:textId="77777777" w:rsidR="00F60269" w:rsidRPr="00F60269" w:rsidRDefault="00F60269" w:rsidP="00F60269">
      <w:pPr>
        <w:jc w:val="both"/>
        <w:rPr>
          <w:b/>
          <w:sz w:val="8"/>
          <w:szCs w:val="8"/>
          <w:lang w:val="pl-PL"/>
        </w:rPr>
      </w:pPr>
    </w:p>
    <w:p w14:paraId="59C63F12" w14:textId="58D5EC91" w:rsidR="00534D3F" w:rsidRPr="001453FE" w:rsidRDefault="00E92E46" w:rsidP="00534D3F">
      <w:pPr>
        <w:jc w:val="both"/>
        <w:rPr>
          <w:lang w:val="pl-PL"/>
        </w:rPr>
      </w:pPr>
      <w:r>
        <w:rPr>
          <w:lang w:val="pl"/>
        </w:rPr>
        <w:t>Ideą stosowania saszetek nikotynowych jest dostarczanie nikotyny i aromatu bez wdychania toksycznych substancji zawartych w wyrobach tytoniowych lub powstających w procesie spalania.</w:t>
      </w:r>
    </w:p>
    <w:p w14:paraId="06A8920D" w14:textId="77777777" w:rsidR="000A45A8" w:rsidRPr="001453FE" w:rsidRDefault="000A45A8" w:rsidP="00807C9A">
      <w:pPr>
        <w:jc w:val="both"/>
        <w:rPr>
          <w:lang w:val="pl-PL"/>
        </w:rPr>
      </w:pPr>
    </w:p>
    <w:p w14:paraId="1BBF4EB9" w14:textId="77777777" w:rsidR="00807C9A" w:rsidRPr="001453FE" w:rsidRDefault="00807C9A" w:rsidP="00807C9A">
      <w:pPr>
        <w:jc w:val="both"/>
        <w:rPr>
          <w:b/>
          <w:bCs/>
          <w:lang w:val="pl-PL"/>
        </w:rPr>
      </w:pPr>
      <w:r>
        <w:rPr>
          <w:b/>
          <w:bCs/>
          <w:lang w:val="pl"/>
        </w:rPr>
        <w:t>Wpływ na zdolność prowadzenia pojazdów i obsługiwania maszyn</w:t>
      </w:r>
    </w:p>
    <w:p w14:paraId="167D9E05" w14:textId="7C4A170F" w:rsidR="00892E95" w:rsidRPr="001453FE" w:rsidRDefault="00892E95" w:rsidP="00A97D77">
      <w:pPr>
        <w:spacing w:after="120"/>
        <w:jc w:val="both"/>
        <w:rPr>
          <w:lang w:val="pl-PL"/>
        </w:rPr>
      </w:pPr>
      <w:r>
        <w:rPr>
          <w:lang w:val="pl"/>
        </w:rPr>
        <w:t>Nie ma badań wskazujących na jakikolwiek istotny wpływ na prowadzenie pojazdów mechanicznych lub obsługę maszyn.</w:t>
      </w:r>
    </w:p>
    <w:p w14:paraId="74C6ACEE" w14:textId="77777777" w:rsidR="00FE707A" w:rsidRPr="001453FE" w:rsidRDefault="00FE707A" w:rsidP="00807C9A">
      <w:pPr>
        <w:pStyle w:val="Zwykytekst"/>
        <w:jc w:val="both"/>
        <w:rPr>
          <w:rFonts w:ascii="Times New Roman" w:eastAsia="Times New Roman" w:hAnsi="Times New Roman"/>
          <w:sz w:val="24"/>
          <w:szCs w:val="24"/>
          <w:lang w:val="pl-PL"/>
        </w:rPr>
      </w:pPr>
    </w:p>
    <w:p w14:paraId="3402C771" w14:textId="020159D4" w:rsidR="00807C9A" w:rsidRPr="001453FE" w:rsidRDefault="00C17849" w:rsidP="00F305BA">
      <w:pPr>
        <w:pStyle w:val="Zwykytekst"/>
        <w:spacing w:after="120"/>
        <w:jc w:val="both"/>
        <w:rPr>
          <w:rFonts w:ascii="Times New Roman" w:hAnsi="Times New Roman"/>
          <w:b/>
          <w:sz w:val="24"/>
          <w:szCs w:val="24"/>
          <w:lang w:val="pl-PL"/>
        </w:rPr>
      </w:pPr>
      <w:r>
        <w:rPr>
          <w:rFonts w:ascii="Times New Roman" w:hAnsi="Times New Roman"/>
          <w:b/>
          <w:bCs/>
          <w:sz w:val="24"/>
          <w:szCs w:val="24"/>
          <w:lang w:val="pl"/>
        </w:rPr>
        <w:t>Przewidywalne ryzyko dla embrionu, płodu lub niemowlęcia karmionego piersią</w:t>
      </w:r>
    </w:p>
    <w:p w14:paraId="3C1EA8D3" w14:textId="5EE16704" w:rsidR="0078733C" w:rsidRPr="00F60269" w:rsidRDefault="00807C9A" w:rsidP="00F60269">
      <w:pPr>
        <w:jc w:val="both"/>
        <w:rPr>
          <w:rFonts w:eastAsia="Calibri"/>
          <w:u w:val="single"/>
          <w:lang w:val="pl-PL"/>
        </w:rPr>
      </w:pPr>
      <w:r>
        <w:rPr>
          <w:u w:val="single"/>
          <w:lang w:val="pl"/>
        </w:rPr>
        <w:t>Kobiety w ciąży lub karmiące piersią nie mogą brać udziału w tym eksperymencie medycznym.</w:t>
      </w:r>
    </w:p>
    <w:p w14:paraId="1E6304C2" w14:textId="77777777" w:rsidR="00F60269" w:rsidRPr="00F60269" w:rsidRDefault="00F60269" w:rsidP="00F305BA">
      <w:pPr>
        <w:keepNext/>
        <w:spacing w:before="120" w:after="120"/>
        <w:jc w:val="both"/>
        <w:rPr>
          <w:b/>
          <w:bCs/>
          <w:sz w:val="16"/>
          <w:szCs w:val="16"/>
          <w:lang w:val="pl"/>
        </w:rPr>
      </w:pPr>
    </w:p>
    <w:p w14:paraId="7CA08F3D" w14:textId="4A439975" w:rsidR="006E470A" w:rsidRPr="001453FE" w:rsidRDefault="00807C9A" w:rsidP="00F305BA">
      <w:pPr>
        <w:keepNext/>
        <w:spacing w:before="120" w:after="120"/>
        <w:jc w:val="both"/>
        <w:rPr>
          <w:b/>
          <w:bCs/>
          <w:lang w:val="pl-PL"/>
        </w:rPr>
      </w:pPr>
      <w:r>
        <w:rPr>
          <w:b/>
          <w:bCs/>
          <w:lang w:val="pl"/>
        </w:rPr>
        <w:t>Interakcje</w:t>
      </w:r>
    </w:p>
    <w:p w14:paraId="19C398A7" w14:textId="15BCA1B3" w:rsidR="00892E95" w:rsidRPr="001453FE" w:rsidRDefault="008B60C5" w:rsidP="00807C9A">
      <w:pPr>
        <w:autoSpaceDE w:val="0"/>
        <w:autoSpaceDN w:val="0"/>
        <w:adjustRightInd w:val="0"/>
        <w:jc w:val="both"/>
        <w:rPr>
          <w:lang w:val="pl-PL"/>
        </w:rPr>
      </w:pPr>
      <w:r>
        <w:rPr>
          <w:lang w:val="pl"/>
        </w:rPr>
        <w:t>Nie stwierdzono istotnych klinicznie interakcji pomiędzy nikotyną a innymi lekami. W razie pytań lub wątpliwości dotyczących przyjmowanych leków lub suplementów można zwrócić się do lekarza prowadzącego badanie.</w:t>
      </w:r>
    </w:p>
    <w:p w14:paraId="601C2F9D" w14:textId="77777777" w:rsidR="003B088B" w:rsidRPr="00F60269" w:rsidRDefault="003B088B" w:rsidP="00E21AB3">
      <w:pPr>
        <w:keepNext/>
        <w:spacing w:before="120" w:after="120"/>
        <w:jc w:val="both"/>
        <w:rPr>
          <w:b/>
          <w:bCs/>
          <w:sz w:val="8"/>
          <w:szCs w:val="8"/>
          <w:lang w:val="pl-PL"/>
        </w:rPr>
      </w:pPr>
    </w:p>
    <w:p w14:paraId="7FAD1819" w14:textId="21E16CEB" w:rsidR="00DB4A28" w:rsidRPr="001453FE" w:rsidRDefault="00DB4A28" w:rsidP="00E21AB3">
      <w:pPr>
        <w:keepNext/>
        <w:spacing w:before="120" w:after="120"/>
        <w:jc w:val="both"/>
        <w:rPr>
          <w:b/>
          <w:bCs/>
          <w:lang w:val="pl-PL"/>
        </w:rPr>
      </w:pPr>
      <w:r>
        <w:rPr>
          <w:b/>
          <w:bCs/>
          <w:lang w:val="pl"/>
        </w:rPr>
        <w:t xml:space="preserve">Możliwe działania niepożądane </w:t>
      </w:r>
    </w:p>
    <w:p w14:paraId="24DF63C1" w14:textId="470F955B" w:rsidR="0047189D" w:rsidRPr="001453FE" w:rsidRDefault="0047189D" w:rsidP="0047189D">
      <w:pPr>
        <w:jc w:val="both"/>
        <w:rPr>
          <w:rStyle w:val="tlid-translation"/>
          <w:lang w:val="pl-PL"/>
        </w:rPr>
      </w:pPr>
      <w:r>
        <w:rPr>
          <w:rStyle w:val="tlid-translation"/>
          <w:lang w:val="pl"/>
        </w:rPr>
        <w:t>Palenie papierosów ma szkodliwy wpływ na zdrowie oraz powoduje fizyczne i psychiczne uzależnieni</w:t>
      </w:r>
      <w:r w:rsidR="00F60269">
        <w:rPr>
          <w:rStyle w:val="tlid-translation"/>
          <w:lang w:val="pl"/>
        </w:rPr>
        <w:t>e</w:t>
      </w:r>
      <w:r>
        <w:rPr>
          <w:rStyle w:val="tlid-translation"/>
          <w:lang w:val="pl"/>
        </w:rPr>
        <w:t xml:space="preserve">. Palenie tytoniu przyczynia się do rozwoju nowotworów, miażdżycy, a także </w:t>
      </w:r>
      <w:r>
        <w:rPr>
          <w:rStyle w:val="tlid-translation"/>
          <w:lang w:val="pl"/>
        </w:rPr>
        <w:lastRenderedPageBreak/>
        <w:t xml:space="preserve">występowania zawałów serca i innych chorób serca, naczyń krwionośnych i płuc. Udowodniono, że palenie skraca długość życia. Każdego roku w Polsce ok. 80 000 zgonów jest bezpośrednio związanych z negatywnymi skutkami palenia. </w:t>
      </w:r>
    </w:p>
    <w:p w14:paraId="32C2D1A8" w14:textId="77777777" w:rsidR="0068657B" w:rsidRPr="001453FE" w:rsidRDefault="0068657B" w:rsidP="0047189D">
      <w:pPr>
        <w:jc w:val="both"/>
        <w:rPr>
          <w:rStyle w:val="tlid-translation"/>
          <w:lang w:val="pl-PL"/>
        </w:rPr>
      </w:pPr>
    </w:p>
    <w:p w14:paraId="7D2E5204" w14:textId="65DA4C4A" w:rsidR="00A01BF5" w:rsidRPr="001453FE" w:rsidRDefault="00716832" w:rsidP="0047189D">
      <w:pPr>
        <w:jc w:val="both"/>
        <w:rPr>
          <w:rStyle w:val="tlid-translation"/>
          <w:lang w:val="pl-PL"/>
        </w:rPr>
      </w:pPr>
      <w:r>
        <w:rPr>
          <w:rStyle w:val="tlid-translation"/>
          <w:lang w:val="pl"/>
        </w:rPr>
        <w:t xml:space="preserve">Potencjalne działania niepożądane związane z badanym produktem będą prawdopodobnie niewielkie i podobne do znanych działań niepożądanych nikotyny, takich jak zaburzenia żołądkowo-jelitowe (nudności, wymioty, biegunka i bóle brzucha), nadmierne pocenie się, zawroty i bóle głowy i/lub trudności w oddychaniu. </w:t>
      </w:r>
      <w:r>
        <w:rPr>
          <w:lang w:val="pl"/>
        </w:rPr>
        <w:t>Szczegółowe informacje znajdują się w Załączniku nr 1</w:t>
      </w:r>
      <w:r w:rsidR="00F60269">
        <w:rPr>
          <w:lang w:val="pl"/>
        </w:rPr>
        <w:t xml:space="preserve"> </w:t>
      </w:r>
      <w:r w:rsidR="00F60269" w:rsidRPr="00D14A52">
        <w:rPr>
          <w:lang w:val="pl"/>
        </w:rPr>
        <w:t>(</w:t>
      </w:r>
      <w:r w:rsidR="00D14A52">
        <w:rPr>
          <w:lang w:val="pl"/>
        </w:rPr>
        <w:t xml:space="preserve">na </w:t>
      </w:r>
      <w:r w:rsidR="00F60269" w:rsidRPr="00D14A52">
        <w:rPr>
          <w:lang w:val="pl"/>
        </w:rPr>
        <w:t>stron</w:t>
      </w:r>
      <w:r w:rsidR="00D14A52">
        <w:rPr>
          <w:lang w:val="pl"/>
        </w:rPr>
        <w:t>ie</w:t>
      </w:r>
      <w:r w:rsidR="00F60269" w:rsidRPr="00D14A52">
        <w:rPr>
          <w:lang w:val="pl"/>
        </w:rPr>
        <w:t xml:space="preserve"> </w:t>
      </w:r>
      <w:r w:rsidR="00D14A52" w:rsidRPr="00D14A52">
        <w:rPr>
          <w:lang w:val="pl"/>
        </w:rPr>
        <w:t>17 tego dokumentu</w:t>
      </w:r>
      <w:r w:rsidRPr="00D14A52">
        <w:rPr>
          <w:lang w:val="pl"/>
        </w:rPr>
        <w:t>.</w:t>
      </w:r>
    </w:p>
    <w:p w14:paraId="5C754E8B" w14:textId="77777777" w:rsidR="00A01BF5" w:rsidRPr="001453FE" w:rsidRDefault="00A01BF5" w:rsidP="00E21AB3">
      <w:pPr>
        <w:rPr>
          <w:rStyle w:val="tlid-translation"/>
          <w:lang w:val="pl-PL"/>
        </w:rPr>
      </w:pPr>
    </w:p>
    <w:p w14:paraId="15859FEA" w14:textId="34E32E1F" w:rsidR="00062A1A" w:rsidRPr="001453FE" w:rsidRDefault="00062A1A" w:rsidP="00C632CA">
      <w:pPr>
        <w:spacing w:after="60"/>
        <w:jc w:val="both"/>
        <w:rPr>
          <w:rStyle w:val="tlid-translation"/>
          <w:lang w:val="pl-PL"/>
        </w:rPr>
      </w:pPr>
      <w:r>
        <w:rPr>
          <w:rStyle w:val="tlid-translation"/>
          <w:lang w:val="pl"/>
        </w:rPr>
        <w:t xml:space="preserve">Uczestnik będzie nadzorowany przez cały okres uczestnictwa w badaniu i powinien informować swojego </w:t>
      </w:r>
      <w:r>
        <w:rPr>
          <w:lang w:val="pl"/>
        </w:rPr>
        <w:t>Lekarza-Badacza</w:t>
      </w:r>
      <w:r>
        <w:rPr>
          <w:rStyle w:val="tlid-translation"/>
          <w:lang w:val="pl"/>
        </w:rPr>
        <w:t xml:space="preserve"> o wszelkich zmianach stanu zdrowia podczas udziału w badaniu</w:t>
      </w:r>
      <w:r>
        <w:rPr>
          <w:lang w:val="pl"/>
        </w:rPr>
        <w:t>.</w:t>
      </w:r>
    </w:p>
    <w:p w14:paraId="66615B6D" w14:textId="77777777" w:rsidR="003778F5" w:rsidRPr="001453FE" w:rsidRDefault="003778F5" w:rsidP="003778F5">
      <w:pPr>
        <w:spacing w:after="120"/>
        <w:jc w:val="both"/>
        <w:rPr>
          <w:rStyle w:val="tlid-translation"/>
          <w:color w:val="7030A0"/>
          <w:lang w:val="pl-PL"/>
        </w:rPr>
      </w:pPr>
    </w:p>
    <w:p w14:paraId="23159BF9" w14:textId="77777777" w:rsidR="00D13D30" w:rsidRPr="001453FE" w:rsidRDefault="00BA3851" w:rsidP="00B55415">
      <w:pPr>
        <w:keepNext/>
        <w:spacing w:after="120"/>
        <w:jc w:val="both"/>
        <w:rPr>
          <w:b/>
          <w:bCs/>
          <w:caps/>
          <w:sz w:val="22"/>
          <w:szCs w:val="22"/>
          <w:lang w:val="pl-PL"/>
        </w:rPr>
      </w:pPr>
      <w:r>
        <w:rPr>
          <w:b/>
          <w:bCs/>
          <w:caps/>
          <w:sz w:val="22"/>
          <w:szCs w:val="22"/>
          <w:lang w:val="pl"/>
        </w:rPr>
        <w:t xml:space="preserve">Dostępne alternatywne metody leczenia </w:t>
      </w:r>
    </w:p>
    <w:p w14:paraId="0F0D521D" w14:textId="48555AD5" w:rsidR="00BA3851" w:rsidRPr="001453FE" w:rsidRDefault="00531E57" w:rsidP="00BA3851">
      <w:pPr>
        <w:spacing w:after="100" w:afterAutospacing="1"/>
        <w:contextualSpacing/>
        <w:jc w:val="both"/>
        <w:rPr>
          <w:lang w:val="pl-PL"/>
        </w:rPr>
      </w:pPr>
      <w:r>
        <w:rPr>
          <w:lang w:val="pl"/>
        </w:rPr>
        <w:t xml:space="preserve">Jest to badanie prowadzone na zdrowych ochotnikach i nie są spodziewane żadne korzyści terapeutyczne. Dlatego też nie są przewidziane żadne zastępcze formy leczenia.  </w:t>
      </w:r>
    </w:p>
    <w:p w14:paraId="2050615B" w14:textId="39396303" w:rsidR="00F95281" w:rsidRPr="001453FE" w:rsidRDefault="00F95281" w:rsidP="005808D9">
      <w:pPr>
        <w:spacing w:before="120" w:after="120"/>
        <w:jc w:val="both"/>
        <w:rPr>
          <w:rFonts w:eastAsia="SimSun"/>
          <w:lang w:val="pl-PL"/>
        </w:rPr>
      </w:pPr>
      <w:r>
        <w:rPr>
          <w:lang w:val="pl"/>
        </w:rPr>
        <w:t>Jeśli uczestnik decyduje się na udział w tym badaniu, wciąż ma do dyspozycji inne sposoby, aby rzucić palenie. W przypadku pytań dotyczących takich innych sposobów należy zwrócić się do Lekarza-Badacza.</w:t>
      </w:r>
    </w:p>
    <w:p w14:paraId="69983BAF" w14:textId="77777777" w:rsidR="006D1FCA" w:rsidRPr="001453FE" w:rsidRDefault="006D1FCA" w:rsidP="005808D9">
      <w:pPr>
        <w:spacing w:before="120" w:after="120"/>
        <w:jc w:val="both"/>
        <w:rPr>
          <w:rFonts w:eastAsia="Batang"/>
          <w:iCs/>
          <w:lang w:val="pl-PL"/>
        </w:rPr>
      </w:pPr>
    </w:p>
    <w:p w14:paraId="0D13CDEC" w14:textId="48738919" w:rsidR="00FC2F19" w:rsidRPr="001453FE" w:rsidRDefault="00DE07D7" w:rsidP="0092414E">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120" w:line="240" w:lineRule="auto"/>
        <w:rPr>
          <w:rFonts w:ascii="Times New Roman" w:hAnsi="Times New Roman"/>
          <w:b/>
          <w:bCs/>
          <w:u w:val="single"/>
          <w:lang w:val="pl-PL"/>
        </w:rPr>
      </w:pPr>
      <w:r>
        <w:rPr>
          <w:rFonts w:ascii="Times New Roman" w:hAnsi="Times New Roman"/>
          <w:b/>
          <w:bCs/>
          <w:u w:val="single"/>
          <w:lang w:val="pl"/>
        </w:rPr>
        <w:t>4. Ryzyko</w:t>
      </w:r>
      <w:r>
        <w:rPr>
          <w:rFonts w:ascii="Times New Roman" w:hAnsi="Times New Roman"/>
          <w:color w:val="00B050"/>
          <w:lang w:val="pl"/>
        </w:rPr>
        <w:t xml:space="preserve"> </w:t>
      </w:r>
      <w:r>
        <w:rPr>
          <w:rFonts w:ascii="Times New Roman" w:hAnsi="Times New Roman"/>
          <w:b/>
          <w:bCs/>
          <w:u w:val="single"/>
          <w:lang w:val="pl"/>
        </w:rPr>
        <w:t xml:space="preserve">i dyskomfort związane z uczestnictwem w badaniu </w:t>
      </w:r>
    </w:p>
    <w:p w14:paraId="4BCF90BA" w14:textId="0EBDEAF3" w:rsidR="00FC2F19" w:rsidRPr="001453FE" w:rsidRDefault="005B0C66" w:rsidP="00E21AB3">
      <w:pPr>
        <w:spacing w:after="120"/>
        <w:jc w:val="both"/>
        <w:rPr>
          <w:lang w:val="pl-PL"/>
        </w:rPr>
      </w:pPr>
      <w:r>
        <w:rPr>
          <w:lang w:val="pl"/>
        </w:rPr>
        <w:t xml:space="preserve">Istnieją pewne zagrożenia i niedogodności, które mogą być związane z tym eksperymentem medycznym, m.in. nierozpoznana nadwrażliwość na badany produkt lub nieoczekiwane </w:t>
      </w:r>
      <w:r w:rsidR="004104F9">
        <w:rPr>
          <w:lang w:val="pl"/>
        </w:rPr>
        <w:t>działania</w:t>
      </w:r>
      <w:r>
        <w:rPr>
          <w:lang w:val="pl"/>
        </w:rPr>
        <w:t xml:space="preserve"> niepożądane. Ryzyko wystąpienia niepożądanych reakcji na produkty stosowane w tym badaniu jest uważane za niskie, głównie ze względu na wcześniejsze doświadczenia z papierosami i produktami zawierającymi nikotynę.</w:t>
      </w:r>
    </w:p>
    <w:p w14:paraId="3E38E45A" w14:textId="3E67D0BA" w:rsidR="0064644B" w:rsidRPr="001453FE" w:rsidRDefault="0064644B" w:rsidP="00E21AB3">
      <w:pPr>
        <w:pStyle w:val="Tekstpodstawowy3"/>
        <w:spacing w:after="120"/>
        <w:jc w:val="both"/>
        <w:rPr>
          <w:lang w:val="pl-PL"/>
        </w:rPr>
      </w:pPr>
      <w:r>
        <w:rPr>
          <w:lang w:val="pl"/>
        </w:rPr>
        <w:t>Niektóre procedury podczas badania mogą wiązać się z pewnym ryzykiem, które zostało opisane poniżej, a Lekarz-Badacz może udzielić dalszych informacji.</w:t>
      </w:r>
    </w:p>
    <w:tbl>
      <w:tblPr>
        <w:tblStyle w:val="TableNormal1"/>
        <w:tblW w:w="0" w:type="auto"/>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15"/>
        <w:gridCol w:w="7787"/>
      </w:tblGrid>
      <w:tr w:rsidR="00B55415" w:rsidRPr="00B55415" w14:paraId="555F3647" w14:textId="77777777" w:rsidTr="00E21AB3">
        <w:trPr>
          <w:trHeight w:val="359"/>
        </w:trPr>
        <w:tc>
          <w:tcPr>
            <w:tcW w:w="1815" w:type="dxa"/>
          </w:tcPr>
          <w:p w14:paraId="1B4192D4" w14:textId="1714D0BD" w:rsidR="0064644B" w:rsidRPr="003B088B" w:rsidRDefault="0064644B" w:rsidP="0064644B">
            <w:pPr>
              <w:pStyle w:val="TableParagraph"/>
              <w:spacing w:before="83"/>
              <w:ind w:left="509"/>
              <w:rPr>
                <w:rFonts w:ascii="Times New Roman" w:hAnsi="Times New Roman" w:cs="Times New Roman"/>
                <w:b/>
                <w:sz w:val="24"/>
                <w:szCs w:val="24"/>
              </w:rPr>
            </w:pPr>
            <w:r>
              <w:rPr>
                <w:rFonts w:ascii="Times New Roman" w:hAnsi="Times New Roman" w:cs="Times New Roman"/>
                <w:b/>
                <w:bCs/>
                <w:sz w:val="24"/>
                <w:szCs w:val="24"/>
                <w:lang w:val="pl"/>
              </w:rPr>
              <w:t>Procedura</w:t>
            </w:r>
          </w:p>
        </w:tc>
        <w:tc>
          <w:tcPr>
            <w:tcW w:w="7787" w:type="dxa"/>
          </w:tcPr>
          <w:p w14:paraId="3DAA9D3E" w14:textId="77777777" w:rsidR="0064644B" w:rsidRPr="003B088B" w:rsidRDefault="0064644B" w:rsidP="005572C2">
            <w:pPr>
              <w:pStyle w:val="TableParagraph"/>
              <w:spacing w:before="83"/>
              <w:ind w:left="3461" w:right="3412"/>
              <w:jc w:val="center"/>
              <w:rPr>
                <w:rFonts w:ascii="Times New Roman" w:hAnsi="Times New Roman" w:cs="Times New Roman"/>
                <w:b/>
                <w:sz w:val="24"/>
                <w:szCs w:val="24"/>
              </w:rPr>
            </w:pPr>
            <w:r>
              <w:rPr>
                <w:rFonts w:ascii="Times New Roman" w:hAnsi="Times New Roman" w:cs="Times New Roman"/>
                <w:b/>
                <w:bCs/>
                <w:sz w:val="24"/>
                <w:szCs w:val="24"/>
                <w:lang w:val="pl"/>
              </w:rPr>
              <w:t>Ryzyko</w:t>
            </w:r>
          </w:p>
        </w:tc>
      </w:tr>
      <w:tr w:rsidR="0064644B" w:rsidRPr="001453FE" w14:paraId="658859F7" w14:textId="77777777" w:rsidTr="000173BE">
        <w:trPr>
          <w:trHeight w:val="411"/>
        </w:trPr>
        <w:tc>
          <w:tcPr>
            <w:tcW w:w="1815" w:type="dxa"/>
          </w:tcPr>
          <w:p w14:paraId="40B22B11" w14:textId="77777777" w:rsidR="0064644B" w:rsidRPr="003B088B" w:rsidRDefault="0064644B" w:rsidP="0064644B">
            <w:pPr>
              <w:pStyle w:val="TableParagraph"/>
              <w:spacing w:before="78"/>
              <w:ind w:left="124"/>
              <w:rPr>
                <w:rFonts w:ascii="Times New Roman" w:hAnsi="Times New Roman" w:cs="Times New Roman"/>
                <w:sz w:val="24"/>
                <w:szCs w:val="24"/>
              </w:rPr>
            </w:pPr>
            <w:r>
              <w:rPr>
                <w:rFonts w:ascii="Times New Roman" w:hAnsi="Times New Roman" w:cs="Times New Roman"/>
                <w:sz w:val="24"/>
                <w:szCs w:val="24"/>
                <w:lang w:val="pl"/>
              </w:rPr>
              <w:t>Pobieranie krwi</w:t>
            </w:r>
          </w:p>
        </w:tc>
        <w:tc>
          <w:tcPr>
            <w:tcW w:w="7787" w:type="dxa"/>
          </w:tcPr>
          <w:p w14:paraId="0E2B0CE3" w14:textId="77777777" w:rsidR="0064644B" w:rsidRPr="001453FE" w:rsidRDefault="0064644B" w:rsidP="003B088B">
            <w:pPr>
              <w:pStyle w:val="TableParagraph"/>
              <w:numPr>
                <w:ilvl w:val="0"/>
                <w:numId w:val="36"/>
              </w:numPr>
              <w:tabs>
                <w:tab w:val="left" w:pos="855"/>
                <w:tab w:val="left" w:pos="856"/>
              </w:tabs>
              <w:spacing w:before="14"/>
              <w:ind w:right="79"/>
              <w:jc w:val="both"/>
              <w:rPr>
                <w:rFonts w:ascii="Times New Roman" w:hAnsi="Times New Roman" w:cs="Times New Roman"/>
                <w:sz w:val="24"/>
                <w:szCs w:val="24"/>
                <w:lang w:val="pl-PL"/>
              </w:rPr>
            </w:pPr>
            <w:r>
              <w:rPr>
                <w:rFonts w:ascii="Times New Roman" w:hAnsi="Times New Roman" w:cs="Times New Roman"/>
                <w:sz w:val="24"/>
                <w:szCs w:val="24"/>
                <w:lang w:val="pl"/>
              </w:rPr>
              <w:t>Dyskomfort związany z ukłuciem igłą oraz obrzęk lub zasinienie wokół miejsca pobrania krwi</w:t>
            </w:r>
          </w:p>
          <w:p w14:paraId="249A0E8C" w14:textId="77777777" w:rsidR="0064644B" w:rsidRPr="001453FE" w:rsidRDefault="0064644B" w:rsidP="003B088B">
            <w:pPr>
              <w:pStyle w:val="TableParagraph"/>
              <w:numPr>
                <w:ilvl w:val="0"/>
                <w:numId w:val="36"/>
              </w:numPr>
              <w:tabs>
                <w:tab w:val="left" w:pos="856"/>
                <w:tab w:val="left" w:pos="857"/>
              </w:tabs>
              <w:jc w:val="both"/>
              <w:rPr>
                <w:rFonts w:ascii="Times New Roman" w:hAnsi="Times New Roman" w:cs="Times New Roman"/>
                <w:sz w:val="24"/>
                <w:szCs w:val="24"/>
                <w:lang w:val="pl-PL"/>
              </w:rPr>
            </w:pPr>
            <w:r>
              <w:rPr>
                <w:rFonts w:ascii="Times New Roman" w:hAnsi="Times New Roman" w:cs="Times New Roman"/>
                <w:sz w:val="24"/>
                <w:szCs w:val="24"/>
                <w:lang w:val="pl"/>
              </w:rPr>
              <w:t>Zawroty głowy i omdlenia (niezbyt często)</w:t>
            </w:r>
          </w:p>
          <w:p w14:paraId="452CDF89" w14:textId="54D47B5C" w:rsidR="0064644B" w:rsidRPr="001453FE" w:rsidRDefault="0064644B" w:rsidP="003B088B">
            <w:pPr>
              <w:pStyle w:val="TableParagraph"/>
              <w:numPr>
                <w:ilvl w:val="0"/>
                <w:numId w:val="36"/>
              </w:numPr>
              <w:tabs>
                <w:tab w:val="left" w:pos="856"/>
                <w:tab w:val="left" w:pos="857"/>
              </w:tabs>
              <w:jc w:val="both"/>
              <w:rPr>
                <w:rFonts w:ascii="Times New Roman" w:hAnsi="Times New Roman" w:cs="Times New Roman"/>
                <w:sz w:val="24"/>
                <w:szCs w:val="24"/>
                <w:lang w:val="pl-PL"/>
              </w:rPr>
            </w:pPr>
            <w:r>
              <w:rPr>
                <w:rFonts w:ascii="Times New Roman" w:hAnsi="Times New Roman" w:cs="Times New Roman"/>
                <w:sz w:val="24"/>
                <w:szCs w:val="24"/>
                <w:lang w:val="pl"/>
              </w:rPr>
              <w:t>Niewielkie ryzyko powstania krwiaka lub reakcji zapalnej w miejscu pobrania krwi</w:t>
            </w:r>
          </w:p>
        </w:tc>
      </w:tr>
      <w:tr w:rsidR="00B55415" w:rsidRPr="001453FE" w14:paraId="48B095DB" w14:textId="77777777" w:rsidTr="00E21AB3">
        <w:trPr>
          <w:trHeight w:val="369"/>
        </w:trPr>
        <w:tc>
          <w:tcPr>
            <w:tcW w:w="1815" w:type="dxa"/>
          </w:tcPr>
          <w:p w14:paraId="3AF058B5" w14:textId="77777777" w:rsidR="0064644B" w:rsidRPr="003B088B" w:rsidRDefault="0064644B" w:rsidP="0064644B">
            <w:pPr>
              <w:pStyle w:val="TableParagraph"/>
              <w:spacing w:before="88"/>
              <w:ind w:left="124"/>
              <w:rPr>
                <w:rFonts w:ascii="Times New Roman" w:hAnsi="Times New Roman" w:cs="Times New Roman"/>
                <w:sz w:val="24"/>
                <w:szCs w:val="24"/>
              </w:rPr>
            </w:pPr>
            <w:r>
              <w:rPr>
                <w:rFonts w:ascii="Times New Roman" w:hAnsi="Times New Roman" w:cs="Times New Roman"/>
                <w:sz w:val="24"/>
                <w:szCs w:val="24"/>
                <w:lang w:val="pl"/>
              </w:rPr>
              <w:t>EKG</w:t>
            </w:r>
          </w:p>
        </w:tc>
        <w:tc>
          <w:tcPr>
            <w:tcW w:w="7787" w:type="dxa"/>
          </w:tcPr>
          <w:p w14:paraId="400F7A40" w14:textId="0800888E" w:rsidR="00BC1957" w:rsidRPr="001453FE" w:rsidRDefault="00BC1957" w:rsidP="003B088B">
            <w:pPr>
              <w:pStyle w:val="TableParagraph"/>
              <w:numPr>
                <w:ilvl w:val="0"/>
                <w:numId w:val="36"/>
              </w:numPr>
              <w:tabs>
                <w:tab w:val="left" w:pos="851"/>
                <w:tab w:val="left" w:pos="852"/>
              </w:tabs>
              <w:jc w:val="both"/>
              <w:rPr>
                <w:rFonts w:ascii="Times New Roman" w:hAnsi="Times New Roman" w:cs="Times New Roman"/>
                <w:sz w:val="24"/>
                <w:szCs w:val="24"/>
                <w:lang w:val="pl-PL"/>
              </w:rPr>
            </w:pPr>
            <w:r>
              <w:rPr>
                <w:rFonts w:ascii="Times New Roman" w:hAnsi="Times New Roman" w:cs="Times New Roman"/>
                <w:sz w:val="24"/>
                <w:szCs w:val="24"/>
                <w:lang w:val="pl"/>
              </w:rPr>
              <w:t>Elektrokardiografia (EKG) jest nieinwazyjnym i bezbolesnym badaniem, rejestrującym aktywność elektryczną serca i wykrywającym ewentualne zaburzenia.</w:t>
            </w:r>
          </w:p>
          <w:p w14:paraId="3187FAE3" w14:textId="3A73ABBA" w:rsidR="0064644B" w:rsidRPr="001453FE" w:rsidRDefault="004104F9" w:rsidP="003B088B">
            <w:pPr>
              <w:pStyle w:val="TableParagraph"/>
              <w:numPr>
                <w:ilvl w:val="0"/>
                <w:numId w:val="36"/>
              </w:numPr>
              <w:tabs>
                <w:tab w:val="left" w:pos="851"/>
                <w:tab w:val="left" w:pos="852"/>
              </w:tabs>
              <w:jc w:val="both"/>
              <w:rPr>
                <w:rFonts w:ascii="Times New Roman" w:hAnsi="Times New Roman" w:cs="Times New Roman"/>
                <w:sz w:val="24"/>
                <w:szCs w:val="24"/>
                <w:lang w:val="pl-PL"/>
              </w:rPr>
            </w:pPr>
            <w:r>
              <w:rPr>
                <w:rFonts w:ascii="Times New Roman" w:hAnsi="Times New Roman" w:cs="Times New Roman"/>
                <w:sz w:val="24"/>
                <w:szCs w:val="24"/>
                <w:lang w:val="pl"/>
              </w:rPr>
              <w:t>L</w:t>
            </w:r>
            <w:proofErr w:type="spellStart"/>
            <w:r w:rsidRPr="004104F9">
              <w:rPr>
                <w:rFonts w:ascii="Times New Roman" w:hAnsi="Times New Roman" w:cs="Times New Roman"/>
                <w:sz w:val="24"/>
                <w:szCs w:val="24"/>
                <w:lang w:val="pl-PL"/>
              </w:rPr>
              <w:t>epkie</w:t>
            </w:r>
            <w:proofErr w:type="spellEnd"/>
            <w:r w:rsidRPr="004104F9">
              <w:rPr>
                <w:rFonts w:ascii="Times New Roman" w:hAnsi="Times New Roman" w:cs="Times New Roman"/>
                <w:sz w:val="24"/>
                <w:szCs w:val="24"/>
                <w:lang w:val="pl-PL"/>
              </w:rPr>
              <w:t xml:space="preserve"> podkładki umieszczone na klatce piersiowej mogą powodować podrażnienie skóry</w:t>
            </w:r>
          </w:p>
        </w:tc>
      </w:tr>
      <w:tr w:rsidR="00532C83" w:rsidRPr="001453FE" w14:paraId="7F7A7138" w14:textId="77777777" w:rsidTr="00E21AB3">
        <w:trPr>
          <w:trHeight w:val="369"/>
        </w:trPr>
        <w:tc>
          <w:tcPr>
            <w:tcW w:w="1815" w:type="dxa"/>
          </w:tcPr>
          <w:p w14:paraId="653C3734" w14:textId="70AF3856" w:rsidR="00532C83" w:rsidRPr="003B088B" w:rsidRDefault="00B7792D" w:rsidP="0064644B">
            <w:pPr>
              <w:pStyle w:val="TableParagraph"/>
              <w:spacing w:before="88"/>
              <w:ind w:left="124"/>
              <w:rPr>
                <w:rFonts w:ascii="Times New Roman" w:hAnsi="Times New Roman" w:cs="Times New Roman"/>
                <w:w w:val="105"/>
                <w:sz w:val="24"/>
                <w:szCs w:val="24"/>
              </w:rPr>
            </w:pPr>
            <w:r>
              <w:rPr>
                <w:rFonts w:ascii="Times New Roman" w:hAnsi="Times New Roman" w:cs="Times New Roman"/>
                <w:sz w:val="24"/>
                <w:szCs w:val="24"/>
                <w:lang w:val="pl"/>
              </w:rPr>
              <w:t>Spirometria</w:t>
            </w:r>
          </w:p>
        </w:tc>
        <w:tc>
          <w:tcPr>
            <w:tcW w:w="7787" w:type="dxa"/>
          </w:tcPr>
          <w:p w14:paraId="52578283" w14:textId="19E11902" w:rsidR="009135A3" w:rsidRPr="001453FE" w:rsidRDefault="0036047D" w:rsidP="003B088B">
            <w:pPr>
              <w:pStyle w:val="TableParagraph"/>
              <w:numPr>
                <w:ilvl w:val="0"/>
                <w:numId w:val="36"/>
              </w:numPr>
              <w:tabs>
                <w:tab w:val="left" w:pos="851"/>
                <w:tab w:val="left" w:pos="852"/>
              </w:tabs>
              <w:jc w:val="both"/>
              <w:rPr>
                <w:rFonts w:ascii="Times New Roman" w:hAnsi="Times New Roman" w:cs="Times New Roman"/>
                <w:w w:val="105"/>
                <w:sz w:val="24"/>
                <w:szCs w:val="24"/>
                <w:lang w:val="pl-PL"/>
              </w:rPr>
            </w:pPr>
            <w:r>
              <w:rPr>
                <w:rFonts w:ascii="Times New Roman" w:hAnsi="Times New Roman" w:cs="Times New Roman"/>
                <w:sz w:val="24"/>
                <w:szCs w:val="24"/>
                <w:lang w:val="pl"/>
              </w:rPr>
              <w:t>Spirometria jest prostym badaniem używanym do pomocy w</w:t>
            </w:r>
            <w:r w:rsidR="004104F9">
              <w:rPr>
                <w:rFonts w:ascii="Times New Roman" w:hAnsi="Times New Roman" w:cs="Times New Roman"/>
                <w:sz w:val="24"/>
                <w:szCs w:val="24"/>
                <w:lang w:val="pl"/>
              </w:rPr>
              <w:t> </w:t>
            </w:r>
            <w:r>
              <w:rPr>
                <w:rFonts w:ascii="Times New Roman" w:hAnsi="Times New Roman" w:cs="Times New Roman"/>
                <w:sz w:val="24"/>
                <w:szCs w:val="24"/>
                <w:lang w:val="pl"/>
              </w:rPr>
              <w:t>diagnozowaniu i monitorowaniu niektórych chorób płuc poprzez pomiar ilości powietrza, które można wypuścić podczas jednego wymuszonego oddechu. Przeprowadza się je za pomocą urządzenia zwanego spirometrem, które jest małym urządzeniem podłączonym za pomocą kabla do ustnika. Samo badanie spirometryczne jest bezbolesne i</w:t>
            </w:r>
            <w:r w:rsidR="004104F9">
              <w:rPr>
                <w:rFonts w:ascii="Times New Roman" w:hAnsi="Times New Roman" w:cs="Times New Roman"/>
                <w:sz w:val="24"/>
                <w:szCs w:val="24"/>
                <w:lang w:val="pl"/>
              </w:rPr>
              <w:t> </w:t>
            </w:r>
            <w:r>
              <w:rPr>
                <w:rFonts w:ascii="Times New Roman" w:hAnsi="Times New Roman" w:cs="Times New Roman"/>
                <w:sz w:val="24"/>
                <w:szCs w:val="24"/>
                <w:lang w:val="pl"/>
              </w:rPr>
              <w:t xml:space="preserve">bezpieczne. Istnieją jednak pewne przeciwwskazania do wykonania </w:t>
            </w:r>
            <w:r>
              <w:rPr>
                <w:rFonts w:ascii="Times New Roman" w:hAnsi="Times New Roman" w:cs="Times New Roman"/>
                <w:sz w:val="24"/>
                <w:szCs w:val="24"/>
                <w:lang w:val="pl"/>
              </w:rPr>
              <w:lastRenderedPageBreak/>
              <w:t>badania spirometrycznego, np. nie należy go wykonywać u osób, które mają:</w:t>
            </w:r>
          </w:p>
          <w:p w14:paraId="0236C638" w14:textId="270EE6FF" w:rsidR="009135A3" w:rsidRPr="001453FE" w:rsidRDefault="009135A3" w:rsidP="003B088B">
            <w:pPr>
              <w:pStyle w:val="TableParagraph"/>
              <w:numPr>
                <w:ilvl w:val="0"/>
                <w:numId w:val="36"/>
              </w:numPr>
              <w:tabs>
                <w:tab w:val="left" w:pos="851"/>
                <w:tab w:val="left" w:pos="852"/>
              </w:tabs>
              <w:jc w:val="both"/>
              <w:rPr>
                <w:rFonts w:ascii="Times New Roman" w:hAnsi="Times New Roman" w:cs="Times New Roman"/>
                <w:w w:val="105"/>
                <w:sz w:val="24"/>
                <w:szCs w:val="24"/>
                <w:lang w:val="pl-PL"/>
              </w:rPr>
            </w:pPr>
            <w:r>
              <w:rPr>
                <w:rFonts w:ascii="Times New Roman" w:hAnsi="Times New Roman" w:cs="Times New Roman"/>
                <w:sz w:val="24"/>
                <w:szCs w:val="24"/>
                <w:lang w:val="pl"/>
              </w:rPr>
              <w:t>zdiagnozowanego tętniaka aorty lub tętnicy mózgowej,</w:t>
            </w:r>
          </w:p>
          <w:p w14:paraId="0A5EF1AB" w14:textId="440D4DAD" w:rsidR="009135A3" w:rsidRPr="001453FE" w:rsidRDefault="005054F6" w:rsidP="003B088B">
            <w:pPr>
              <w:pStyle w:val="TableParagraph"/>
              <w:numPr>
                <w:ilvl w:val="0"/>
                <w:numId w:val="36"/>
              </w:numPr>
              <w:tabs>
                <w:tab w:val="left" w:pos="851"/>
                <w:tab w:val="left" w:pos="852"/>
              </w:tabs>
              <w:jc w:val="both"/>
              <w:rPr>
                <w:rFonts w:ascii="Times New Roman" w:hAnsi="Times New Roman" w:cs="Times New Roman"/>
                <w:w w:val="105"/>
                <w:sz w:val="24"/>
                <w:szCs w:val="24"/>
                <w:lang w:val="pl-PL"/>
              </w:rPr>
            </w:pPr>
            <w:r>
              <w:rPr>
                <w:rFonts w:ascii="Times New Roman" w:hAnsi="Times New Roman" w:cs="Times New Roman"/>
                <w:sz w:val="24"/>
                <w:szCs w:val="24"/>
                <w:lang w:val="pl"/>
              </w:rPr>
              <w:t>w wywiadzie niedawno przeprowadzoną operację okulistyczną,</w:t>
            </w:r>
          </w:p>
          <w:p w14:paraId="7769DDC0" w14:textId="6E196707" w:rsidR="009135A3" w:rsidRPr="003B088B" w:rsidRDefault="009135A3" w:rsidP="003B088B">
            <w:pPr>
              <w:pStyle w:val="TableParagraph"/>
              <w:numPr>
                <w:ilvl w:val="0"/>
                <w:numId w:val="36"/>
              </w:numPr>
              <w:tabs>
                <w:tab w:val="left" w:pos="851"/>
                <w:tab w:val="left" w:pos="852"/>
              </w:tabs>
              <w:jc w:val="both"/>
              <w:rPr>
                <w:rFonts w:ascii="Times New Roman" w:hAnsi="Times New Roman" w:cs="Times New Roman"/>
                <w:w w:val="105"/>
                <w:sz w:val="24"/>
                <w:szCs w:val="24"/>
              </w:rPr>
            </w:pPr>
            <w:r>
              <w:rPr>
                <w:rFonts w:ascii="Times New Roman" w:hAnsi="Times New Roman" w:cs="Times New Roman"/>
                <w:sz w:val="24"/>
                <w:szCs w:val="24"/>
                <w:lang w:val="pl"/>
              </w:rPr>
              <w:t>w wywiadzie odwarstwienie siatkówki,</w:t>
            </w:r>
          </w:p>
          <w:p w14:paraId="521EB7B5" w14:textId="0421E786" w:rsidR="00532C83" w:rsidRPr="001453FE" w:rsidRDefault="009135A3" w:rsidP="003B088B">
            <w:pPr>
              <w:pStyle w:val="TableParagraph"/>
              <w:numPr>
                <w:ilvl w:val="0"/>
                <w:numId w:val="36"/>
              </w:numPr>
              <w:tabs>
                <w:tab w:val="left" w:pos="851"/>
                <w:tab w:val="left" w:pos="852"/>
              </w:tabs>
              <w:jc w:val="both"/>
              <w:rPr>
                <w:rFonts w:ascii="Times New Roman" w:hAnsi="Times New Roman" w:cs="Times New Roman"/>
                <w:w w:val="105"/>
                <w:sz w:val="24"/>
                <w:szCs w:val="24"/>
                <w:lang w:val="pl-PL"/>
              </w:rPr>
            </w:pPr>
            <w:r>
              <w:rPr>
                <w:rFonts w:ascii="Times New Roman" w:hAnsi="Times New Roman" w:cs="Times New Roman"/>
                <w:sz w:val="24"/>
                <w:szCs w:val="24"/>
                <w:lang w:val="pl"/>
              </w:rPr>
              <w:t>pooperacyjny ból brzucha lub klatki piersiowej utrudniający wdech i</w:t>
            </w:r>
            <w:r w:rsidR="004104F9">
              <w:rPr>
                <w:rFonts w:ascii="Times New Roman" w:hAnsi="Times New Roman" w:cs="Times New Roman"/>
                <w:sz w:val="24"/>
                <w:szCs w:val="24"/>
                <w:lang w:val="pl"/>
              </w:rPr>
              <w:t> </w:t>
            </w:r>
            <w:r>
              <w:rPr>
                <w:rFonts w:ascii="Times New Roman" w:hAnsi="Times New Roman" w:cs="Times New Roman"/>
                <w:sz w:val="24"/>
                <w:szCs w:val="24"/>
                <w:lang w:val="pl"/>
              </w:rPr>
              <w:t>wydech podczas badania.</w:t>
            </w:r>
          </w:p>
        </w:tc>
      </w:tr>
      <w:tr w:rsidR="001351C5" w:rsidRPr="00B55415" w14:paraId="14F42167" w14:textId="77777777" w:rsidTr="00E21AB3">
        <w:trPr>
          <w:trHeight w:val="369"/>
        </w:trPr>
        <w:tc>
          <w:tcPr>
            <w:tcW w:w="1815" w:type="dxa"/>
          </w:tcPr>
          <w:p w14:paraId="300FCA06" w14:textId="32D49BC7" w:rsidR="001351C5" w:rsidRPr="003B088B" w:rsidRDefault="001351C5" w:rsidP="0064644B">
            <w:pPr>
              <w:pStyle w:val="TableParagraph"/>
              <w:spacing w:before="88"/>
              <w:ind w:left="124"/>
              <w:rPr>
                <w:rFonts w:ascii="Times New Roman" w:hAnsi="Times New Roman" w:cs="Times New Roman"/>
                <w:w w:val="105"/>
                <w:sz w:val="24"/>
                <w:szCs w:val="24"/>
              </w:rPr>
            </w:pPr>
            <w:proofErr w:type="spellStart"/>
            <w:r>
              <w:rPr>
                <w:rFonts w:ascii="Times New Roman" w:hAnsi="Times New Roman" w:cs="Times New Roman"/>
                <w:sz w:val="24"/>
                <w:szCs w:val="24"/>
                <w:lang w:val="pl"/>
              </w:rPr>
              <w:lastRenderedPageBreak/>
              <w:t>Niskodawkowa</w:t>
            </w:r>
            <w:proofErr w:type="spellEnd"/>
            <w:r>
              <w:rPr>
                <w:rFonts w:ascii="Times New Roman" w:hAnsi="Times New Roman" w:cs="Times New Roman"/>
                <w:sz w:val="24"/>
                <w:szCs w:val="24"/>
                <w:lang w:val="pl"/>
              </w:rPr>
              <w:t xml:space="preserve"> tomografia komputerowa płuc</w:t>
            </w:r>
          </w:p>
        </w:tc>
        <w:tc>
          <w:tcPr>
            <w:tcW w:w="7787" w:type="dxa"/>
          </w:tcPr>
          <w:p w14:paraId="198C004A" w14:textId="2449280F" w:rsidR="0036047D" w:rsidRPr="001453FE" w:rsidRDefault="0036047D" w:rsidP="004104F9">
            <w:pPr>
              <w:pStyle w:val="TableParagraph"/>
              <w:numPr>
                <w:ilvl w:val="0"/>
                <w:numId w:val="36"/>
              </w:numPr>
              <w:tabs>
                <w:tab w:val="left" w:pos="851"/>
                <w:tab w:val="left" w:pos="852"/>
              </w:tabs>
              <w:jc w:val="both"/>
              <w:rPr>
                <w:rFonts w:ascii="Times New Roman" w:hAnsi="Times New Roman" w:cs="Times New Roman"/>
                <w:w w:val="105"/>
                <w:sz w:val="24"/>
                <w:szCs w:val="24"/>
                <w:lang w:val="pl-PL"/>
              </w:rPr>
            </w:pPr>
            <w:r>
              <w:rPr>
                <w:rFonts w:ascii="Times New Roman" w:hAnsi="Times New Roman" w:cs="Times New Roman"/>
                <w:sz w:val="24"/>
                <w:szCs w:val="24"/>
                <w:lang w:val="pl"/>
              </w:rPr>
              <w:t>Tomografia komputerowa jest metodą radiograficzną, w której trójwymiarowy obraz struktury ciała jest konstruowany komputerowo z</w:t>
            </w:r>
            <w:r w:rsidR="004104F9">
              <w:rPr>
                <w:rFonts w:ascii="Times New Roman" w:hAnsi="Times New Roman" w:cs="Times New Roman"/>
                <w:sz w:val="24"/>
                <w:szCs w:val="24"/>
                <w:lang w:val="pl"/>
              </w:rPr>
              <w:t> </w:t>
            </w:r>
            <w:r>
              <w:rPr>
                <w:rFonts w:ascii="Times New Roman" w:hAnsi="Times New Roman" w:cs="Times New Roman"/>
                <w:sz w:val="24"/>
                <w:szCs w:val="24"/>
                <w:lang w:val="pl"/>
              </w:rPr>
              <w:t>serii płaskich obrazów przekrojów poprzecznych wykonanych wzdłuż osi</w:t>
            </w:r>
            <w:r w:rsidR="004104F9">
              <w:rPr>
                <w:rFonts w:ascii="Times New Roman" w:hAnsi="Times New Roman" w:cs="Times New Roman"/>
                <w:sz w:val="24"/>
                <w:szCs w:val="24"/>
                <w:lang w:val="pl"/>
              </w:rPr>
              <w:t>.</w:t>
            </w:r>
          </w:p>
          <w:p w14:paraId="55B94FC6" w14:textId="41FCC7DB" w:rsidR="00432EB3" w:rsidRPr="001453FE" w:rsidRDefault="00432EB3" w:rsidP="004104F9">
            <w:pPr>
              <w:pStyle w:val="TableParagraph"/>
              <w:numPr>
                <w:ilvl w:val="0"/>
                <w:numId w:val="36"/>
              </w:numPr>
              <w:tabs>
                <w:tab w:val="left" w:pos="851"/>
                <w:tab w:val="left" w:pos="852"/>
              </w:tabs>
              <w:jc w:val="both"/>
              <w:rPr>
                <w:rFonts w:ascii="Times New Roman" w:hAnsi="Times New Roman" w:cs="Times New Roman"/>
                <w:w w:val="105"/>
                <w:sz w:val="24"/>
                <w:szCs w:val="24"/>
                <w:lang w:val="pl-PL"/>
              </w:rPr>
            </w:pPr>
            <w:r>
              <w:rPr>
                <w:rFonts w:ascii="Times New Roman" w:hAnsi="Times New Roman" w:cs="Times New Roman"/>
                <w:sz w:val="24"/>
                <w:szCs w:val="24"/>
                <w:lang w:val="pl"/>
              </w:rPr>
              <w:t xml:space="preserve">Tomografia komputerowa klatki piersiowej wiąże się z ekspozycją na promieniowanie. </w:t>
            </w:r>
          </w:p>
          <w:p w14:paraId="4136353F" w14:textId="229062CE" w:rsidR="00432EB3" w:rsidRPr="001453FE" w:rsidRDefault="00432EB3" w:rsidP="004104F9">
            <w:pPr>
              <w:pStyle w:val="TableParagraph"/>
              <w:numPr>
                <w:ilvl w:val="0"/>
                <w:numId w:val="36"/>
              </w:numPr>
              <w:tabs>
                <w:tab w:val="left" w:pos="851"/>
                <w:tab w:val="left" w:pos="852"/>
              </w:tabs>
              <w:jc w:val="both"/>
              <w:rPr>
                <w:rFonts w:ascii="Times New Roman" w:hAnsi="Times New Roman" w:cs="Times New Roman"/>
                <w:w w:val="105"/>
                <w:sz w:val="24"/>
                <w:szCs w:val="24"/>
                <w:lang w:val="pl-PL"/>
              </w:rPr>
            </w:pPr>
            <w:r>
              <w:rPr>
                <w:rFonts w:ascii="Times New Roman" w:hAnsi="Times New Roman" w:cs="Times New Roman"/>
                <w:sz w:val="24"/>
                <w:szCs w:val="24"/>
                <w:lang w:val="pl"/>
              </w:rPr>
              <w:t xml:space="preserve">Chociaż może się to różnić w zależności od osoby, narażenie ciała na promieniowanie podczas badania będzie wynosić około 1-2 </w:t>
            </w:r>
            <w:proofErr w:type="spellStart"/>
            <w:r>
              <w:rPr>
                <w:rFonts w:ascii="Times New Roman" w:hAnsi="Times New Roman" w:cs="Times New Roman"/>
                <w:sz w:val="24"/>
                <w:szCs w:val="24"/>
                <w:lang w:val="pl"/>
              </w:rPr>
              <w:t>milisiwertów</w:t>
            </w:r>
            <w:proofErr w:type="spellEnd"/>
            <w:r>
              <w:rPr>
                <w:rFonts w:ascii="Times New Roman" w:hAnsi="Times New Roman" w:cs="Times New Roman"/>
                <w:sz w:val="24"/>
                <w:szCs w:val="24"/>
                <w:lang w:val="pl"/>
              </w:rPr>
              <w:t xml:space="preserve">. </w:t>
            </w:r>
          </w:p>
          <w:p w14:paraId="3559A0D4" w14:textId="5A38ED23" w:rsidR="00432EB3" w:rsidRPr="001453FE" w:rsidRDefault="00432EB3" w:rsidP="004104F9">
            <w:pPr>
              <w:pStyle w:val="TableParagraph"/>
              <w:numPr>
                <w:ilvl w:val="0"/>
                <w:numId w:val="36"/>
              </w:numPr>
              <w:tabs>
                <w:tab w:val="left" w:pos="851"/>
                <w:tab w:val="left" w:pos="852"/>
              </w:tabs>
              <w:jc w:val="both"/>
              <w:rPr>
                <w:rFonts w:ascii="Times New Roman" w:hAnsi="Times New Roman" w:cs="Times New Roman"/>
                <w:w w:val="105"/>
                <w:sz w:val="24"/>
                <w:szCs w:val="24"/>
                <w:lang w:val="pl-PL"/>
              </w:rPr>
            </w:pPr>
            <w:r>
              <w:rPr>
                <w:rFonts w:ascii="Times New Roman" w:hAnsi="Times New Roman" w:cs="Times New Roman"/>
                <w:sz w:val="24"/>
                <w:szCs w:val="24"/>
                <w:lang w:val="pl"/>
              </w:rPr>
              <w:t xml:space="preserve">Jest to równowartość ekspozycji na promieniowanie, jaką otrzymuje mieszkaniec Polski od naturalnego promieniowania tła przez pół roku. </w:t>
            </w:r>
          </w:p>
          <w:p w14:paraId="68C627DC" w14:textId="7C467093" w:rsidR="001351C5" w:rsidRPr="003B088B" w:rsidRDefault="00432EB3" w:rsidP="004104F9">
            <w:pPr>
              <w:pStyle w:val="TableParagraph"/>
              <w:numPr>
                <w:ilvl w:val="0"/>
                <w:numId w:val="36"/>
              </w:numPr>
              <w:tabs>
                <w:tab w:val="left" w:pos="851"/>
                <w:tab w:val="left" w:pos="852"/>
              </w:tabs>
              <w:jc w:val="both"/>
              <w:rPr>
                <w:rFonts w:ascii="Times New Roman" w:hAnsi="Times New Roman" w:cs="Times New Roman"/>
                <w:w w:val="105"/>
                <w:sz w:val="24"/>
                <w:szCs w:val="24"/>
              </w:rPr>
            </w:pPr>
            <w:r>
              <w:rPr>
                <w:rFonts w:ascii="Times New Roman" w:hAnsi="Times New Roman" w:cs="Times New Roman"/>
                <w:sz w:val="24"/>
                <w:szCs w:val="24"/>
                <w:lang w:val="pl"/>
              </w:rPr>
              <w:t>Choć nie są spodziewane żadne szkodliwe skutki, długoterminowe ryzyko dla zdrowia wynikające z tego stopnia narażenia na promieniowanie może wynosić nawet 1 do 1.000.000. Szkodliwe skutki mogą obejmować rozwój nowotworów i zmiany genetyczne.</w:t>
            </w:r>
          </w:p>
        </w:tc>
      </w:tr>
    </w:tbl>
    <w:p w14:paraId="2F2D9AD0" w14:textId="77777777" w:rsidR="0064644B" w:rsidRPr="00E21AB3" w:rsidRDefault="0064644B" w:rsidP="00230859">
      <w:pPr>
        <w:pStyle w:val="Tekstpodstawowy3"/>
        <w:jc w:val="both"/>
      </w:pPr>
    </w:p>
    <w:p w14:paraId="009B91A6" w14:textId="0ADA5A87" w:rsidR="004104F9" w:rsidRPr="004104F9" w:rsidRDefault="004104F9" w:rsidP="004104F9">
      <w:pPr>
        <w:jc w:val="both"/>
        <w:rPr>
          <w:rFonts w:eastAsia="Times New Roman"/>
          <w:lang w:val="pl-PL"/>
        </w:rPr>
      </w:pPr>
      <w:r w:rsidRPr="004104F9">
        <w:rPr>
          <w:rFonts w:eastAsia="Times New Roman"/>
          <w:lang w:val="pl-PL"/>
        </w:rPr>
        <w:t xml:space="preserve">Nad całością przebiegu badania oraz Pani/Pana zdrowiem i bezpieczeństwem będzie czuwał zespół przeszkolonych Lekarzy-Badaczy i Pielęgniarek. W przypadku nagłego poważnego pogorszenia Pani/Pana stanu zdrowia lub samopoczucia, wywołanego przez udział w badaniu, Lekarz-Badacz zapewni odpowiednie leczenie. Ośrodek wyposażony jest w niezbędny sprzęt potrzebny przy niesieniu pomocy w nagłych przypadkach, jeśli to konieczne. </w:t>
      </w:r>
    </w:p>
    <w:p w14:paraId="6B2F36F6" w14:textId="77777777" w:rsidR="004104F9" w:rsidRPr="004104F9" w:rsidRDefault="004104F9" w:rsidP="004104F9">
      <w:pPr>
        <w:jc w:val="both"/>
        <w:rPr>
          <w:rFonts w:eastAsia="Times New Roman"/>
          <w:b/>
          <w:bCs/>
          <w:sz w:val="8"/>
          <w:szCs w:val="8"/>
          <w:lang w:val="pl-PL" w:eastAsia="pl-PL"/>
        </w:rPr>
      </w:pPr>
    </w:p>
    <w:p w14:paraId="0D5C7B46" w14:textId="77777777" w:rsidR="004104F9" w:rsidRPr="004104F9" w:rsidRDefault="004104F9" w:rsidP="004104F9">
      <w:pPr>
        <w:jc w:val="both"/>
        <w:rPr>
          <w:rFonts w:eastAsia="Times New Roman"/>
          <w:b/>
          <w:bCs/>
          <w:lang w:val="pl-PL" w:eastAsia="pl-PL"/>
        </w:rPr>
      </w:pPr>
      <w:r w:rsidRPr="004104F9">
        <w:rPr>
          <w:rFonts w:eastAsia="Times New Roman"/>
          <w:b/>
          <w:bCs/>
          <w:lang w:val="pl-PL" w:eastAsia="pl-PL"/>
        </w:rPr>
        <w:t>Ważne jest, aby wszelkie, wcześniej nieodczuwalne, niepokojące objawy, w razie, gdyby takie wystąpiły, były przez Panią</w:t>
      </w:r>
      <w:r w:rsidRPr="004104F9">
        <w:rPr>
          <w:rFonts w:eastAsia="Times New Roman"/>
          <w:b/>
          <w:lang w:val="pl-PL" w:eastAsia="pl-PL"/>
        </w:rPr>
        <w:t>/Pana</w:t>
      </w:r>
      <w:r w:rsidRPr="004104F9">
        <w:rPr>
          <w:rFonts w:eastAsia="Times New Roman"/>
          <w:b/>
          <w:bCs/>
          <w:lang w:val="pl-PL" w:eastAsia="pl-PL"/>
        </w:rPr>
        <w:t xml:space="preserve"> niezwłocznie zgłaszane </w:t>
      </w:r>
      <w:proofErr w:type="spellStart"/>
      <w:r w:rsidRPr="004104F9">
        <w:rPr>
          <w:rFonts w:eastAsia="Times New Roman"/>
          <w:b/>
          <w:bCs/>
          <w:lang w:val="pl-PL" w:eastAsia="pl-PL"/>
        </w:rPr>
        <w:t>Lekarzowi-Badaczowi</w:t>
      </w:r>
      <w:proofErr w:type="spellEnd"/>
      <w:r w:rsidRPr="004104F9">
        <w:rPr>
          <w:rFonts w:eastAsia="Times New Roman"/>
          <w:b/>
          <w:bCs/>
          <w:lang w:val="pl-PL" w:eastAsia="pl-PL"/>
        </w:rPr>
        <w:t>.</w:t>
      </w:r>
    </w:p>
    <w:p w14:paraId="2FF1EDD8" w14:textId="77777777" w:rsidR="004104F9" w:rsidRPr="004104F9" w:rsidRDefault="004104F9" w:rsidP="004104F9">
      <w:pPr>
        <w:spacing w:line="259" w:lineRule="auto"/>
        <w:jc w:val="both"/>
        <w:rPr>
          <w:rFonts w:eastAsia="Calibri"/>
          <w:b/>
          <w:bCs/>
          <w:lang w:val="pl-PL"/>
        </w:rPr>
      </w:pPr>
      <w:r w:rsidRPr="004104F9">
        <w:rPr>
          <w:rFonts w:eastAsia="Calibri"/>
          <w:b/>
          <w:bCs/>
          <w:lang w:val="pl-PL"/>
        </w:rPr>
        <w:t>Uwaga:</w:t>
      </w:r>
    </w:p>
    <w:p w14:paraId="6F3E40E5" w14:textId="77777777" w:rsidR="004104F9" w:rsidRPr="004104F9" w:rsidRDefault="004104F9" w:rsidP="004104F9">
      <w:pPr>
        <w:spacing w:after="160" w:line="259" w:lineRule="auto"/>
        <w:jc w:val="both"/>
        <w:rPr>
          <w:rFonts w:eastAsia="Calibri"/>
          <w:b/>
          <w:bCs/>
          <w:lang w:val="pl-PL"/>
        </w:rPr>
      </w:pPr>
      <w:r w:rsidRPr="004104F9">
        <w:rPr>
          <w:rFonts w:eastAsia="Calibri"/>
          <w:b/>
          <w:bCs/>
          <w:lang w:val="pl-PL"/>
        </w:rPr>
        <w:t>Zatajenie lub też podawanie fałszywych informacji o stanie zdrowia w trakcie procedur kwalifikacyjnych może spowodować poważne komplikacje zdrowotne w trakcie badania.</w:t>
      </w:r>
    </w:p>
    <w:p w14:paraId="424C91B2" w14:textId="77777777" w:rsidR="004104F9" w:rsidRPr="004104F9" w:rsidRDefault="004104F9" w:rsidP="004104F9">
      <w:pPr>
        <w:jc w:val="both"/>
        <w:rPr>
          <w:rFonts w:eastAsia="Times New Roman"/>
          <w:lang w:val="pl-PL" w:eastAsia="pl-PL"/>
        </w:rPr>
      </w:pPr>
      <w:r w:rsidRPr="004104F9">
        <w:rPr>
          <w:rFonts w:eastAsia="Times New Roman"/>
          <w:lang w:val="pl-PL" w:eastAsia="pl-PL"/>
        </w:rPr>
        <w:t xml:space="preserve">Wszystkie zdarzenia niepożądane będą rejestrowane, a Lekarze-Badacze i Pielęgniarki podejmą niezbędne działania zmierzające do zmniejszenia ich negatywnych następstw. </w:t>
      </w:r>
    </w:p>
    <w:p w14:paraId="36B6099D" w14:textId="77777777" w:rsidR="004104F9" w:rsidRPr="001453FE" w:rsidRDefault="004104F9" w:rsidP="00050064">
      <w:pPr>
        <w:pStyle w:val="Tekstpodstawowy"/>
        <w:tabs>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s>
        <w:rPr>
          <w:b/>
          <w:bCs/>
          <w:lang w:val="pl-PL"/>
        </w:rPr>
      </w:pPr>
    </w:p>
    <w:p w14:paraId="5668CACE" w14:textId="40B801FE" w:rsidR="00050064" w:rsidRPr="001453FE" w:rsidRDefault="00050064" w:rsidP="00050064">
      <w:pPr>
        <w:pStyle w:val="Tekstpodstawowy"/>
        <w:tabs>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s>
        <w:rPr>
          <w:b/>
          <w:bCs/>
          <w:lang w:val="pl-PL"/>
        </w:rPr>
      </w:pPr>
      <w:r>
        <w:rPr>
          <w:b/>
          <w:bCs/>
          <w:lang w:val="pl"/>
        </w:rPr>
        <w:t>Możliwe korzyści związane z uczestnictwem w badaniu</w:t>
      </w:r>
    </w:p>
    <w:p w14:paraId="0D39259E" w14:textId="31043C87" w:rsidR="00050064" w:rsidRPr="00FC3225" w:rsidRDefault="00050064" w:rsidP="00FC3225">
      <w:pPr>
        <w:pStyle w:val="Tekstpodstawowy"/>
        <w:spacing w:line="240" w:lineRule="auto"/>
        <w:rPr>
          <w:rFonts w:ascii="Times New Roman" w:hAnsi="Times New Roman"/>
          <w:lang w:val="pl-PL"/>
        </w:rPr>
      </w:pPr>
      <w:r w:rsidRPr="00FC3225">
        <w:rPr>
          <w:rFonts w:ascii="Times New Roman" w:hAnsi="Times New Roman"/>
          <w:lang w:val="pl"/>
        </w:rPr>
        <w:t xml:space="preserve">Udział w eksperymencie medycznym służy wyłącznie celom badawczym i nie przyczyni się do poprawy stanu zdrowia uczestnika. Korzystne może być przeprowadzenie badań fizykalnych i innych badań diagnostycznych. Wyniki badań laboratoryjnych i diagnostycznych dotyczących danego uczestnika i udziału zostaną udostępnione mu na takie żądanie. </w:t>
      </w:r>
    </w:p>
    <w:p w14:paraId="2AB8E323" w14:textId="77777777" w:rsidR="00050064" w:rsidRPr="001453FE" w:rsidRDefault="00050064" w:rsidP="00DB3182">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rPr>
          <w:rFonts w:ascii="Times New Roman" w:hAnsi="Times New Roman"/>
          <w:lang w:val="pl-PL"/>
        </w:rPr>
      </w:pPr>
    </w:p>
    <w:p w14:paraId="168658CD" w14:textId="77777777" w:rsidR="00FC4213" w:rsidRPr="001453FE" w:rsidRDefault="00FC4213" w:rsidP="00EC1E3C">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rPr>
          <w:rFonts w:ascii="Times New Roman" w:hAnsi="Times New Roman"/>
          <w:b/>
          <w:bCs/>
          <w:u w:val="single"/>
          <w:lang w:val="pl-PL"/>
        </w:rPr>
      </w:pPr>
    </w:p>
    <w:p w14:paraId="3B095E68" w14:textId="688DFE65" w:rsidR="00FC2F19" w:rsidRPr="001453FE" w:rsidRDefault="00DE07D7" w:rsidP="00E21AB3">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120" w:line="240" w:lineRule="auto"/>
        <w:rPr>
          <w:rFonts w:ascii="Times New Roman" w:hAnsi="Times New Roman"/>
          <w:b/>
          <w:bCs/>
          <w:u w:val="single"/>
          <w:lang w:val="pl-PL"/>
        </w:rPr>
      </w:pPr>
      <w:r>
        <w:rPr>
          <w:rFonts w:ascii="Times New Roman" w:hAnsi="Times New Roman"/>
          <w:b/>
          <w:bCs/>
          <w:u w:val="single"/>
          <w:lang w:val="pl"/>
        </w:rPr>
        <w:t>5. Kwalifikacja do badania</w:t>
      </w:r>
    </w:p>
    <w:p w14:paraId="71777C84" w14:textId="4C3F3D74" w:rsidR="00FC2F19" w:rsidRPr="001453FE" w:rsidRDefault="000C0607" w:rsidP="002F00B0">
      <w:pPr>
        <w:shd w:val="clear" w:color="auto" w:fill="FFFFFF"/>
        <w:spacing w:after="120"/>
        <w:ind w:right="23"/>
        <w:jc w:val="both"/>
        <w:rPr>
          <w:lang w:val="pl-PL"/>
        </w:rPr>
      </w:pPr>
      <w:r>
        <w:rPr>
          <w:color w:val="000000"/>
          <w:lang w:val="pl"/>
        </w:rPr>
        <w:t xml:space="preserve">Na 28 dni przed rozpoczęciem badania należy zgłosić się do ośrodka badawczego na wizytę </w:t>
      </w:r>
      <w:r w:rsidR="00FC3225">
        <w:rPr>
          <w:color w:val="000000"/>
          <w:lang w:val="pl"/>
        </w:rPr>
        <w:t>przesiewową</w:t>
      </w:r>
      <w:r>
        <w:rPr>
          <w:color w:val="000000"/>
          <w:lang w:val="pl"/>
        </w:rPr>
        <w:t xml:space="preserve"> w celu ustalenia możliwości zakwalifikowania się do udziału oraz potwierdzenia chęci uczestniczenia w badaniu. Przed wykonaniem jakichkolwiek procedur zostanie </w:t>
      </w:r>
      <w:r w:rsidR="00FC3225">
        <w:rPr>
          <w:color w:val="000000"/>
          <w:lang w:val="pl"/>
        </w:rPr>
        <w:t xml:space="preserve">Panu/i </w:t>
      </w:r>
      <w:r>
        <w:rPr>
          <w:color w:val="000000"/>
          <w:lang w:val="pl"/>
        </w:rPr>
        <w:t xml:space="preserve">przedstawiony do podpisu niniejszy formularz świadomej zgody. </w:t>
      </w:r>
      <w:r>
        <w:rPr>
          <w:lang w:val="pl"/>
        </w:rPr>
        <w:t xml:space="preserve">W przypadku niezakwalifikowania </w:t>
      </w:r>
      <w:r w:rsidR="00FC3225">
        <w:rPr>
          <w:lang w:val="pl"/>
        </w:rPr>
        <w:t xml:space="preserve">się </w:t>
      </w:r>
      <w:r>
        <w:rPr>
          <w:lang w:val="pl"/>
        </w:rPr>
        <w:t>do udziału w badaniu, Lekarz-Badacz wyjaśni powody takiej decyzji.</w:t>
      </w:r>
    </w:p>
    <w:p w14:paraId="79ECDC95" w14:textId="0D7889CA" w:rsidR="002B76BB" w:rsidRPr="00D14A52" w:rsidRDefault="002B76BB" w:rsidP="002B76BB">
      <w:pPr>
        <w:shd w:val="clear" w:color="auto" w:fill="FFFFFF"/>
        <w:spacing w:after="120"/>
        <w:ind w:right="23"/>
        <w:jc w:val="both"/>
        <w:rPr>
          <w:color w:val="000000"/>
          <w:lang w:val="pl-PL"/>
        </w:rPr>
      </w:pPr>
      <w:r>
        <w:rPr>
          <w:lang w:val="pl"/>
        </w:rPr>
        <w:lastRenderedPageBreak/>
        <w:t xml:space="preserve">Ogólnie, uczestnikami badania mogą być zdrowi mężczyźni lub kobiety w wieku od 19 do 64 lat, posiadający </w:t>
      </w:r>
      <w:r w:rsidR="00FC3225">
        <w:rPr>
          <w:lang w:val="pl"/>
        </w:rPr>
        <w:t>wskaźnik</w:t>
      </w:r>
      <w:r>
        <w:rPr>
          <w:lang w:val="pl"/>
        </w:rPr>
        <w:t xml:space="preserve"> masy ciała BMI w zakresie 18,5 – 30, którzy palą papierosy w sposób regularny od co najmniej 1 roku. Szczegółowe informacje znajdują się w Załączniku </w:t>
      </w:r>
      <w:r w:rsidRPr="00D14A52">
        <w:rPr>
          <w:lang w:val="pl"/>
        </w:rPr>
        <w:t>nr 2</w:t>
      </w:r>
      <w:r w:rsidR="00FC3225" w:rsidRPr="00D14A52">
        <w:rPr>
          <w:lang w:val="pl"/>
        </w:rPr>
        <w:t xml:space="preserve"> (na st</w:t>
      </w:r>
      <w:r w:rsidR="00D14A52" w:rsidRPr="00D14A52">
        <w:rPr>
          <w:lang w:val="pl"/>
        </w:rPr>
        <w:t>ronie 17 tego dokumentu</w:t>
      </w:r>
      <w:r w:rsidR="00FC3225" w:rsidRPr="00D14A52">
        <w:rPr>
          <w:lang w:val="pl"/>
        </w:rPr>
        <w:t>)</w:t>
      </w:r>
      <w:r w:rsidRPr="00D14A52">
        <w:rPr>
          <w:lang w:val="pl"/>
        </w:rPr>
        <w:t>.</w:t>
      </w:r>
    </w:p>
    <w:p w14:paraId="37364FD1" w14:textId="3C0042A1" w:rsidR="00A905C9" w:rsidRPr="001453FE" w:rsidRDefault="00A905C9" w:rsidP="00A905C9">
      <w:pPr>
        <w:pStyle w:val="BodyText"/>
        <w:spacing w:after="240" w:line="240" w:lineRule="auto"/>
        <w:ind w:left="0"/>
        <w:rPr>
          <w:lang w:val="pl-PL"/>
        </w:rPr>
      </w:pPr>
      <w:r w:rsidRPr="00D14A52">
        <w:rPr>
          <w:lang w:val="pl"/>
        </w:rPr>
        <w:t>Dodatkowo, przy każdym spotkaniu (zarówno osobistym, jak i podczas telefonicznych przypomnień</w:t>
      </w:r>
      <w:r>
        <w:rPr>
          <w:lang w:val="pl"/>
        </w:rPr>
        <w:t xml:space="preserve"> o wizytach) </w:t>
      </w:r>
      <w:r w:rsidR="009C1943">
        <w:rPr>
          <w:lang w:val="pl"/>
        </w:rPr>
        <w:t>zostanie Pan/i</w:t>
      </w:r>
      <w:r>
        <w:rPr>
          <w:lang w:val="pl"/>
        </w:rPr>
        <w:t xml:space="preserve"> </w:t>
      </w:r>
      <w:r w:rsidR="009C1943">
        <w:rPr>
          <w:lang w:val="pl"/>
        </w:rPr>
        <w:t>zapytany/a o</w:t>
      </w:r>
      <w:r>
        <w:rPr>
          <w:lang w:val="pl"/>
        </w:rPr>
        <w:t xml:space="preserve"> ewentualne objawy COVID-19. Ponadto, przy każdym wejściu do ośrodka badawczego będzie sprawdzana temperatura ciała przed wpuszczeniem na teren prowadzenia badań, wraz z przeprowadzeniem </w:t>
      </w:r>
      <w:r w:rsidRPr="00A53083">
        <w:rPr>
          <w:lang w:val="pl"/>
        </w:rPr>
        <w:t>testu na COVID-19.</w:t>
      </w:r>
      <w:r>
        <w:rPr>
          <w:lang w:val="pl"/>
        </w:rPr>
        <w:t xml:space="preserve">  </w:t>
      </w:r>
    </w:p>
    <w:p w14:paraId="72DCDA78" w14:textId="7108E364" w:rsidR="009C1943" w:rsidRPr="009C1943" w:rsidRDefault="009C1943" w:rsidP="009C1943">
      <w:pPr>
        <w:shd w:val="clear" w:color="auto" w:fill="FFFFFF"/>
        <w:spacing w:after="120"/>
        <w:ind w:right="23"/>
        <w:jc w:val="both"/>
        <w:rPr>
          <w:color w:val="000000"/>
          <w:lang w:val="pl-PL"/>
        </w:rPr>
      </w:pPr>
      <w:r w:rsidRPr="009C1943">
        <w:rPr>
          <w:color w:val="000000"/>
          <w:lang w:val="pl-PL"/>
        </w:rPr>
        <w:t xml:space="preserve">Lekarze-Badacze zakwalifikują do badania jedynie osoby bez istotnych klinicznie chorób lub odchyleń w wynikach badań, na podstawie wszystkich zebranych informacji o Uczestnikach. Nie wszyscy uczestnicy z prawidłowymi wynikami badań kwalifikacyjnych zostaną włączeni do badania. </w:t>
      </w:r>
    </w:p>
    <w:p w14:paraId="54792405" w14:textId="77777777" w:rsidR="007E5C55" w:rsidRPr="001453FE" w:rsidRDefault="007E5C55" w:rsidP="007E5C55">
      <w:pPr>
        <w:jc w:val="both"/>
        <w:rPr>
          <w:rFonts w:ascii="Times New" w:eastAsia="Verdana Bold" w:hAnsi="Times New"/>
          <w:bCs/>
          <w:sz w:val="16"/>
          <w:szCs w:val="16"/>
          <w:lang w:val="pl-PL"/>
        </w:rPr>
      </w:pPr>
    </w:p>
    <w:p w14:paraId="2DDE1F97" w14:textId="77777777" w:rsidR="006A3292" w:rsidRDefault="006A3292" w:rsidP="009C1943">
      <w:pPr>
        <w:spacing w:after="200" w:line="276" w:lineRule="auto"/>
        <w:ind w:left="720"/>
        <w:contextualSpacing/>
        <w:jc w:val="center"/>
        <w:rPr>
          <w:rFonts w:eastAsia="Calibri"/>
          <w:b/>
          <w:bCs/>
          <w:lang w:val="pl-PL"/>
        </w:rPr>
      </w:pPr>
    </w:p>
    <w:p w14:paraId="2A5E33F6" w14:textId="2DDA6193" w:rsidR="009C1943" w:rsidRPr="009C1943" w:rsidRDefault="009C1943" w:rsidP="009C1943">
      <w:pPr>
        <w:spacing w:after="200" w:line="276" w:lineRule="auto"/>
        <w:ind w:left="720"/>
        <w:contextualSpacing/>
        <w:jc w:val="center"/>
        <w:rPr>
          <w:rFonts w:eastAsia="Calibri"/>
          <w:b/>
          <w:bCs/>
          <w:lang w:val="pl-PL"/>
        </w:rPr>
      </w:pPr>
      <w:r w:rsidRPr="009C1943">
        <w:rPr>
          <w:rFonts w:eastAsia="Calibri"/>
          <w:b/>
          <w:bCs/>
          <w:lang w:val="pl-PL"/>
        </w:rPr>
        <w:t>OSTATECZNA DECYZJA O ZAKWALIFIKOWANIU UCZESTNIKA DO BADANIA JEST PODEJMOWANA PRZEZ LEKARZA - BADACZA NA PODSTAWIE DOSTĘPNYCH INFORMACJI UZYSKANYCH W CZASIE KWALIFIKACJI.</w:t>
      </w:r>
    </w:p>
    <w:p w14:paraId="41A2BF1E" w14:textId="3D6EBFDE" w:rsidR="00AD0816" w:rsidRDefault="00AD0816" w:rsidP="009C1943">
      <w:pPr>
        <w:spacing w:after="200" w:line="276" w:lineRule="auto"/>
        <w:contextualSpacing/>
        <w:jc w:val="center"/>
        <w:rPr>
          <w:b/>
          <w:bCs/>
          <w:lang w:val="pl-PL"/>
        </w:rPr>
      </w:pPr>
    </w:p>
    <w:p w14:paraId="5CC38396" w14:textId="77777777" w:rsidR="006A3292" w:rsidRPr="001453FE" w:rsidRDefault="006A3292" w:rsidP="009C1943">
      <w:pPr>
        <w:spacing w:after="200" w:line="276" w:lineRule="auto"/>
        <w:contextualSpacing/>
        <w:jc w:val="center"/>
        <w:rPr>
          <w:b/>
          <w:bCs/>
          <w:lang w:val="pl-PL"/>
        </w:rPr>
      </w:pPr>
    </w:p>
    <w:p w14:paraId="5D37472C" w14:textId="422F4F75" w:rsidR="00FC2F19" w:rsidRPr="001453FE" w:rsidRDefault="004B05DD" w:rsidP="0092414E">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120" w:line="240" w:lineRule="auto"/>
        <w:rPr>
          <w:rFonts w:ascii="Times New Roman" w:hAnsi="Times New Roman"/>
          <w:b/>
          <w:bCs/>
          <w:color w:val="000000"/>
          <w:u w:val="single"/>
          <w:lang w:val="pl-PL"/>
        </w:rPr>
      </w:pPr>
      <w:r>
        <w:rPr>
          <w:rFonts w:ascii="Times New Roman" w:hAnsi="Times New Roman"/>
          <w:b/>
          <w:bCs/>
          <w:color w:val="000000"/>
          <w:u w:val="single"/>
          <w:lang w:val="pl"/>
        </w:rPr>
        <w:t>6. Harmonogram badania i procedury</w:t>
      </w:r>
    </w:p>
    <w:p w14:paraId="693955E6" w14:textId="6490033A" w:rsidR="00A86827" w:rsidRPr="001453FE" w:rsidRDefault="00A86827" w:rsidP="008F04FB">
      <w:pPr>
        <w:spacing w:after="120"/>
        <w:jc w:val="both"/>
        <w:rPr>
          <w:b/>
          <w:bCs/>
          <w:lang w:val="pl-PL"/>
        </w:rPr>
      </w:pPr>
      <w:r>
        <w:rPr>
          <w:b/>
          <w:bCs/>
          <w:lang w:val="pl"/>
        </w:rPr>
        <w:t xml:space="preserve">Wizyta </w:t>
      </w:r>
      <w:r w:rsidR="009C1943">
        <w:rPr>
          <w:b/>
          <w:bCs/>
          <w:lang w:val="pl"/>
        </w:rPr>
        <w:t>kwalifikacyjna</w:t>
      </w:r>
      <w:r>
        <w:rPr>
          <w:b/>
          <w:bCs/>
          <w:lang w:val="pl"/>
        </w:rPr>
        <w:t>:</w:t>
      </w:r>
    </w:p>
    <w:p w14:paraId="0EC85B2A" w14:textId="050647FB" w:rsidR="006A3292" w:rsidRPr="006A3292" w:rsidRDefault="00FC2F19" w:rsidP="006A3292">
      <w:pPr>
        <w:spacing w:after="120"/>
        <w:jc w:val="both"/>
        <w:rPr>
          <w:lang w:val="pl"/>
        </w:rPr>
      </w:pPr>
      <w:r>
        <w:rPr>
          <w:lang w:val="pl"/>
        </w:rPr>
        <w:t>Procedury</w:t>
      </w:r>
      <w:r w:rsidR="009C1943">
        <w:rPr>
          <w:lang w:val="pl"/>
        </w:rPr>
        <w:t xml:space="preserve"> kwalifikacyjne</w:t>
      </w:r>
      <w:r>
        <w:rPr>
          <w:lang w:val="pl"/>
        </w:rPr>
        <w:t xml:space="preserve"> będą </w:t>
      </w:r>
      <w:r w:rsidR="009C1943">
        <w:rPr>
          <w:lang w:val="pl"/>
        </w:rPr>
        <w:t>przeprowadzane</w:t>
      </w:r>
      <w:r>
        <w:rPr>
          <w:lang w:val="pl"/>
        </w:rPr>
        <w:t xml:space="preserve"> po podpisaniu formularza świadomej zgody, w ciągu 28 dni przed rozpoczęciem sesji stosowania produktu badanego (Dzień -1, definicja poniżej) w</w:t>
      </w:r>
      <w:r w:rsidR="009C1943">
        <w:rPr>
          <w:lang w:val="pl"/>
        </w:rPr>
        <w:t> </w:t>
      </w:r>
      <w:r>
        <w:rPr>
          <w:lang w:val="pl"/>
        </w:rPr>
        <w:t>ośrodku badawczym przy ul. Pawińskiego 5</w:t>
      </w:r>
      <w:r>
        <w:rPr>
          <w:color w:val="000000"/>
          <w:lang w:val="pl"/>
        </w:rPr>
        <w:t xml:space="preserve"> i/lub Racławickiej 146 </w:t>
      </w:r>
      <w:r>
        <w:rPr>
          <w:lang w:val="pl"/>
        </w:rPr>
        <w:t xml:space="preserve">. </w:t>
      </w:r>
      <w:r w:rsidR="006A3292" w:rsidRPr="006A3292">
        <w:rPr>
          <w:rFonts w:eastAsia="Times New Roman"/>
          <w:lang w:val="pl-PL" w:eastAsia="pl-PL"/>
        </w:rPr>
        <w:t>Jeżeli badania lub testy wykażą jakiekolwiek istotne nieprawidłowości, Lekarz-Badacz omówi z  Panią/Panem wyniki i skieruje do lekarza chorób wewnętrznych lub do odpowiedniego specjalisty. Dalsze postępowanie z ewentualnymi nieprawidłowościami zależy od lekarza, do którego zostanie Pani/Pan skierowana/y.</w:t>
      </w:r>
    </w:p>
    <w:p w14:paraId="2CB25DCC" w14:textId="49F97C25" w:rsidR="00FC2F19" w:rsidRPr="001453FE" w:rsidRDefault="00FC2F19" w:rsidP="008F04FB">
      <w:pPr>
        <w:spacing w:after="120"/>
        <w:jc w:val="both"/>
        <w:rPr>
          <w:u w:val="single"/>
          <w:lang w:val="pl-PL"/>
        </w:rPr>
      </w:pPr>
      <w:r>
        <w:rPr>
          <w:u w:val="single"/>
          <w:lang w:val="pl"/>
        </w:rPr>
        <w:t xml:space="preserve">Po zakończeniu procedury </w:t>
      </w:r>
      <w:proofErr w:type="spellStart"/>
      <w:r w:rsidR="006A3292">
        <w:rPr>
          <w:u w:val="single"/>
          <w:lang w:val="pl"/>
        </w:rPr>
        <w:t>kwalifiacyjnej</w:t>
      </w:r>
      <w:proofErr w:type="spellEnd"/>
      <w:r>
        <w:rPr>
          <w:u w:val="single"/>
          <w:lang w:val="pl"/>
        </w:rPr>
        <w:t xml:space="preserve"> zostanie </w:t>
      </w:r>
      <w:r w:rsidR="006A3292">
        <w:rPr>
          <w:u w:val="single"/>
          <w:lang w:val="pl"/>
        </w:rPr>
        <w:t xml:space="preserve">Pan/i </w:t>
      </w:r>
      <w:r>
        <w:rPr>
          <w:u w:val="single"/>
          <w:lang w:val="pl"/>
        </w:rPr>
        <w:t>poproszony</w:t>
      </w:r>
      <w:r w:rsidR="006A3292">
        <w:rPr>
          <w:u w:val="single"/>
          <w:lang w:val="pl"/>
        </w:rPr>
        <w:t>/a</w:t>
      </w:r>
      <w:r>
        <w:rPr>
          <w:u w:val="single"/>
          <w:lang w:val="pl"/>
        </w:rPr>
        <w:t xml:space="preserve"> o przetestowanie badanego produktu (</w:t>
      </w:r>
      <w:proofErr w:type="spellStart"/>
      <w:r>
        <w:rPr>
          <w:u w:val="single"/>
          <w:lang w:val="pl"/>
        </w:rPr>
        <w:t>Nordic</w:t>
      </w:r>
      <w:proofErr w:type="spellEnd"/>
      <w:r>
        <w:rPr>
          <w:u w:val="single"/>
          <w:lang w:val="pl"/>
        </w:rPr>
        <w:t xml:space="preserve"> </w:t>
      </w:r>
      <w:proofErr w:type="spellStart"/>
      <w:r>
        <w:rPr>
          <w:u w:val="single"/>
          <w:lang w:val="pl"/>
        </w:rPr>
        <w:t>Spirit</w:t>
      </w:r>
      <w:proofErr w:type="spellEnd"/>
      <w:r>
        <w:rPr>
          <w:u w:val="single"/>
          <w:lang w:val="pl"/>
        </w:rPr>
        <w:t xml:space="preserve"> 9 mg/saszetkę) przez 30 minut w celu potwierdzenia gotowości do stosowania go podczas badania.</w:t>
      </w:r>
    </w:p>
    <w:p w14:paraId="4DC4CDC1" w14:textId="0E0B1BC6" w:rsidR="00A86827" w:rsidRPr="001453FE" w:rsidRDefault="00A86827" w:rsidP="00127B01">
      <w:pPr>
        <w:jc w:val="both"/>
        <w:rPr>
          <w:b/>
          <w:bCs/>
          <w:lang w:val="pl-PL"/>
        </w:rPr>
      </w:pPr>
      <w:r>
        <w:rPr>
          <w:b/>
          <w:bCs/>
          <w:lang w:val="pl"/>
        </w:rPr>
        <w:t>Wizyta w Dniu -1:</w:t>
      </w:r>
    </w:p>
    <w:p w14:paraId="19149A85" w14:textId="6E471315" w:rsidR="00127B01" w:rsidRPr="001453FE" w:rsidRDefault="00B05646" w:rsidP="00127B01">
      <w:pPr>
        <w:jc w:val="both"/>
        <w:rPr>
          <w:lang w:val="pl-PL"/>
        </w:rPr>
      </w:pPr>
      <w:bookmarkStart w:id="6" w:name="_Hlk84330239"/>
      <w:r>
        <w:rPr>
          <w:lang w:val="pl"/>
        </w:rPr>
        <w:t xml:space="preserve">Po zakwalifikowaniu do badania nastąpi przyjęcie </w:t>
      </w:r>
      <w:bookmarkEnd w:id="6"/>
      <w:r>
        <w:rPr>
          <w:lang w:val="pl"/>
        </w:rPr>
        <w:t xml:space="preserve">do ośrodka badawczego przy ul. Pawińskiego 5. </w:t>
      </w:r>
      <w:r>
        <w:rPr>
          <w:b/>
          <w:bCs/>
          <w:u w:val="single"/>
          <w:lang w:val="pl"/>
        </w:rPr>
        <w:t xml:space="preserve">Wystosowana zostanie także prośba o przyniesienie na następną wizytę (Dzień -1) własnej, nierozpakowanej paczki papierosów wybranej marki. </w:t>
      </w:r>
      <w:r>
        <w:rPr>
          <w:lang w:val="pl"/>
        </w:rPr>
        <w:t>Pobyt w ośrodku będzie trwał 6 dni z</w:t>
      </w:r>
      <w:r w:rsidR="006A3292">
        <w:rPr>
          <w:lang w:val="pl"/>
        </w:rPr>
        <w:t> </w:t>
      </w:r>
      <w:r>
        <w:rPr>
          <w:lang w:val="pl"/>
        </w:rPr>
        <w:t>noclegami. W Dniu -1 zostan</w:t>
      </w:r>
      <w:r w:rsidR="006A3292">
        <w:rPr>
          <w:lang w:val="pl"/>
        </w:rPr>
        <w:t>ie</w:t>
      </w:r>
      <w:r>
        <w:rPr>
          <w:lang w:val="pl"/>
        </w:rPr>
        <w:t xml:space="preserve"> wykonan</w:t>
      </w:r>
      <w:r w:rsidR="006A3292">
        <w:rPr>
          <w:lang w:val="pl"/>
        </w:rPr>
        <w:t xml:space="preserve">y </w:t>
      </w:r>
      <w:proofErr w:type="spellStart"/>
      <w:r w:rsidR="006A3292">
        <w:rPr>
          <w:lang w:val="pl"/>
        </w:rPr>
        <w:t>tst</w:t>
      </w:r>
      <w:proofErr w:type="spellEnd"/>
      <w:r>
        <w:rPr>
          <w:lang w:val="pl"/>
        </w:rPr>
        <w:t xml:space="preserve"> pod kątem </w:t>
      </w:r>
      <w:r w:rsidR="006A3292">
        <w:rPr>
          <w:lang w:val="pl"/>
        </w:rPr>
        <w:t xml:space="preserve">wykluczenia zachorowania na </w:t>
      </w:r>
      <w:r>
        <w:rPr>
          <w:lang w:val="pl"/>
        </w:rPr>
        <w:t xml:space="preserve">COVID-19 oraz formalne przyjęcie do ośrodka badawczego. W ośrodku zostaną ponownie sprawdzone kryteria włączenia i wyłączenia oraz wykonane zostaną dodatkowe badania. Każdego dnia (od Dnia 1 do Dnia 5) uczestnik będzie używał jednej saszetki </w:t>
      </w:r>
      <w:proofErr w:type="spellStart"/>
      <w:r>
        <w:rPr>
          <w:lang w:val="pl"/>
        </w:rPr>
        <w:t>Nordic</w:t>
      </w:r>
      <w:proofErr w:type="spellEnd"/>
      <w:r>
        <w:rPr>
          <w:lang w:val="pl"/>
        </w:rPr>
        <w:t xml:space="preserve"> </w:t>
      </w:r>
      <w:proofErr w:type="spellStart"/>
      <w:r>
        <w:rPr>
          <w:lang w:val="pl"/>
        </w:rPr>
        <w:t>Spirit</w:t>
      </w:r>
      <w:proofErr w:type="spellEnd"/>
      <w:r>
        <w:rPr>
          <w:lang w:val="pl"/>
        </w:rPr>
        <w:t>, jednej sztuki gumy nikotynowej lub jednej paczki papierosów marki, którą zazwyczaj używa. Produkt do użycia w poszczególnych dniach (od Dnia 1 do Dnia 5) zostanie wybrany losowo i będzie to:</w:t>
      </w:r>
    </w:p>
    <w:p w14:paraId="22BF36F1" w14:textId="77777777" w:rsidR="00AC4A1E" w:rsidRPr="001453FE" w:rsidRDefault="00AC4A1E" w:rsidP="00127B01">
      <w:pPr>
        <w:jc w:val="both"/>
        <w:rPr>
          <w:lang w:val="pl-PL"/>
        </w:rPr>
      </w:pPr>
    </w:p>
    <w:p w14:paraId="2A501B03" w14:textId="7BC0C88A" w:rsidR="00954226" w:rsidRPr="001453FE" w:rsidRDefault="00127B01" w:rsidP="003B088B">
      <w:pPr>
        <w:jc w:val="both"/>
        <w:rPr>
          <w:lang w:val="pl-PL"/>
        </w:rPr>
      </w:pPr>
      <w:r>
        <w:rPr>
          <w:lang w:val="pl"/>
        </w:rPr>
        <w:t xml:space="preserve">- Zazwyczaj stosowana </w:t>
      </w:r>
      <w:r w:rsidR="006A3292">
        <w:rPr>
          <w:lang w:val="pl"/>
        </w:rPr>
        <w:t xml:space="preserve">przez uczestnika </w:t>
      </w:r>
      <w:r>
        <w:rPr>
          <w:lang w:val="pl"/>
        </w:rPr>
        <w:t xml:space="preserve">marka papierosów </w:t>
      </w:r>
    </w:p>
    <w:p w14:paraId="31666F73" w14:textId="4CBFF169" w:rsidR="00127B01" w:rsidRPr="001453FE" w:rsidRDefault="00127B01" w:rsidP="003B088B">
      <w:pPr>
        <w:jc w:val="both"/>
        <w:rPr>
          <w:lang w:val="pl-PL"/>
        </w:rPr>
      </w:pPr>
      <w:r>
        <w:rPr>
          <w:lang w:val="pl"/>
        </w:rPr>
        <w:t xml:space="preserve">- </w:t>
      </w:r>
      <w:bookmarkStart w:id="7" w:name="_Hlk81748752"/>
      <w:r>
        <w:rPr>
          <w:lang w:val="pl"/>
        </w:rPr>
        <w:t>Guma nikotynowa o smaku mięty Nicorette 4 mg</w:t>
      </w:r>
      <w:bookmarkEnd w:id="7"/>
    </w:p>
    <w:p w14:paraId="67BB02E2" w14:textId="0DD3043A" w:rsidR="00127B01" w:rsidRDefault="00127B01" w:rsidP="003B088B">
      <w:pPr>
        <w:jc w:val="both"/>
      </w:pPr>
      <w:r w:rsidRPr="001453FE">
        <w:t>- Nordic Spirit 6 mg</w:t>
      </w:r>
    </w:p>
    <w:p w14:paraId="53B7E631" w14:textId="2CBC5FEF" w:rsidR="00127B01" w:rsidRDefault="00127B01" w:rsidP="003B088B">
      <w:pPr>
        <w:jc w:val="both"/>
      </w:pPr>
      <w:r w:rsidRPr="001453FE">
        <w:t>- Nordic Spirit 9 mg</w:t>
      </w:r>
    </w:p>
    <w:p w14:paraId="17DFEC9A" w14:textId="02ADA3E1" w:rsidR="009F17E8" w:rsidRPr="001453FE" w:rsidRDefault="00127B01" w:rsidP="00D14A52">
      <w:pPr>
        <w:jc w:val="both"/>
        <w:rPr>
          <w:lang w:val="pl-PL"/>
        </w:rPr>
      </w:pPr>
      <w:r>
        <w:rPr>
          <w:lang w:val="pl"/>
        </w:rPr>
        <w:t xml:space="preserve">- </w:t>
      </w:r>
      <w:proofErr w:type="spellStart"/>
      <w:r>
        <w:rPr>
          <w:lang w:val="pl"/>
        </w:rPr>
        <w:t>Nordic</w:t>
      </w:r>
      <w:proofErr w:type="spellEnd"/>
      <w:r>
        <w:rPr>
          <w:lang w:val="pl"/>
        </w:rPr>
        <w:t xml:space="preserve"> </w:t>
      </w:r>
      <w:proofErr w:type="spellStart"/>
      <w:r>
        <w:rPr>
          <w:lang w:val="pl"/>
        </w:rPr>
        <w:t>Spirit</w:t>
      </w:r>
      <w:proofErr w:type="spellEnd"/>
      <w:r>
        <w:rPr>
          <w:lang w:val="pl"/>
        </w:rPr>
        <w:t xml:space="preserve"> 12 mg</w:t>
      </w:r>
    </w:p>
    <w:p w14:paraId="2A3B48DD" w14:textId="77777777" w:rsidR="00F4727A" w:rsidRPr="001453FE" w:rsidRDefault="00F4727A" w:rsidP="00F4727A">
      <w:pPr>
        <w:spacing w:after="120"/>
        <w:jc w:val="both"/>
        <w:rPr>
          <w:b/>
          <w:bCs/>
          <w:lang w:val="pl-PL"/>
        </w:rPr>
      </w:pPr>
      <w:r>
        <w:rPr>
          <w:b/>
          <w:bCs/>
          <w:lang w:val="pl"/>
        </w:rPr>
        <w:lastRenderedPageBreak/>
        <w:t>Wizyty w Dniach 1-5:</w:t>
      </w:r>
    </w:p>
    <w:p w14:paraId="7CF56AAC" w14:textId="771D2840" w:rsidR="00084805" w:rsidRPr="001453FE" w:rsidRDefault="00084805" w:rsidP="00E23E7A">
      <w:pPr>
        <w:spacing w:after="120"/>
        <w:jc w:val="both"/>
        <w:rPr>
          <w:lang w:val="pl-PL"/>
        </w:rPr>
      </w:pPr>
      <w:r>
        <w:rPr>
          <w:lang w:val="pl"/>
        </w:rPr>
        <w:t xml:space="preserve">W okresie od Dnia 1 do Dnia 5, w każdym dniu zostanie wykonane 12-odprowadzeniowe EKG. Guma Nicorette lub produkt </w:t>
      </w:r>
      <w:proofErr w:type="spellStart"/>
      <w:r>
        <w:rPr>
          <w:lang w:val="pl"/>
        </w:rPr>
        <w:t>Nordic</w:t>
      </w:r>
      <w:proofErr w:type="spellEnd"/>
      <w:r>
        <w:rPr>
          <w:lang w:val="pl"/>
        </w:rPr>
        <w:t xml:space="preserve"> </w:t>
      </w:r>
      <w:proofErr w:type="spellStart"/>
      <w:r>
        <w:rPr>
          <w:lang w:val="pl"/>
        </w:rPr>
        <w:t>Spirit</w:t>
      </w:r>
      <w:proofErr w:type="spellEnd"/>
      <w:r>
        <w:rPr>
          <w:lang w:val="pl"/>
        </w:rPr>
        <w:t xml:space="preserve"> będzie używany przez 30 minut, a papieros zazwyczaj stosowanej marki przez maksymalnie 5 minut.</w:t>
      </w:r>
    </w:p>
    <w:p w14:paraId="18F71598" w14:textId="62F459C2" w:rsidR="001340C7" w:rsidRPr="001453FE" w:rsidRDefault="001340C7" w:rsidP="00E23E7A">
      <w:pPr>
        <w:spacing w:after="120"/>
        <w:jc w:val="both"/>
        <w:rPr>
          <w:lang w:val="pl-PL"/>
        </w:rPr>
      </w:pPr>
      <w:r>
        <w:rPr>
          <w:lang w:val="pl"/>
        </w:rPr>
        <w:t>Będą mierzone parametry życiowe (ciśnienie krwi, puls) – cztery razy przed, w trakcie i po sesji stosowania produktu.</w:t>
      </w:r>
    </w:p>
    <w:p w14:paraId="450304B8" w14:textId="11590C98" w:rsidR="00E00FD8" w:rsidRPr="001453FE" w:rsidRDefault="00E00FD8" w:rsidP="00E00FD8">
      <w:pPr>
        <w:pStyle w:val="BodyText"/>
        <w:spacing w:after="240" w:line="240" w:lineRule="auto"/>
        <w:ind w:left="0"/>
        <w:rPr>
          <w:lang w:val="pl-PL"/>
        </w:rPr>
      </w:pPr>
      <w:r>
        <w:rPr>
          <w:lang w:val="pl"/>
        </w:rPr>
        <w:t xml:space="preserve">Próbki krwi będą pobierane 15 lub 16 razy przed, w trakcie i po sesji stosowania produktu, wciągu 8 godzin od rozpoczęcia stosowania produktu (4 </w:t>
      </w:r>
      <w:proofErr w:type="spellStart"/>
      <w:r>
        <w:rPr>
          <w:lang w:val="pl"/>
        </w:rPr>
        <w:t>mL</w:t>
      </w:r>
      <w:proofErr w:type="spellEnd"/>
      <w:r>
        <w:rPr>
          <w:lang w:val="pl"/>
        </w:rPr>
        <w:t xml:space="preserve"> krwi przy każdej czynności pobierania krwi).  Uczestnik zostanie również poproszony o wypełnienie kwestionariuszy dotyczących własnych odczuć związanych z użytkowaniem produktu: kwestionariusza gotowości do ponownego użycia produktu po 8 godzinach od rozpoczęcia stosowania produktu oraz zmodyfikowanej Skali Oceny Produktu (PES) zaraz po zakończeniu stosowania produktu.</w:t>
      </w:r>
    </w:p>
    <w:p w14:paraId="4A65E372" w14:textId="54627678" w:rsidR="006B76D2" w:rsidRPr="001453FE" w:rsidRDefault="00675739" w:rsidP="00E15D93">
      <w:pPr>
        <w:pStyle w:val="BodyText"/>
        <w:spacing w:after="240" w:line="240" w:lineRule="auto"/>
        <w:ind w:left="0"/>
        <w:rPr>
          <w:lang w:val="pl-PL"/>
        </w:rPr>
      </w:pPr>
      <w:r>
        <w:rPr>
          <w:color w:val="000000" w:themeColor="text1"/>
          <w:lang w:val="pl"/>
        </w:rPr>
        <w:t xml:space="preserve">W okresie od 6 do 8 dnia po Dniu 5 zostanie przeprowadzona kontrola po zakończeniu badania , która będzie miała formę rozmowy telefonicznej z uczestnikiem. </w:t>
      </w:r>
    </w:p>
    <w:p w14:paraId="5658EEC8" w14:textId="3A5FD05E" w:rsidR="00FC2F19" w:rsidRPr="001453FE" w:rsidRDefault="00FC2F19">
      <w:pPr>
        <w:spacing w:before="120"/>
        <w:jc w:val="both"/>
        <w:rPr>
          <w:lang w:val="pl-PL"/>
        </w:rPr>
      </w:pPr>
      <w:r>
        <w:rPr>
          <w:lang w:val="pl"/>
        </w:rPr>
        <w:t xml:space="preserve">Podczas badania będą monitorowane zdarzenia niepożądane (wszelkie niekorzystne incydenty medyczne). W przypadku wystąpienia jakichkolwiek zdarzeń niepożądanych Lekarz-Badacz zdecyduje o wykonaniu dodatkowych badań lub przeprowadzeniu procedur innych niż wymienione poniżej, aby wyjaśnić przyczyny dolegliwości i zapewnić odpowiednie leczenie. </w:t>
      </w:r>
    </w:p>
    <w:p w14:paraId="2CCD487F" w14:textId="77777777" w:rsidR="0071094E" w:rsidRPr="001453FE" w:rsidRDefault="0071094E">
      <w:pPr>
        <w:jc w:val="center"/>
        <w:rPr>
          <w:b/>
          <w:bCs/>
          <w:sz w:val="28"/>
          <w:szCs w:val="28"/>
          <w:lang w:val="pl-PL"/>
        </w:rPr>
      </w:pPr>
    </w:p>
    <w:p w14:paraId="5A6301CF" w14:textId="77777777" w:rsidR="00FC2F19" w:rsidRPr="00D443A3" w:rsidRDefault="00FC2F19">
      <w:pPr>
        <w:jc w:val="center"/>
        <w:rPr>
          <w:b/>
          <w:bCs/>
          <w:sz w:val="28"/>
          <w:szCs w:val="28"/>
          <w:u w:val="single"/>
        </w:rPr>
      </w:pPr>
      <w:r>
        <w:rPr>
          <w:b/>
          <w:bCs/>
          <w:sz w:val="28"/>
          <w:szCs w:val="28"/>
          <w:u w:val="single"/>
          <w:lang w:val="pl"/>
        </w:rPr>
        <w:t>HARMONOGRAM BADANIA</w:t>
      </w:r>
    </w:p>
    <w:p w14:paraId="23493B97" w14:textId="77777777" w:rsidR="00FC2F19" w:rsidRPr="00D443A3" w:rsidRDefault="00FC2F19">
      <w:pPr>
        <w:jc w:val="center"/>
        <w:rPr>
          <w:sz w:val="18"/>
          <w:szCs w:val="18"/>
        </w:rPr>
      </w:pPr>
    </w:p>
    <w:p w14:paraId="4B7FDE15" w14:textId="7C1B504E" w:rsidR="00FC2F19" w:rsidRPr="00D443A3" w:rsidRDefault="00675F1E">
      <w:pPr>
        <w:spacing w:after="60"/>
        <w:jc w:val="center"/>
        <w:rPr>
          <w:b/>
          <w:bCs/>
        </w:rPr>
      </w:pPr>
      <w:r>
        <w:rPr>
          <w:b/>
          <w:bCs/>
          <w:lang w:val="pl"/>
        </w:rPr>
        <w:t xml:space="preserve">WIZYTA </w:t>
      </w:r>
      <w:r w:rsidR="00966C55">
        <w:rPr>
          <w:b/>
          <w:bCs/>
          <w:lang w:val="pl"/>
        </w:rPr>
        <w:t>KWALIFIKACYJNA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8244"/>
      </w:tblGrid>
      <w:tr w:rsidR="00FC2F19" w:rsidRPr="001453FE" w14:paraId="5467F1EB" w14:textId="77777777" w:rsidTr="003D5234">
        <w:tc>
          <w:tcPr>
            <w:tcW w:w="766" w:type="pct"/>
          </w:tcPr>
          <w:p w14:paraId="03779763" w14:textId="7B4BAF51" w:rsidR="00FC2F19" w:rsidRPr="00D443A3" w:rsidRDefault="00DF4804" w:rsidP="00D4152A">
            <w:pPr>
              <w:rPr>
                <w:b/>
                <w:bCs/>
              </w:rPr>
            </w:pPr>
            <w:r>
              <w:rPr>
                <w:b/>
                <w:bCs/>
                <w:lang w:val="pl"/>
              </w:rPr>
              <w:t>1-28 dni przed Dniem -1</w:t>
            </w:r>
          </w:p>
          <w:p w14:paraId="3DB2A32E" w14:textId="77777777" w:rsidR="00FC2F19" w:rsidRPr="00D443A3" w:rsidRDefault="00FC2F19" w:rsidP="00DD6BDB">
            <w:pPr>
              <w:rPr>
                <w:b/>
                <w:bCs/>
              </w:rPr>
            </w:pPr>
          </w:p>
        </w:tc>
        <w:tc>
          <w:tcPr>
            <w:tcW w:w="4234" w:type="pct"/>
            <w:shd w:val="clear" w:color="auto" w:fill="auto"/>
          </w:tcPr>
          <w:p w14:paraId="092AEE23" w14:textId="2044E65B" w:rsidR="00FC2F19" w:rsidRPr="001453FE" w:rsidRDefault="007F36A3" w:rsidP="003B088B">
            <w:pPr>
              <w:numPr>
                <w:ilvl w:val="0"/>
                <w:numId w:val="37"/>
              </w:numPr>
              <w:jc w:val="both"/>
              <w:rPr>
                <w:lang w:val="pl-PL"/>
              </w:rPr>
            </w:pPr>
            <w:r>
              <w:rPr>
                <w:lang w:val="pl"/>
              </w:rPr>
              <w:t>Potwierdzenie tożsamości (wymagany jest dowód osobisty lub inny dokument ze zdjęciem).</w:t>
            </w:r>
          </w:p>
          <w:p w14:paraId="4EFE60B2" w14:textId="75B0FD6E" w:rsidR="00FC2F19" w:rsidRPr="001453FE" w:rsidRDefault="009035D8" w:rsidP="003B088B">
            <w:pPr>
              <w:numPr>
                <w:ilvl w:val="0"/>
                <w:numId w:val="37"/>
              </w:numPr>
              <w:jc w:val="both"/>
              <w:rPr>
                <w:lang w:val="pl-PL"/>
              </w:rPr>
            </w:pPr>
            <w:r>
              <w:rPr>
                <w:lang w:val="pl"/>
              </w:rPr>
              <w:t>Podpisanie formularza świadomej zgody w obecności Lekarza-Badacza.</w:t>
            </w:r>
          </w:p>
          <w:p w14:paraId="1FC52D68" w14:textId="0C50C63E" w:rsidR="007A295A" w:rsidRPr="001453FE" w:rsidRDefault="00966C55" w:rsidP="003B088B">
            <w:pPr>
              <w:numPr>
                <w:ilvl w:val="0"/>
                <w:numId w:val="37"/>
              </w:numPr>
              <w:jc w:val="both"/>
              <w:rPr>
                <w:lang w:val="pl-PL"/>
              </w:rPr>
            </w:pPr>
            <w:r>
              <w:rPr>
                <w:lang w:val="pl"/>
              </w:rPr>
              <w:t>Badanie w celu</w:t>
            </w:r>
            <w:r w:rsidR="007A295A">
              <w:rPr>
                <w:lang w:val="pl"/>
              </w:rPr>
              <w:t xml:space="preserve"> </w:t>
            </w:r>
            <w:r>
              <w:rPr>
                <w:lang w:val="pl"/>
              </w:rPr>
              <w:t xml:space="preserve">wykluczenia zakażenia wirusem </w:t>
            </w:r>
            <w:r w:rsidR="007A295A">
              <w:rPr>
                <w:lang w:val="pl"/>
              </w:rPr>
              <w:t xml:space="preserve">SARS-CoV-2 (kwestionariusz i wymaz z nosa do </w:t>
            </w:r>
            <w:r>
              <w:rPr>
                <w:lang w:val="pl"/>
              </w:rPr>
              <w:t>testu</w:t>
            </w:r>
            <w:r w:rsidR="007A295A">
              <w:rPr>
                <w:lang w:val="pl"/>
              </w:rPr>
              <w:t xml:space="preserve"> PCR)</w:t>
            </w:r>
          </w:p>
          <w:p w14:paraId="0FD07E69" w14:textId="391618E0" w:rsidR="002B6879" w:rsidRPr="001453FE" w:rsidRDefault="00D21ED7" w:rsidP="003B088B">
            <w:pPr>
              <w:numPr>
                <w:ilvl w:val="0"/>
                <w:numId w:val="37"/>
              </w:numPr>
              <w:jc w:val="both"/>
              <w:rPr>
                <w:lang w:val="pl-PL"/>
              </w:rPr>
            </w:pPr>
            <w:r>
              <w:rPr>
                <w:lang w:val="pl"/>
              </w:rPr>
              <w:t>Dane demograficzne i dotyczące stylu życia</w:t>
            </w:r>
            <w:r>
              <w:rPr>
                <w:vertAlign w:val="superscript"/>
                <w:lang w:val="pl"/>
              </w:rPr>
              <w:t>1</w:t>
            </w:r>
            <w:r>
              <w:rPr>
                <w:lang w:val="pl"/>
              </w:rPr>
              <w:t xml:space="preserve">. </w:t>
            </w:r>
          </w:p>
          <w:p w14:paraId="4C8E2B48" w14:textId="0F4B0DA7" w:rsidR="00D21ED7" w:rsidRPr="001453FE" w:rsidRDefault="00D21ED7" w:rsidP="003B088B">
            <w:pPr>
              <w:numPr>
                <w:ilvl w:val="0"/>
                <w:numId w:val="37"/>
              </w:numPr>
              <w:jc w:val="both"/>
              <w:rPr>
                <w:lang w:val="pl-PL"/>
              </w:rPr>
            </w:pPr>
            <w:r>
              <w:rPr>
                <w:lang w:val="pl"/>
              </w:rPr>
              <w:t>Wywiad lekarski, ogólne badanie fizykalne</w:t>
            </w:r>
            <w:r>
              <w:rPr>
                <w:vertAlign w:val="superscript"/>
                <w:lang w:val="pl"/>
              </w:rPr>
              <w:t>1</w:t>
            </w:r>
            <w:r>
              <w:rPr>
                <w:lang w:val="pl"/>
              </w:rPr>
              <w:t>.</w:t>
            </w:r>
          </w:p>
          <w:p w14:paraId="051F3849" w14:textId="77777777" w:rsidR="00D21ED7" w:rsidRPr="001453FE" w:rsidRDefault="00D21ED7" w:rsidP="003B088B">
            <w:pPr>
              <w:numPr>
                <w:ilvl w:val="0"/>
                <w:numId w:val="37"/>
              </w:numPr>
              <w:jc w:val="both"/>
              <w:rPr>
                <w:lang w:val="pl-PL"/>
              </w:rPr>
            </w:pPr>
            <w:r>
              <w:rPr>
                <w:lang w:val="pl"/>
              </w:rPr>
              <w:t>Pomiar wysokości i masy ciała oraz obliczenie wskaźnika BMI.</w:t>
            </w:r>
          </w:p>
          <w:p w14:paraId="19BEF4CE" w14:textId="13068725" w:rsidR="00D21ED7" w:rsidRPr="001453FE" w:rsidRDefault="00D21ED7" w:rsidP="003B088B">
            <w:pPr>
              <w:numPr>
                <w:ilvl w:val="0"/>
                <w:numId w:val="37"/>
              </w:numPr>
              <w:jc w:val="both"/>
              <w:rPr>
                <w:lang w:val="pl-PL"/>
              </w:rPr>
            </w:pPr>
            <w:r>
              <w:rPr>
                <w:lang w:val="pl"/>
              </w:rPr>
              <w:t xml:space="preserve">Pomiar parametrów życiowych (ciśnienie krwi, tętno, temperatura ciała). </w:t>
            </w:r>
          </w:p>
          <w:p w14:paraId="4DC243B9" w14:textId="329067B4" w:rsidR="00D21ED7" w:rsidRPr="001453FE" w:rsidRDefault="00D21ED7" w:rsidP="003B088B">
            <w:pPr>
              <w:numPr>
                <w:ilvl w:val="0"/>
                <w:numId w:val="37"/>
              </w:numPr>
              <w:jc w:val="both"/>
              <w:rPr>
                <w:lang w:val="pl-PL"/>
              </w:rPr>
            </w:pPr>
            <w:r>
              <w:rPr>
                <w:lang w:val="pl"/>
              </w:rPr>
              <w:t>EKG (zapis aktywności elektrycznej serca).</w:t>
            </w:r>
          </w:p>
          <w:p w14:paraId="76564C1D" w14:textId="0A88BB6B" w:rsidR="00FC2F19" w:rsidRPr="001453FE" w:rsidRDefault="00BF0669" w:rsidP="00966C55">
            <w:pPr>
              <w:pStyle w:val="Akapitzlist"/>
              <w:numPr>
                <w:ilvl w:val="0"/>
                <w:numId w:val="37"/>
              </w:numPr>
              <w:tabs>
                <w:tab w:val="left" w:pos="4212"/>
              </w:tabs>
              <w:spacing w:line="360" w:lineRule="auto"/>
              <w:contextualSpacing/>
              <w:jc w:val="both"/>
              <w:rPr>
                <w:color w:val="000000" w:themeColor="text1"/>
                <w:szCs w:val="21"/>
                <w:lang w:val="pl-PL"/>
              </w:rPr>
            </w:pPr>
            <w:r>
              <w:rPr>
                <w:color w:val="000000" w:themeColor="text1"/>
                <w:szCs w:val="21"/>
                <w:lang w:val="pl"/>
              </w:rPr>
              <w:t>Spirometria z zastosowaniem leku powodującego rozszerzenie oskrzeli.</w:t>
            </w:r>
          </w:p>
          <w:p w14:paraId="59ED165B" w14:textId="0925CCEA" w:rsidR="006A0063" w:rsidRPr="001453FE" w:rsidRDefault="005072A2" w:rsidP="003B088B">
            <w:pPr>
              <w:pStyle w:val="Akapitzlist"/>
              <w:numPr>
                <w:ilvl w:val="0"/>
                <w:numId w:val="37"/>
              </w:numPr>
              <w:jc w:val="both"/>
              <w:rPr>
                <w:lang w:val="pl-PL"/>
              </w:rPr>
            </w:pPr>
            <w:r>
              <w:rPr>
                <w:lang w:val="pl"/>
              </w:rPr>
              <w:t xml:space="preserve">Omówienie doświadczeń </w:t>
            </w:r>
            <w:r w:rsidR="00966C55">
              <w:rPr>
                <w:lang w:val="pl"/>
              </w:rPr>
              <w:t xml:space="preserve">związanych </w:t>
            </w:r>
            <w:r>
              <w:rPr>
                <w:lang w:val="pl"/>
              </w:rPr>
              <w:t xml:space="preserve">z używaniem </w:t>
            </w:r>
            <w:r w:rsidR="00966C55">
              <w:rPr>
                <w:lang w:val="pl"/>
              </w:rPr>
              <w:t>produktów</w:t>
            </w:r>
            <w:r>
              <w:rPr>
                <w:lang w:val="pl"/>
              </w:rPr>
              <w:t xml:space="preserve"> tytoniowych/nikotynowych.</w:t>
            </w:r>
          </w:p>
          <w:p w14:paraId="476A7FD4" w14:textId="08A3144C" w:rsidR="00114AAE" w:rsidRPr="001453FE" w:rsidRDefault="00114AAE" w:rsidP="003B088B">
            <w:pPr>
              <w:pStyle w:val="Akapitzlist"/>
              <w:numPr>
                <w:ilvl w:val="0"/>
                <w:numId w:val="37"/>
              </w:numPr>
              <w:jc w:val="both"/>
              <w:rPr>
                <w:lang w:val="pl-PL"/>
              </w:rPr>
            </w:pPr>
            <w:r>
              <w:rPr>
                <w:lang w:val="pl"/>
              </w:rPr>
              <w:t>Badanie zawartości alkoholu w wydychanym powietrzu.</w:t>
            </w:r>
          </w:p>
          <w:p w14:paraId="67B2DF75" w14:textId="77777777" w:rsidR="00FC2F19" w:rsidRPr="001453FE" w:rsidRDefault="00FC2F19" w:rsidP="003B088B">
            <w:pPr>
              <w:numPr>
                <w:ilvl w:val="0"/>
                <w:numId w:val="37"/>
              </w:numPr>
              <w:jc w:val="both"/>
              <w:rPr>
                <w:lang w:val="pl-PL"/>
              </w:rPr>
            </w:pPr>
            <w:r>
              <w:rPr>
                <w:lang w:val="pl"/>
              </w:rPr>
              <w:t>Pobieranie próbek krwi i moczu do celów następujących badań laboratoryjnych:</w:t>
            </w:r>
          </w:p>
          <w:p w14:paraId="09F7486C" w14:textId="1B49DFF3" w:rsidR="00664D80" w:rsidRPr="001453FE" w:rsidRDefault="008E0711" w:rsidP="003B088B">
            <w:pPr>
              <w:pStyle w:val="Akapitzlist"/>
              <w:numPr>
                <w:ilvl w:val="1"/>
                <w:numId w:val="37"/>
              </w:numPr>
              <w:contextualSpacing/>
              <w:jc w:val="both"/>
              <w:rPr>
                <w:lang w:val="pl-PL"/>
              </w:rPr>
            </w:pPr>
            <w:r>
              <w:rPr>
                <w:lang w:val="pl"/>
              </w:rPr>
              <w:t>Badania próbek krwi i moczu: hematologia, biochemia, analiza moczu, badanie toksykologiczne</w:t>
            </w:r>
            <w:r>
              <w:rPr>
                <w:vertAlign w:val="superscript"/>
                <w:lang w:val="pl"/>
              </w:rPr>
              <w:t>2</w:t>
            </w:r>
            <w:r>
              <w:rPr>
                <w:lang w:val="pl"/>
              </w:rPr>
              <w:t xml:space="preserve"> - badanie na obecność substancji uzależniających lub narkotycznych (opiaty, metadon, kokaina, amfetamina, </w:t>
            </w:r>
            <w:proofErr w:type="spellStart"/>
            <w:r>
              <w:rPr>
                <w:lang w:val="pl"/>
              </w:rPr>
              <w:t>ecstasy</w:t>
            </w:r>
            <w:proofErr w:type="spellEnd"/>
            <w:r>
              <w:rPr>
                <w:lang w:val="pl"/>
              </w:rPr>
              <w:t xml:space="preserve">, </w:t>
            </w:r>
            <w:proofErr w:type="spellStart"/>
            <w:r>
              <w:rPr>
                <w:lang w:val="pl"/>
              </w:rPr>
              <w:t>kannabinoidy</w:t>
            </w:r>
            <w:proofErr w:type="spellEnd"/>
            <w:r>
              <w:rPr>
                <w:lang w:val="pl"/>
              </w:rPr>
              <w:t xml:space="preserve">, barbiturany, </w:t>
            </w:r>
            <w:proofErr w:type="spellStart"/>
            <w:r>
              <w:rPr>
                <w:lang w:val="pl"/>
              </w:rPr>
              <w:t>benzodiazepiny</w:t>
            </w:r>
            <w:proofErr w:type="spellEnd"/>
            <w:r>
              <w:rPr>
                <w:lang w:val="pl"/>
              </w:rPr>
              <w:t xml:space="preserve">), poziom </w:t>
            </w:r>
            <w:proofErr w:type="spellStart"/>
            <w:r>
              <w:rPr>
                <w:lang w:val="pl"/>
              </w:rPr>
              <w:t>kotyniny</w:t>
            </w:r>
            <w:proofErr w:type="spellEnd"/>
            <w:r>
              <w:rPr>
                <w:lang w:val="pl"/>
              </w:rPr>
              <w:t xml:space="preserve"> w moczu.</w:t>
            </w:r>
          </w:p>
          <w:p w14:paraId="5F108553" w14:textId="03BED51C" w:rsidR="00664D80" w:rsidRPr="001453FE" w:rsidRDefault="008E0711" w:rsidP="003B088B">
            <w:pPr>
              <w:pStyle w:val="Akapitzlist"/>
              <w:numPr>
                <w:ilvl w:val="1"/>
                <w:numId w:val="37"/>
              </w:numPr>
              <w:contextualSpacing/>
              <w:jc w:val="both"/>
              <w:rPr>
                <w:color w:val="000000" w:themeColor="text1"/>
                <w:szCs w:val="21"/>
                <w:lang w:val="pl-PL"/>
              </w:rPr>
            </w:pPr>
            <w:r>
              <w:rPr>
                <w:lang w:val="pl"/>
              </w:rPr>
              <w:t xml:space="preserve">Badania serologiczne: </w:t>
            </w:r>
            <w:r>
              <w:rPr>
                <w:color w:val="000000" w:themeColor="text1"/>
                <w:szCs w:val="21"/>
                <w:lang w:val="pl"/>
              </w:rPr>
              <w:t xml:space="preserve">HIV, anty-HCV, antygen </w:t>
            </w:r>
            <w:proofErr w:type="spellStart"/>
            <w:r>
              <w:rPr>
                <w:color w:val="000000" w:themeColor="text1"/>
                <w:szCs w:val="21"/>
                <w:lang w:val="pl"/>
              </w:rPr>
              <w:t>HbS</w:t>
            </w:r>
            <w:proofErr w:type="spellEnd"/>
            <w:r>
              <w:rPr>
                <w:lang w:val="pl"/>
              </w:rPr>
              <w:t>.</w:t>
            </w:r>
          </w:p>
          <w:p w14:paraId="05441B9A" w14:textId="4B023EC8" w:rsidR="008E0711" w:rsidRPr="001453FE" w:rsidRDefault="005960A8" w:rsidP="003B088B">
            <w:pPr>
              <w:pStyle w:val="Akapitzlist"/>
              <w:numPr>
                <w:ilvl w:val="1"/>
                <w:numId w:val="37"/>
              </w:numPr>
              <w:contextualSpacing/>
              <w:jc w:val="both"/>
              <w:rPr>
                <w:lang w:val="pl-PL"/>
              </w:rPr>
            </w:pPr>
            <w:r>
              <w:rPr>
                <w:lang w:val="pl"/>
              </w:rPr>
              <w:t xml:space="preserve">Test ciążowy z moczu u kobiet w wieku rozrodczym. </w:t>
            </w:r>
          </w:p>
          <w:p w14:paraId="431B3508" w14:textId="50E5B35E" w:rsidR="006776C4" w:rsidRPr="001453FE" w:rsidRDefault="00FC2F19" w:rsidP="003B088B">
            <w:pPr>
              <w:pStyle w:val="Akapitzlist"/>
              <w:numPr>
                <w:ilvl w:val="0"/>
                <w:numId w:val="37"/>
              </w:numPr>
              <w:jc w:val="both"/>
              <w:rPr>
                <w:lang w:val="pl-PL"/>
              </w:rPr>
            </w:pPr>
            <w:r>
              <w:rPr>
                <w:lang w:val="pl"/>
              </w:rPr>
              <w:t>Weryfikacja spełniania kryteriów włączenia do badania.</w:t>
            </w:r>
          </w:p>
          <w:p w14:paraId="7BF33D29" w14:textId="2EACFBC8" w:rsidR="00FC2F19" w:rsidRPr="001453FE" w:rsidRDefault="006776C4" w:rsidP="003B088B">
            <w:pPr>
              <w:pStyle w:val="Akapitzlist"/>
              <w:numPr>
                <w:ilvl w:val="0"/>
                <w:numId w:val="37"/>
              </w:numPr>
              <w:jc w:val="both"/>
              <w:rPr>
                <w:lang w:val="pl-PL"/>
              </w:rPr>
            </w:pPr>
            <w:r>
              <w:rPr>
                <w:lang w:val="pl"/>
              </w:rPr>
              <w:t xml:space="preserve">Zdarzenia niepożądane i kontrolowanie aktualnie stosowanych leków. </w:t>
            </w:r>
          </w:p>
          <w:p w14:paraId="51E0B800" w14:textId="4F0214DD" w:rsidR="00EC7EF5" w:rsidRDefault="00EC7EF5" w:rsidP="003B088B">
            <w:pPr>
              <w:pStyle w:val="Akapitzlist"/>
              <w:numPr>
                <w:ilvl w:val="0"/>
                <w:numId w:val="37"/>
              </w:numPr>
              <w:jc w:val="both"/>
            </w:pPr>
            <w:proofErr w:type="spellStart"/>
            <w:r>
              <w:rPr>
                <w:lang w:val="pl"/>
              </w:rPr>
              <w:lastRenderedPageBreak/>
              <w:t>Niskodawkowa</w:t>
            </w:r>
            <w:proofErr w:type="spellEnd"/>
            <w:r>
              <w:rPr>
                <w:lang w:val="pl"/>
              </w:rPr>
              <w:t xml:space="preserve"> tomografia komputerowa płuc.</w:t>
            </w:r>
          </w:p>
          <w:p w14:paraId="20E38B69" w14:textId="39DA72D0" w:rsidR="009B1FEC" w:rsidRPr="001453FE" w:rsidRDefault="009B1FEC" w:rsidP="003B088B">
            <w:pPr>
              <w:pStyle w:val="Akapitzlist"/>
              <w:numPr>
                <w:ilvl w:val="0"/>
                <w:numId w:val="37"/>
              </w:numPr>
              <w:jc w:val="both"/>
              <w:rPr>
                <w:lang w:val="pl-PL"/>
              </w:rPr>
            </w:pPr>
            <w:r>
              <w:rPr>
                <w:lang w:val="pl"/>
              </w:rPr>
              <w:t>Sesja próbnego użycia produktu badanego.</w:t>
            </w:r>
          </w:p>
        </w:tc>
      </w:tr>
    </w:tbl>
    <w:p w14:paraId="3440D9A5" w14:textId="3945251F" w:rsidR="00201814" w:rsidRPr="001453FE" w:rsidRDefault="00201814" w:rsidP="00FF1202">
      <w:pPr>
        <w:spacing w:before="120"/>
        <w:jc w:val="center"/>
        <w:rPr>
          <w:b/>
          <w:bCs/>
          <w:lang w:val="pl-PL"/>
        </w:rPr>
      </w:pPr>
      <w:r>
        <w:rPr>
          <w:noProof/>
          <w:color w:val="FF0000"/>
          <w:lang w:val="pl"/>
        </w:rPr>
        <w:lastRenderedPageBreak/>
        <mc:AlternateContent>
          <mc:Choice Requires="wps">
            <w:drawing>
              <wp:anchor distT="0" distB="0" distL="114293" distR="114293" simplePos="0" relativeHeight="251658240" behindDoc="0" locked="0" layoutInCell="1" allowOverlap="1" wp14:anchorId="020D94A6" wp14:editId="5DB87C79">
                <wp:simplePos x="0" y="0"/>
                <wp:positionH relativeFrom="column">
                  <wp:posOffset>3099435</wp:posOffset>
                </wp:positionH>
                <wp:positionV relativeFrom="paragraph">
                  <wp:posOffset>52070</wp:posOffset>
                </wp:positionV>
                <wp:extent cx="0" cy="281940"/>
                <wp:effectExtent l="95250" t="0" r="57150" b="4191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C3066" id="Line 8" o:spid="_x0000_s1026" style="position:absolute;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44.05pt,4.1pt" to="244.0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" strokeweight="2.25pt">
                <v:stroke endarrow="block"/>
              </v:line>
            </w:pict>
          </mc:Fallback>
        </mc:AlternateContent>
      </w:r>
    </w:p>
    <w:p w14:paraId="32B895BF" w14:textId="2FC1E715" w:rsidR="00FC2F19" w:rsidRPr="00D443A3" w:rsidRDefault="00114AAE" w:rsidP="00FF1202">
      <w:pPr>
        <w:spacing w:before="120"/>
        <w:jc w:val="center"/>
        <w:rPr>
          <w:b/>
          <w:bCs/>
        </w:rPr>
      </w:pPr>
      <w:r>
        <w:rPr>
          <w:b/>
          <w:bCs/>
          <w:lang w:val="pl"/>
        </w:rPr>
        <w:t>Dzień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8244"/>
      </w:tblGrid>
      <w:tr w:rsidR="00FC2F19" w:rsidRPr="001453FE" w14:paraId="519E33C4" w14:textId="77777777">
        <w:tc>
          <w:tcPr>
            <w:tcW w:w="766" w:type="pct"/>
          </w:tcPr>
          <w:p w14:paraId="60CBE5A0" w14:textId="77777777" w:rsidR="00FC2F19" w:rsidRPr="00D443A3" w:rsidRDefault="00FC2F19" w:rsidP="00CF1532"/>
        </w:tc>
        <w:tc>
          <w:tcPr>
            <w:tcW w:w="4234" w:type="pct"/>
          </w:tcPr>
          <w:p w14:paraId="0CD0C884" w14:textId="22C1B278" w:rsidR="0013126B" w:rsidRPr="001453FE" w:rsidRDefault="00E55D16" w:rsidP="003B088B">
            <w:pPr>
              <w:numPr>
                <w:ilvl w:val="0"/>
                <w:numId w:val="38"/>
              </w:numPr>
              <w:jc w:val="both"/>
              <w:rPr>
                <w:lang w:val="pl-PL"/>
              </w:rPr>
            </w:pPr>
            <w:r>
              <w:rPr>
                <w:lang w:val="pl"/>
              </w:rPr>
              <w:t>Potwierdzenie tożsamości (wymagane dokumenty jak wyżej).</w:t>
            </w:r>
          </w:p>
          <w:p w14:paraId="083DEEFD" w14:textId="7AD94DDA" w:rsidR="0013126B" w:rsidRPr="001453FE" w:rsidRDefault="00966C55" w:rsidP="003B088B">
            <w:pPr>
              <w:pStyle w:val="Akapitzlist"/>
              <w:numPr>
                <w:ilvl w:val="0"/>
                <w:numId w:val="38"/>
              </w:numPr>
              <w:tabs>
                <w:tab w:val="left" w:pos="4212"/>
              </w:tabs>
              <w:contextualSpacing/>
              <w:jc w:val="both"/>
              <w:rPr>
                <w:color w:val="000000" w:themeColor="text1"/>
                <w:szCs w:val="21"/>
                <w:lang w:val="pl-PL"/>
              </w:rPr>
            </w:pPr>
            <w:r w:rsidRPr="00966C55">
              <w:rPr>
                <w:szCs w:val="21"/>
                <w:lang w:val="pl"/>
              </w:rPr>
              <w:t>Badanie w celu wykluczenia choroby</w:t>
            </w:r>
            <w:r w:rsidR="0013126B" w:rsidRPr="00966C55">
              <w:rPr>
                <w:szCs w:val="21"/>
                <w:lang w:val="pl"/>
              </w:rPr>
              <w:t xml:space="preserve"> </w:t>
            </w:r>
            <w:r w:rsidR="0013126B">
              <w:rPr>
                <w:color w:val="000000" w:themeColor="text1"/>
                <w:szCs w:val="21"/>
                <w:lang w:val="pl"/>
              </w:rPr>
              <w:t xml:space="preserve">COVID-19 (kwestionariusz i </w:t>
            </w:r>
            <w:r>
              <w:rPr>
                <w:color w:val="000000" w:themeColor="text1"/>
                <w:szCs w:val="21"/>
                <w:lang w:val="pl"/>
              </w:rPr>
              <w:t>test</w:t>
            </w:r>
            <w:r w:rsidR="0013126B">
              <w:rPr>
                <w:color w:val="000000" w:themeColor="text1"/>
                <w:szCs w:val="21"/>
                <w:lang w:val="pl"/>
              </w:rPr>
              <w:t xml:space="preserve"> antygenow</w:t>
            </w:r>
            <w:r>
              <w:rPr>
                <w:color w:val="000000" w:themeColor="text1"/>
                <w:szCs w:val="21"/>
                <w:lang w:val="pl"/>
              </w:rPr>
              <w:t>y w kierunku wykluczenia zakażenia koronawirusem</w:t>
            </w:r>
            <w:r w:rsidR="0013126B">
              <w:rPr>
                <w:color w:val="000000" w:themeColor="text1"/>
                <w:szCs w:val="21"/>
                <w:lang w:val="pl"/>
              </w:rPr>
              <w:t>).</w:t>
            </w:r>
          </w:p>
          <w:p w14:paraId="4B0617F5" w14:textId="6A6AF5B6" w:rsidR="0013126B" w:rsidRPr="006E4748" w:rsidRDefault="00A86827" w:rsidP="003B088B">
            <w:pPr>
              <w:pStyle w:val="Akapitzlist"/>
              <w:numPr>
                <w:ilvl w:val="0"/>
                <w:numId w:val="38"/>
              </w:numPr>
              <w:tabs>
                <w:tab w:val="left" w:pos="4212"/>
              </w:tabs>
              <w:contextualSpacing/>
              <w:jc w:val="both"/>
              <w:rPr>
                <w:color w:val="000000" w:themeColor="text1"/>
                <w:szCs w:val="21"/>
              </w:rPr>
            </w:pPr>
            <w:r>
              <w:rPr>
                <w:color w:val="000000" w:themeColor="text1"/>
                <w:szCs w:val="21"/>
                <w:lang w:val="pl"/>
              </w:rPr>
              <w:t>Przyjęcie do ośrodka badawczego.</w:t>
            </w:r>
          </w:p>
          <w:p w14:paraId="43D1E6BF" w14:textId="7BE874CA" w:rsidR="0013126B" w:rsidRPr="006E4748" w:rsidRDefault="0013126B" w:rsidP="003B088B">
            <w:pPr>
              <w:pStyle w:val="Akapitzlist"/>
              <w:numPr>
                <w:ilvl w:val="0"/>
                <w:numId w:val="38"/>
              </w:numPr>
              <w:tabs>
                <w:tab w:val="left" w:pos="4212"/>
              </w:tabs>
              <w:contextualSpacing/>
              <w:jc w:val="both"/>
              <w:rPr>
                <w:color w:val="000000" w:themeColor="text1"/>
                <w:szCs w:val="21"/>
              </w:rPr>
            </w:pPr>
            <w:r>
              <w:rPr>
                <w:color w:val="000000" w:themeColor="text1"/>
                <w:szCs w:val="21"/>
                <w:lang w:val="pl"/>
              </w:rPr>
              <w:t>Kwalifikacja do badania.</w:t>
            </w:r>
          </w:p>
          <w:p w14:paraId="668E17EF" w14:textId="77777777" w:rsidR="0013126B" w:rsidRPr="001453FE" w:rsidRDefault="0013126B" w:rsidP="003B088B">
            <w:pPr>
              <w:pStyle w:val="Akapitzlist"/>
              <w:numPr>
                <w:ilvl w:val="0"/>
                <w:numId w:val="38"/>
              </w:numPr>
              <w:tabs>
                <w:tab w:val="left" w:pos="4212"/>
              </w:tabs>
              <w:contextualSpacing/>
              <w:jc w:val="both"/>
              <w:rPr>
                <w:color w:val="000000" w:themeColor="text1"/>
                <w:szCs w:val="21"/>
                <w:lang w:val="pl-PL"/>
              </w:rPr>
            </w:pPr>
            <w:r>
              <w:rPr>
                <w:color w:val="000000" w:themeColor="text1"/>
                <w:szCs w:val="21"/>
                <w:lang w:val="pl"/>
              </w:rPr>
              <w:t>Badanie zawartości alkoholu w wydychanym powietrzu.</w:t>
            </w:r>
          </w:p>
          <w:p w14:paraId="743910E6" w14:textId="77777777" w:rsidR="0013126B" w:rsidRPr="001453FE" w:rsidRDefault="0013126B" w:rsidP="003B088B">
            <w:pPr>
              <w:pStyle w:val="Akapitzlist"/>
              <w:numPr>
                <w:ilvl w:val="0"/>
                <w:numId w:val="38"/>
              </w:numPr>
              <w:tabs>
                <w:tab w:val="left" w:pos="4212"/>
              </w:tabs>
              <w:contextualSpacing/>
              <w:jc w:val="both"/>
              <w:rPr>
                <w:color w:val="000000" w:themeColor="text1"/>
                <w:szCs w:val="21"/>
                <w:lang w:val="pl-PL"/>
              </w:rPr>
            </w:pPr>
            <w:r>
              <w:rPr>
                <w:color w:val="000000" w:themeColor="text1"/>
                <w:szCs w:val="21"/>
                <w:lang w:val="pl"/>
              </w:rPr>
              <w:t>Badanie moczu na obecność substancji narkotycznych.</w:t>
            </w:r>
          </w:p>
          <w:p w14:paraId="4C4A4908" w14:textId="6C2B8043" w:rsidR="0013126B" w:rsidRPr="001453FE" w:rsidRDefault="0013126B" w:rsidP="003B088B">
            <w:pPr>
              <w:pStyle w:val="Akapitzlist"/>
              <w:numPr>
                <w:ilvl w:val="0"/>
                <w:numId w:val="38"/>
              </w:numPr>
              <w:tabs>
                <w:tab w:val="left" w:pos="4212"/>
              </w:tabs>
              <w:contextualSpacing/>
              <w:jc w:val="both"/>
              <w:rPr>
                <w:color w:val="000000" w:themeColor="text1"/>
                <w:szCs w:val="21"/>
                <w:lang w:val="pl-PL"/>
              </w:rPr>
            </w:pPr>
            <w:r>
              <w:rPr>
                <w:color w:val="000000" w:themeColor="text1"/>
                <w:szCs w:val="21"/>
                <w:lang w:val="pl"/>
              </w:rPr>
              <w:t xml:space="preserve">Test ciążowy z moczu u kobiet w wieku rozrodczym </w:t>
            </w:r>
            <w:r w:rsidR="00966C55">
              <w:rPr>
                <w:color w:val="000000" w:themeColor="text1"/>
                <w:szCs w:val="21"/>
                <w:lang w:val="pl"/>
              </w:rPr>
              <w:t>(test</w:t>
            </w:r>
            <w:r>
              <w:rPr>
                <w:color w:val="000000" w:themeColor="text1"/>
                <w:szCs w:val="21"/>
                <w:lang w:val="pl"/>
              </w:rPr>
              <w:t xml:space="preserve"> paskow</w:t>
            </w:r>
            <w:r w:rsidR="00966C55">
              <w:rPr>
                <w:color w:val="000000" w:themeColor="text1"/>
                <w:szCs w:val="21"/>
                <w:lang w:val="pl"/>
              </w:rPr>
              <w:t>y</w:t>
            </w:r>
            <w:r>
              <w:rPr>
                <w:color w:val="000000" w:themeColor="text1"/>
                <w:szCs w:val="21"/>
                <w:lang w:val="pl"/>
              </w:rPr>
              <w:t>).</w:t>
            </w:r>
          </w:p>
          <w:p w14:paraId="58E08CF3" w14:textId="77777777" w:rsidR="0013126B" w:rsidRPr="001453FE" w:rsidRDefault="0013126B" w:rsidP="003B088B">
            <w:pPr>
              <w:pStyle w:val="Akapitzlist"/>
              <w:numPr>
                <w:ilvl w:val="0"/>
                <w:numId w:val="38"/>
              </w:numPr>
              <w:tabs>
                <w:tab w:val="left" w:pos="4212"/>
              </w:tabs>
              <w:contextualSpacing/>
              <w:jc w:val="both"/>
              <w:rPr>
                <w:color w:val="000000" w:themeColor="text1"/>
                <w:szCs w:val="21"/>
                <w:lang w:val="pl-PL"/>
              </w:rPr>
            </w:pPr>
            <w:r>
              <w:rPr>
                <w:color w:val="000000" w:themeColor="text1"/>
                <w:szCs w:val="21"/>
                <w:lang w:val="pl"/>
              </w:rPr>
              <w:t>Parametry życiowe (ciśnienie krwi, puls).</w:t>
            </w:r>
          </w:p>
          <w:p w14:paraId="50A785D6" w14:textId="0479EC32" w:rsidR="0013126B" w:rsidRPr="001453FE" w:rsidRDefault="0013126B" w:rsidP="003B088B">
            <w:pPr>
              <w:pStyle w:val="Akapitzlist"/>
              <w:numPr>
                <w:ilvl w:val="0"/>
                <w:numId w:val="38"/>
              </w:numPr>
              <w:tabs>
                <w:tab w:val="left" w:pos="4212"/>
              </w:tabs>
              <w:contextualSpacing/>
              <w:jc w:val="both"/>
              <w:rPr>
                <w:color w:val="000000" w:themeColor="text1"/>
                <w:szCs w:val="21"/>
                <w:lang w:val="pl-PL"/>
              </w:rPr>
            </w:pPr>
            <w:r>
              <w:rPr>
                <w:color w:val="000000" w:themeColor="text1"/>
                <w:szCs w:val="21"/>
                <w:lang w:val="pl"/>
              </w:rPr>
              <w:t>Instruktaż na temat stosowania produktu badanego.</w:t>
            </w:r>
          </w:p>
          <w:p w14:paraId="45C63F5B" w14:textId="38787E68" w:rsidR="0013126B" w:rsidRPr="001453FE" w:rsidRDefault="0013126B" w:rsidP="003B088B">
            <w:pPr>
              <w:pStyle w:val="Akapitzlist"/>
              <w:numPr>
                <w:ilvl w:val="0"/>
                <w:numId w:val="38"/>
              </w:numPr>
              <w:tabs>
                <w:tab w:val="left" w:pos="4212"/>
              </w:tabs>
              <w:contextualSpacing/>
              <w:jc w:val="both"/>
              <w:rPr>
                <w:color w:val="000000" w:themeColor="text1"/>
                <w:szCs w:val="21"/>
                <w:lang w:val="pl-PL"/>
              </w:rPr>
            </w:pPr>
            <w:r>
              <w:rPr>
                <w:color w:val="000000" w:themeColor="text1"/>
                <w:szCs w:val="21"/>
                <w:lang w:val="pl"/>
              </w:rPr>
              <w:t>Pobranie próbki krwi w celu określenia fenotypu CYP2A6 (sprawdzenie zdolności do metabolizowania nikotyny).</w:t>
            </w:r>
          </w:p>
          <w:p w14:paraId="25802B85" w14:textId="6C60FD6F" w:rsidR="002B3ED8" w:rsidRPr="001453FE" w:rsidRDefault="00217233" w:rsidP="003B088B">
            <w:pPr>
              <w:numPr>
                <w:ilvl w:val="0"/>
                <w:numId w:val="38"/>
              </w:numPr>
              <w:jc w:val="both"/>
              <w:rPr>
                <w:lang w:val="pl-PL"/>
              </w:rPr>
            </w:pPr>
            <w:r>
              <w:rPr>
                <w:lang w:val="pl"/>
              </w:rPr>
              <w:t>Ocena pod kątem zdarzeń niepożądanych i monitorowanie aktualnie stosowanych leków.</w:t>
            </w:r>
          </w:p>
          <w:p w14:paraId="6F274C12" w14:textId="1A8B0216" w:rsidR="0010366F" w:rsidRPr="001453FE" w:rsidRDefault="0010366F" w:rsidP="006128AC">
            <w:pPr>
              <w:ind w:left="360"/>
              <w:jc w:val="both"/>
              <w:rPr>
                <w:lang w:val="pl-PL"/>
              </w:rPr>
            </w:pPr>
          </w:p>
        </w:tc>
      </w:tr>
    </w:tbl>
    <w:p w14:paraId="2E029D49" w14:textId="2157C56D" w:rsidR="00FC2F19" w:rsidRPr="00966C55" w:rsidRDefault="00FC2F19" w:rsidP="00966C55">
      <w:pPr>
        <w:jc w:val="center"/>
        <w:rPr>
          <w:b/>
          <w:bCs/>
          <w:sz w:val="8"/>
          <w:szCs w:val="8"/>
          <w:lang w:val="pl-PL"/>
        </w:rPr>
      </w:pPr>
    </w:p>
    <w:p w14:paraId="08BDF300" w14:textId="290F3568" w:rsidR="00CF1532" w:rsidRPr="00D443A3" w:rsidRDefault="007F463E" w:rsidP="00CF1532">
      <w:pPr>
        <w:spacing w:before="120"/>
        <w:jc w:val="center"/>
        <w:rPr>
          <w:b/>
          <w:bCs/>
        </w:rPr>
      </w:pPr>
      <w:r w:rsidRPr="00C71BB7">
        <w:rPr>
          <w:b/>
          <w:bCs/>
          <w:lang w:val="pl"/>
        </w:rPr>
        <w:t>Dni 1 - 4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8244"/>
      </w:tblGrid>
      <w:tr w:rsidR="00CF1532" w:rsidRPr="001453FE" w14:paraId="4CCCFC6F" w14:textId="77777777" w:rsidTr="00BD6964">
        <w:tc>
          <w:tcPr>
            <w:tcW w:w="766" w:type="pct"/>
          </w:tcPr>
          <w:p w14:paraId="3AB30B25" w14:textId="77777777" w:rsidR="00CF1532" w:rsidRPr="00D443A3" w:rsidRDefault="00CF1532" w:rsidP="0018461D"/>
        </w:tc>
        <w:tc>
          <w:tcPr>
            <w:tcW w:w="4234" w:type="pct"/>
          </w:tcPr>
          <w:p w14:paraId="5F17C377" w14:textId="77777777" w:rsidR="00DB7F4B" w:rsidRPr="00DB7F4B" w:rsidRDefault="00DB7F4B" w:rsidP="003B088B">
            <w:pPr>
              <w:pStyle w:val="Akapitzlist"/>
              <w:numPr>
                <w:ilvl w:val="0"/>
                <w:numId w:val="39"/>
              </w:numPr>
            </w:pPr>
            <w:r>
              <w:rPr>
                <w:lang w:val="pl"/>
              </w:rPr>
              <w:t>12-odprowadzeniowe EKG.</w:t>
            </w:r>
          </w:p>
          <w:p w14:paraId="1B84C049" w14:textId="7E6BF2CF" w:rsidR="00DB7F4B" w:rsidRPr="00DB7F4B" w:rsidRDefault="00D9607F" w:rsidP="003B088B">
            <w:pPr>
              <w:pStyle w:val="Akapitzlist"/>
              <w:numPr>
                <w:ilvl w:val="0"/>
                <w:numId w:val="39"/>
              </w:numPr>
            </w:pPr>
            <w:r>
              <w:rPr>
                <w:lang w:val="pl"/>
              </w:rPr>
              <w:t xml:space="preserve">Użycie produktu badanego. </w:t>
            </w:r>
          </w:p>
          <w:p w14:paraId="4ED173CE" w14:textId="5355FE97" w:rsidR="00DB7F4B" w:rsidRPr="001453FE" w:rsidRDefault="00DB7F4B" w:rsidP="003B088B">
            <w:pPr>
              <w:pStyle w:val="Akapitzlist"/>
              <w:numPr>
                <w:ilvl w:val="0"/>
                <w:numId w:val="39"/>
              </w:numPr>
              <w:rPr>
                <w:lang w:val="pl-PL"/>
              </w:rPr>
            </w:pPr>
            <w:r>
              <w:rPr>
                <w:lang w:val="pl"/>
              </w:rPr>
              <w:t>Parametry życiowe (ciśnienie krwi, puls) – czterokrotnie.</w:t>
            </w:r>
          </w:p>
          <w:p w14:paraId="54548405" w14:textId="5CF24306" w:rsidR="00DB7F4B" w:rsidRPr="00DB7F4B" w:rsidRDefault="00BE75A6" w:rsidP="003B088B">
            <w:pPr>
              <w:pStyle w:val="Akapitzlist"/>
              <w:numPr>
                <w:ilvl w:val="0"/>
                <w:numId w:val="39"/>
              </w:numPr>
            </w:pPr>
            <w:r>
              <w:rPr>
                <w:lang w:val="pl"/>
              </w:rPr>
              <w:t>Pobranie próbek krwi 15-16 razy.</w:t>
            </w:r>
          </w:p>
          <w:p w14:paraId="49599A05" w14:textId="274E9B75" w:rsidR="00DB7F4B" w:rsidRPr="001453FE" w:rsidRDefault="00D9607F" w:rsidP="003B088B">
            <w:pPr>
              <w:pStyle w:val="Akapitzlist"/>
              <w:numPr>
                <w:ilvl w:val="0"/>
                <w:numId w:val="39"/>
              </w:numPr>
              <w:rPr>
                <w:lang w:val="pl-PL"/>
              </w:rPr>
            </w:pPr>
            <w:r>
              <w:rPr>
                <w:lang w:val="pl"/>
              </w:rPr>
              <w:t>Wypełnienie kwestionariusza zmodyfikowanej Skali Oceny Produktu.</w:t>
            </w:r>
          </w:p>
          <w:p w14:paraId="0D76825E" w14:textId="5928C7B4" w:rsidR="00DB7F4B" w:rsidRPr="001453FE" w:rsidRDefault="00D9607F" w:rsidP="003B088B">
            <w:pPr>
              <w:pStyle w:val="Akapitzlist"/>
              <w:numPr>
                <w:ilvl w:val="0"/>
                <w:numId w:val="39"/>
              </w:numPr>
              <w:rPr>
                <w:lang w:val="pl-PL"/>
              </w:rPr>
            </w:pPr>
            <w:r>
              <w:rPr>
                <w:lang w:val="pl"/>
              </w:rPr>
              <w:t>Wypełnienie kwestionariusza gotowości do ponownego użycia produktu.</w:t>
            </w:r>
          </w:p>
          <w:p w14:paraId="484A9C1A" w14:textId="3060FC73" w:rsidR="00A55556" w:rsidRPr="001453FE" w:rsidRDefault="00A55556" w:rsidP="003B088B">
            <w:pPr>
              <w:pStyle w:val="Akapitzlist"/>
              <w:numPr>
                <w:ilvl w:val="0"/>
                <w:numId w:val="39"/>
              </w:numPr>
              <w:rPr>
                <w:lang w:val="pl-PL"/>
              </w:rPr>
            </w:pPr>
            <w:r>
              <w:rPr>
                <w:lang w:val="pl"/>
              </w:rPr>
              <w:t>Z</w:t>
            </w:r>
            <w:r w:rsidR="00C71BB7">
              <w:rPr>
                <w:lang w:val="pl"/>
              </w:rPr>
              <w:t>e</w:t>
            </w:r>
            <w:r>
              <w:rPr>
                <w:lang w:val="pl"/>
              </w:rPr>
              <w:t xml:space="preserve">branie zużytych saszetek produktu </w:t>
            </w:r>
            <w:proofErr w:type="spellStart"/>
            <w:r>
              <w:rPr>
                <w:lang w:val="pl"/>
              </w:rPr>
              <w:t>Nordic</w:t>
            </w:r>
            <w:proofErr w:type="spellEnd"/>
            <w:r>
              <w:rPr>
                <w:lang w:val="pl"/>
              </w:rPr>
              <w:t xml:space="preserve"> </w:t>
            </w:r>
            <w:proofErr w:type="spellStart"/>
            <w:r>
              <w:rPr>
                <w:lang w:val="pl"/>
              </w:rPr>
              <w:t>Spirit</w:t>
            </w:r>
            <w:proofErr w:type="spellEnd"/>
            <w:r>
              <w:rPr>
                <w:lang w:val="pl"/>
              </w:rPr>
              <w:t>.</w:t>
            </w:r>
          </w:p>
          <w:p w14:paraId="3C61F470" w14:textId="21FC015B" w:rsidR="00D9607F" w:rsidRPr="00DB7F4B" w:rsidRDefault="00DB7F4B" w:rsidP="003B088B">
            <w:pPr>
              <w:pStyle w:val="Akapitzlist"/>
              <w:numPr>
                <w:ilvl w:val="0"/>
                <w:numId w:val="39"/>
              </w:numPr>
            </w:pPr>
            <w:r>
              <w:rPr>
                <w:lang w:val="pl"/>
              </w:rPr>
              <w:t>Ocenienie zdarzeń niepożądanych.</w:t>
            </w:r>
          </w:p>
          <w:p w14:paraId="1C2419B4" w14:textId="75F2BE15" w:rsidR="00D9607F" w:rsidRPr="00DB7F4B" w:rsidRDefault="00D9607F" w:rsidP="003B088B">
            <w:pPr>
              <w:pStyle w:val="Akapitzlist"/>
              <w:numPr>
                <w:ilvl w:val="0"/>
                <w:numId w:val="39"/>
              </w:numPr>
            </w:pPr>
            <w:r>
              <w:rPr>
                <w:lang w:val="pl"/>
              </w:rPr>
              <w:t>Kontrola aktualnie stosowanych leków.</w:t>
            </w:r>
          </w:p>
          <w:p w14:paraId="41E7CBAD" w14:textId="77777777" w:rsidR="00DB7F4B" w:rsidRPr="00DB7F4B" w:rsidRDefault="00DB7F4B" w:rsidP="006128AC">
            <w:pPr>
              <w:pStyle w:val="Akapitzlist"/>
              <w:ind w:left="456"/>
            </w:pPr>
          </w:p>
          <w:p w14:paraId="2FAAF6DB" w14:textId="0BEFC5C9" w:rsidR="0010366F" w:rsidRPr="001453FE" w:rsidRDefault="00DB7F4B" w:rsidP="00DB7F4B">
            <w:pPr>
              <w:rPr>
                <w:lang w:val="pl-PL"/>
              </w:rPr>
            </w:pPr>
            <w:r>
              <w:rPr>
                <w:lang w:val="pl"/>
              </w:rPr>
              <w:t>Posiłki (śniadanie – opcjonalnie [do 1 godz. przed sesją użycia produktu], obiad 4 godz. po użyciu produktu, kolacja 7 godz. po użyciu produktu)</w:t>
            </w:r>
          </w:p>
        </w:tc>
      </w:tr>
    </w:tbl>
    <w:p w14:paraId="4DD53E25" w14:textId="77777777" w:rsidR="00CF1532" w:rsidRPr="00C71BB7" w:rsidRDefault="00CF1532" w:rsidP="00A45ECB">
      <w:pPr>
        <w:jc w:val="both"/>
        <w:rPr>
          <w:b/>
          <w:sz w:val="8"/>
          <w:szCs w:val="8"/>
          <w:lang w:val="pl-PL"/>
        </w:rPr>
      </w:pPr>
    </w:p>
    <w:p w14:paraId="3B8C0163" w14:textId="77777777" w:rsidR="00DB7F4B" w:rsidRDefault="00DB7F4B" w:rsidP="00DE2386">
      <w:pPr>
        <w:jc w:val="center"/>
        <w:rPr>
          <w:b/>
          <w:bCs/>
        </w:rPr>
      </w:pPr>
      <w:r>
        <w:rPr>
          <w:b/>
          <w:bCs/>
          <w:lang w:val="pl"/>
        </w:rPr>
        <w:t>Dzień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8244"/>
      </w:tblGrid>
      <w:tr w:rsidR="00DB7F4B" w:rsidRPr="001453FE" w14:paraId="1E89B6B5" w14:textId="77777777" w:rsidTr="00792634">
        <w:tc>
          <w:tcPr>
            <w:tcW w:w="766" w:type="pct"/>
          </w:tcPr>
          <w:p w14:paraId="7A3EA180" w14:textId="77777777" w:rsidR="00DB7F4B" w:rsidRPr="00D443A3" w:rsidRDefault="00DB7F4B" w:rsidP="00792634"/>
        </w:tc>
        <w:tc>
          <w:tcPr>
            <w:tcW w:w="4234" w:type="pct"/>
          </w:tcPr>
          <w:p w14:paraId="52B88852" w14:textId="18423E4A" w:rsidR="00E72AB0" w:rsidRDefault="00E72AB0" w:rsidP="003B088B">
            <w:pPr>
              <w:pStyle w:val="Akapitzlist"/>
              <w:numPr>
                <w:ilvl w:val="0"/>
                <w:numId w:val="40"/>
              </w:numPr>
            </w:pPr>
            <w:r>
              <w:rPr>
                <w:lang w:val="pl"/>
              </w:rPr>
              <w:t>Badanie fizykalne.</w:t>
            </w:r>
          </w:p>
          <w:p w14:paraId="4FC6AF00" w14:textId="58177A59" w:rsidR="00DB7F4B" w:rsidRDefault="00DB7F4B" w:rsidP="003B088B">
            <w:pPr>
              <w:pStyle w:val="Akapitzlist"/>
              <w:numPr>
                <w:ilvl w:val="0"/>
                <w:numId w:val="40"/>
              </w:numPr>
            </w:pPr>
            <w:r>
              <w:rPr>
                <w:lang w:val="pl"/>
              </w:rPr>
              <w:t>12-odprowadzeniowe EKG.</w:t>
            </w:r>
          </w:p>
          <w:p w14:paraId="17BD8CBD" w14:textId="6FBAA98D" w:rsidR="00E72AB0" w:rsidRPr="001453FE" w:rsidRDefault="00E72AB0" w:rsidP="003B088B">
            <w:pPr>
              <w:pStyle w:val="Akapitzlist"/>
              <w:numPr>
                <w:ilvl w:val="0"/>
                <w:numId w:val="40"/>
              </w:numPr>
              <w:rPr>
                <w:lang w:val="pl-PL"/>
              </w:rPr>
            </w:pPr>
            <w:r>
              <w:rPr>
                <w:lang w:val="pl"/>
              </w:rPr>
              <w:t>Badania próbek krwi i moczu: hematologia, biochemia, analiza moczu, a w przypadku kobiet w wieku rozrodczym – badanie moczu metodą paskową.</w:t>
            </w:r>
          </w:p>
          <w:p w14:paraId="14346473" w14:textId="78A548CD" w:rsidR="00DB7F4B" w:rsidRPr="00DB7F4B" w:rsidRDefault="00D9607F" w:rsidP="003B088B">
            <w:pPr>
              <w:pStyle w:val="Akapitzlist"/>
              <w:numPr>
                <w:ilvl w:val="0"/>
                <w:numId w:val="40"/>
              </w:numPr>
            </w:pPr>
            <w:r>
              <w:rPr>
                <w:lang w:val="pl"/>
              </w:rPr>
              <w:t xml:space="preserve">Użycie produktu badanego. </w:t>
            </w:r>
          </w:p>
          <w:p w14:paraId="38FE5443" w14:textId="753EE431" w:rsidR="00DB7F4B" w:rsidRPr="001453FE" w:rsidRDefault="00DB7F4B" w:rsidP="003B088B">
            <w:pPr>
              <w:pStyle w:val="Akapitzlist"/>
              <w:numPr>
                <w:ilvl w:val="0"/>
                <w:numId w:val="40"/>
              </w:numPr>
              <w:rPr>
                <w:lang w:val="pl-PL"/>
              </w:rPr>
            </w:pPr>
            <w:r>
              <w:rPr>
                <w:lang w:val="pl"/>
              </w:rPr>
              <w:t>Parametry życiowe (ciśnienie krwi, puls) – czterokrotnie.</w:t>
            </w:r>
          </w:p>
          <w:p w14:paraId="0FF368EE" w14:textId="1065B8E6" w:rsidR="00DB7F4B" w:rsidRPr="00DB7F4B" w:rsidRDefault="00BE75A6" w:rsidP="003B088B">
            <w:pPr>
              <w:pStyle w:val="Akapitzlist"/>
              <w:numPr>
                <w:ilvl w:val="0"/>
                <w:numId w:val="40"/>
              </w:numPr>
            </w:pPr>
            <w:r>
              <w:rPr>
                <w:lang w:val="pl"/>
              </w:rPr>
              <w:t>Pobranie próbek krwi 15-16 razy.</w:t>
            </w:r>
          </w:p>
          <w:p w14:paraId="080D3D18" w14:textId="3E75C27D" w:rsidR="00DB7F4B" w:rsidRPr="001453FE" w:rsidRDefault="00D9607F" w:rsidP="003B088B">
            <w:pPr>
              <w:pStyle w:val="Akapitzlist"/>
              <w:numPr>
                <w:ilvl w:val="0"/>
                <w:numId w:val="40"/>
              </w:numPr>
              <w:rPr>
                <w:lang w:val="pl-PL"/>
              </w:rPr>
            </w:pPr>
            <w:r>
              <w:rPr>
                <w:lang w:val="pl"/>
              </w:rPr>
              <w:t>Wypełnienie kwestionariusza zmodyfikowanej Skali Oceny Produktu.</w:t>
            </w:r>
          </w:p>
          <w:p w14:paraId="7EED71E5" w14:textId="5F375217" w:rsidR="00DB7F4B" w:rsidRPr="001453FE" w:rsidRDefault="00D9607F" w:rsidP="003B088B">
            <w:pPr>
              <w:pStyle w:val="Akapitzlist"/>
              <w:numPr>
                <w:ilvl w:val="0"/>
                <w:numId w:val="40"/>
              </w:numPr>
              <w:rPr>
                <w:lang w:val="pl-PL"/>
              </w:rPr>
            </w:pPr>
            <w:r>
              <w:rPr>
                <w:lang w:val="pl"/>
              </w:rPr>
              <w:t>Wypełnienie kwestionariusza gotowości do ponownego użycia produktu.</w:t>
            </w:r>
          </w:p>
          <w:p w14:paraId="76375686" w14:textId="6B1C2DB8" w:rsidR="00DB7F4B" w:rsidRPr="00DB7F4B" w:rsidRDefault="00DB7F4B" w:rsidP="003B088B">
            <w:pPr>
              <w:pStyle w:val="Akapitzlist"/>
              <w:numPr>
                <w:ilvl w:val="0"/>
                <w:numId w:val="40"/>
              </w:numPr>
            </w:pPr>
            <w:r>
              <w:rPr>
                <w:lang w:val="pl"/>
              </w:rPr>
              <w:t>Ocenienie zdarzeń niepożądanych.</w:t>
            </w:r>
          </w:p>
          <w:p w14:paraId="2236A50D" w14:textId="061C913D" w:rsidR="00D9607F" w:rsidRDefault="00D9607F" w:rsidP="003B088B">
            <w:pPr>
              <w:pStyle w:val="Akapitzlist"/>
              <w:numPr>
                <w:ilvl w:val="0"/>
                <w:numId w:val="40"/>
              </w:numPr>
            </w:pPr>
            <w:r>
              <w:rPr>
                <w:lang w:val="pl"/>
              </w:rPr>
              <w:t>Kontrola aktualnie stosowanych leków.</w:t>
            </w:r>
          </w:p>
          <w:p w14:paraId="07E81869" w14:textId="24612694" w:rsidR="00C26291" w:rsidRPr="001453FE" w:rsidRDefault="00C26291" w:rsidP="003B088B">
            <w:pPr>
              <w:pStyle w:val="Akapitzlist"/>
              <w:numPr>
                <w:ilvl w:val="0"/>
                <w:numId w:val="40"/>
              </w:numPr>
              <w:rPr>
                <w:lang w:val="pl-PL"/>
              </w:rPr>
            </w:pPr>
            <w:r>
              <w:rPr>
                <w:lang w:val="pl"/>
              </w:rPr>
              <w:t>Zwolnienie z pobytu w ośrodku badawczym.</w:t>
            </w:r>
          </w:p>
          <w:p w14:paraId="337D8C79" w14:textId="77777777" w:rsidR="00DB7F4B" w:rsidRPr="001453FE" w:rsidRDefault="00DB7F4B" w:rsidP="00792634">
            <w:pPr>
              <w:rPr>
                <w:lang w:val="pl-PL"/>
              </w:rPr>
            </w:pPr>
          </w:p>
          <w:p w14:paraId="7282C9EE" w14:textId="425C742E" w:rsidR="00DB7F4B" w:rsidRPr="001453FE" w:rsidRDefault="00DB7F4B" w:rsidP="00792634">
            <w:pPr>
              <w:rPr>
                <w:lang w:val="pl-PL"/>
              </w:rPr>
            </w:pPr>
            <w:r>
              <w:rPr>
                <w:lang w:val="pl"/>
              </w:rPr>
              <w:t>Posiłki (śniadanie – opcjonalnie [do 1 godz. przed procedurami badawczymi], obiad 4 godz. po użyciu produktu, kolacja 7 godz. po użyciu produktu)</w:t>
            </w:r>
          </w:p>
        </w:tc>
      </w:tr>
    </w:tbl>
    <w:p w14:paraId="22EBD311" w14:textId="5AAC44E7" w:rsidR="00101436" w:rsidRDefault="00101436" w:rsidP="00DE2386">
      <w:pPr>
        <w:jc w:val="center"/>
        <w:rPr>
          <w:b/>
          <w:bCs/>
        </w:rPr>
      </w:pPr>
      <w:r>
        <w:rPr>
          <w:b/>
          <w:bCs/>
          <w:lang w:val="pl"/>
        </w:rPr>
        <w:lastRenderedPageBreak/>
        <w:t>Przedwczesne zakończenie badania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8254"/>
      </w:tblGrid>
      <w:tr w:rsidR="00101436" w:rsidRPr="00D443A3" w14:paraId="5DBF0AD4" w14:textId="77777777" w:rsidTr="00792634">
        <w:trPr>
          <w:cantSplit/>
          <w:trHeight w:val="1118"/>
        </w:trPr>
        <w:tc>
          <w:tcPr>
            <w:tcW w:w="761" w:type="pct"/>
          </w:tcPr>
          <w:p w14:paraId="61E17794" w14:textId="3800C329" w:rsidR="00101436" w:rsidRPr="007A0D0F" w:rsidRDefault="00101436" w:rsidP="00792634">
            <w:pPr>
              <w:jc w:val="both"/>
            </w:pPr>
          </w:p>
        </w:tc>
        <w:tc>
          <w:tcPr>
            <w:tcW w:w="4239" w:type="pct"/>
          </w:tcPr>
          <w:p w14:paraId="3B6D9829" w14:textId="77777777" w:rsidR="00B00AD9" w:rsidRDefault="00B00AD9" w:rsidP="003B088B">
            <w:pPr>
              <w:pStyle w:val="Akapitzlist"/>
              <w:numPr>
                <w:ilvl w:val="0"/>
                <w:numId w:val="41"/>
              </w:numPr>
            </w:pPr>
            <w:r>
              <w:rPr>
                <w:lang w:val="pl"/>
              </w:rPr>
              <w:t>Badanie fizykalne.</w:t>
            </w:r>
          </w:p>
          <w:p w14:paraId="76732F16" w14:textId="77777777" w:rsidR="00B00AD9" w:rsidRDefault="00B00AD9" w:rsidP="003B088B">
            <w:pPr>
              <w:pStyle w:val="Akapitzlist"/>
              <w:numPr>
                <w:ilvl w:val="0"/>
                <w:numId w:val="41"/>
              </w:numPr>
            </w:pPr>
            <w:r>
              <w:rPr>
                <w:lang w:val="pl"/>
              </w:rPr>
              <w:t>12-odprowadzeniowe EKG.</w:t>
            </w:r>
          </w:p>
          <w:p w14:paraId="3BE26929" w14:textId="08298DF0" w:rsidR="00B00AD9" w:rsidRPr="001453FE" w:rsidRDefault="00B00AD9" w:rsidP="00C35DF3">
            <w:pPr>
              <w:pStyle w:val="Akapitzlist"/>
              <w:numPr>
                <w:ilvl w:val="0"/>
                <w:numId w:val="41"/>
              </w:numPr>
              <w:jc w:val="both"/>
              <w:rPr>
                <w:lang w:val="pl-PL"/>
              </w:rPr>
            </w:pPr>
            <w:r>
              <w:rPr>
                <w:lang w:val="pl"/>
              </w:rPr>
              <w:t>Badania próbek krwi i moczu: hematologia, biochemia, analiza moczu, a</w:t>
            </w:r>
            <w:r w:rsidR="00C35DF3">
              <w:rPr>
                <w:lang w:val="pl"/>
              </w:rPr>
              <w:t> </w:t>
            </w:r>
            <w:r>
              <w:rPr>
                <w:lang w:val="pl"/>
              </w:rPr>
              <w:t>w</w:t>
            </w:r>
            <w:r w:rsidR="00C35DF3">
              <w:rPr>
                <w:lang w:val="pl"/>
              </w:rPr>
              <w:t> </w:t>
            </w:r>
            <w:r>
              <w:rPr>
                <w:lang w:val="pl"/>
              </w:rPr>
              <w:t>przypadku kobiet w wieku rozrodczym – badanie moczu metodą paskową.</w:t>
            </w:r>
          </w:p>
          <w:p w14:paraId="5AED563D" w14:textId="77777777" w:rsidR="00B00AD9" w:rsidRPr="00DB7F4B" w:rsidRDefault="00B00AD9" w:rsidP="003B088B">
            <w:pPr>
              <w:pStyle w:val="Akapitzlist"/>
              <w:numPr>
                <w:ilvl w:val="0"/>
                <w:numId w:val="41"/>
              </w:numPr>
            </w:pPr>
            <w:r>
              <w:rPr>
                <w:lang w:val="pl"/>
              </w:rPr>
              <w:t>Zdarzenia niepożądane.</w:t>
            </w:r>
          </w:p>
          <w:p w14:paraId="47AD4864" w14:textId="598C079F" w:rsidR="00101436" w:rsidRPr="00B00AD9" w:rsidRDefault="004F7BDA" w:rsidP="003B088B">
            <w:pPr>
              <w:pStyle w:val="Akapitzlist"/>
              <w:numPr>
                <w:ilvl w:val="0"/>
                <w:numId w:val="41"/>
              </w:numPr>
            </w:pPr>
            <w:r>
              <w:rPr>
                <w:lang w:val="pl"/>
              </w:rPr>
              <w:t>Kontrola aktualnie stosowanych leków.</w:t>
            </w:r>
          </w:p>
        </w:tc>
      </w:tr>
    </w:tbl>
    <w:p w14:paraId="7E127E69" w14:textId="77777777" w:rsidR="001453FE" w:rsidRDefault="001453FE" w:rsidP="00C71BB7">
      <w:pPr>
        <w:rPr>
          <w:b/>
          <w:bCs/>
        </w:rPr>
      </w:pPr>
    </w:p>
    <w:p w14:paraId="1F3D75DA" w14:textId="4D892F63" w:rsidR="00DE2386" w:rsidRPr="00D443A3" w:rsidRDefault="00DE2386" w:rsidP="00DE2386">
      <w:pPr>
        <w:jc w:val="center"/>
        <w:rPr>
          <w:b/>
          <w:bCs/>
        </w:rPr>
      </w:pPr>
      <w:r>
        <w:rPr>
          <w:b/>
          <w:bCs/>
          <w:lang w:val="pl"/>
        </w:rPr>
        <w:t>Wizyta kontrolna po badaniu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8254"/>
      </w:tblGrid>
      <w:tr w:rsidR="00C230BC" w:rsidRPr="001453FE" w14:paraId="31C69308" w14:textId="77777777" w:rsidTr="00C230BC">
        <w:trPr>
          <w:cantSplit/>
          <w:trHeight w:val="1118"/>
        </w:trPr>
        <w:tc>
          <w:tcPr>
            <w:tcW w:w="761" w:type="pct"/>
          </w:tcPr>
          <w:p w14:paraId="0A829F11" w14:textId="31C5D66A" w:rsidR="00C230BC" w:rsidRPr="007A0D0F" w:rsidRDefault="00101436" w:rsidP="00C230BC">
            <w:pPr>
              <w:jc w:val="both"/>
            </w:pPr>
            <w:r>
              <w:rPr>
                <w:b/>
                <w:bCs/>
                <w:lang w:val="pl"/>
              </w:rPr>
              <w:t>6 – 8 dni po Dniu 5</w:t>
            </w:r>
          </w:p>
        </w:tc>
        <w:tc>
          <w:tcPr>
            <w:tcW w:w="4239" w:type="pct"/>
          </w:tcPr>
          <w:p w14:paraId="177C8F48" w14:textId="35366185" w:rsidR="00C230BC" w:rsidRPr="001453FE" w:rsidRDefault="00C230BC" w:rsidP="003B088B">
            <w:pPr>
              <w:numPr>
                <w:ilvl w:val="0"/>
                <w:numId w:val="42"/>
              </w:numPr>
              <w:jc w:val="both"/>
              <w:rPr>
                <w:lang w:val="pl-PL"/>
              </w:rPr>
            </w:pPr>
            <w:r>
              <w:rPr>
                <w:lang w:val="pl"/>
              </w:rPr>
              <w:t>Ocena pod kątem zdarzeń niepożądanych i monitorowanie aktualnie stosowanych leków.</w:t>
            </w:r>
          </w:p>
          <w:p w14:paraId="761DD4EE" w14:textId="105EB6E3" w:rsidR="00C230BC" w:rsidRPr="001453FE" w:rsidRDefault="00C230BC" w:rsidP="003B088B">
            <w:pPr>
              <w:numPr>
                <w:ilvl w:val="0"/>
                <w:numId w:val="42"/>
              </w:numPr>
              <w:jc w:val="both"/>
              <w:rPr>
                <w:lang w:val="pl-PL"/>
              </w:rPr>
            </w:pPr>
            <w:r>
              <w:rPr>
                <w:lang w:val="pl"/>
              </w:rPr>
              <w:t>W razie potrzeby ocena bezpieczeństwa (parametry życiowe, biochemia, hematologia i analiza moczu) oraz badanie fizykalne</w:t>
            </w:r>
          </w:p>
          <w:p w14:paraId="711AF219" w14:textId="05C69027" w:rsidR="00C230BC" w:rsidRPr="001453FE" w:rsidRDefault="00C230BC" w:rsidP="00C230BC">
            <w:pPr>
              <w:jc w:val="both"/>
              <w:rPr>
                <w:lang w:val="pl-PL"/>
              </w:rPr>
            </w:pPr>
          </w:p>
        </w:tc>
      </w:tr>
    </w:tbl>
    <w:p w14:paraId="591F9692" w14:textId="42EF73B7" w:rsidR="00FC2F19" w:rsidRPr="001453FE" w:rsidRDefault="00FC2F19" w:rsidP="00E10006">
      <w:pPr>
        <w:numPr>
          <w:ilvl w:val="0"/>
          <w:numId w:val="8"/>
        </w:numPr>
        <w:ind w:left="360"/>
        <w:jc w:val="both"/>
        <w:rPr>
          <w:sz w:val="20"/>
          <w:szCs w:val="20"/>
          <w:lang w:val="pl-PL"/>
        </w:rPr>
      </w:pPr>
      <w:r>
        <w:rPr>
          <w:sz w:val="20"/>
          <w:lang w:val="pl"/>
        </w:rPr>
        <w:t>Zostaną zadane pytania o aktualny stan zdrowia, historię chorób i operacji, przyjmowane leki na receptę i bez recepty, stosowane suplementy diety, rodzaj stosowanej antykoncepcji (u kobiet w wieku rozrodczym).</w:t>
      </w:r>
      <w:r>
        <w:rPr>
          <w:sz w:val="20"/>
          <w:szCs w:val="20"/>
          <w:lang w:val="pl"/>
        </w:rPr>
        <w:t xml:space="preserve"> Pytania mogą dotyczyć stylu życia, np. nawyków żywieniowych, palenia, spożywania alkoholu, aktywności fizycznej, pracy, innych badań klinicznych uczestnika, oddawania krwi. </w:t>
      </w:r>
    </w:p>
    <w:p w14:paraId="2BE056ED" w14:textId="7AC706F1" w:rsidR="00673C40" w:rsidRPr="001453FE" w:rsidRDefault="00FC2F19" w:rsidP="00E10006">
      <w:pPr>
        <w:numPr>
          <w:ilvl w:val="0"/>
          <w:numId w:val="8"/>
        </w:numPr>
        <w:tabs>
          <w:tab w:val="num" w:pos="360"/>
        </w:tabs>
        <w:ind w:left="360"/>
        <w:jc w:val="both"/>
        <w:rPr>
          <w:sz w:val="20"/>
          <w:szCs w:val="20"/>
          <w:lang w:val="pl-PL"/>
        </w:rPr>
      </w:pPr>
      <w:r>
        <w:rPr>
          <w:sz w:val="20"/>
          <w:szCs w:val="20"/>
          <w:lang w:val="pl"/>
        </w:rPr>
        <w:t xml:space="preserve">Uwaga! W przypadku wykrycia w badaniu moczu jakichkolwiek substancji uzależniających lub narkotycznych (tj. opiaty, metadon, kokaina, amfetamina, </w:t>
      </w:r>
      <w:proofErr w:type="spellStart"/>
      <w:r>
        <w:rPr>
          <w:sz w:val="20"/>
          <w:szCs w:val="20"/>
          <w:lang w:val="pl"/>
        </w:rPr>
        <w:t>ecstasy</w:t>
      </w:r>
      <w:proofErr w:type="spellEnd"/>
      <w:r>
        <w:rPr>
          <w:sz w:val="20"/>
          <w:szCs w:val="20"/>
          <w:lang w:val="pl"/>
        </w:rPr>
        <w:t xml:space="preserve">, </w:t>
      </w:r>
      <w:proofErr w:type="spellStart"/>
      <w:r>
        <w:rPr>
          <w:sz w:val="20"/>
          <w:szCs w:val="20"/>
          <w:lang w:val="pl"/>
        </w:rPr>
        <w:t>kannabinoidy</w:t>
      </w:r>
      <w:proofErr w:type="spellEnd"/>
      <w:r>
        <w:rPr>
          <w:sz w:val="20"/>
          <w:szCs w:val="20"/>
          <w:lang w:val="pl"/>
        </w:rPr>
        <w:t xml:space="preserve">, barbiturany, </w:t>
      </w:r>
      <w:proofErr w:type="spellStart"/>
      <w:r>
        <w:rPr>
          <w:sz w:val="20"/>
          <w:szCs w:val="20"/>
          <w:lang w:val="pl"/>
        </w:rPr>
        <w:t>benzodiazepiny</w:t>
      </w:r>
      <w:proofErr w:type="spellEnd"/>
      <w:r>
        <w:rPr>
          <w:sz w:val="20"/>
          <w:szCs w:val="20"/>
          <w:lang w:val="pl"/>
        </w:rPr>
        <w:t xml:space="preserve">, trójpierścieniowe leki przeciwdepresyjne) uczestnik zostanie </w:t>
      </w:r>
      <w:r>
        <w:rPr>
          <w:sz w:val="20"/>
          <w:u w:val="single"/>
          <w:lang w:val="pl"/>
        </w:rPr>
        <w:t>automatycznie wykluczony</w:t>
      </w:r>
      <w:r>
        <w:rPr>
          <w:sz w:val="20"/>
          <w:szCs w:val="20"/>
          <w:lang w:val="pl"/>
        </w:rPr>
        <w:t xml:space="preserve"> z badania bez jakiejkolwiek </w:t>
      </w:r>
      <w:r w:rsidR="00C71BB7">
        <w:rPr>
          <w:sz w:val="20"/>
          <w:szCs w:val="20"/>
          <w:lang w:val="pl"/>
        </w:rPr>
        <w:t>gratyfikacji finansowej</w:t>
      </w:r>
      <w:r>
        <w:rPr>
          <w:sz w:val="20"/>
          <w:szCs w:val="20"/>
          <w:lang w:val="pl"/>
        </w:rPr>
        <w:t xml:space="preserve"> za udział w badaniu, a także usunięty z bazy danych MTZ </w:t>
      </w:r>
      <w:proofErr w:type="spellStart"/>
      <w:r>
        <w:rPr>
          <w:sz w:val="20"/>
          <w:szCs w:val="20"/>
          <w:lang w:val="pl"/>
        </w:rPr>
        <w:t>Clinical</w:t>
      </w:r>
      <w:proofErr w:type="spellEnd"/>
      <w:r>
        <w:rPr>
          <w:sz w:val="20"/>
          <w:szCs w:val="20"/>
          <w:lang w:val="pl"/>
        </w:rPr>
        <w:t xml:space="preserve"> </w:t>
      </w:r>
      <w:proofErr w:type="spellStart"/>
      <w:r>
        <w:rPr>
          <w:sz w:val="20"/>
          <w:szCs w:val="20"/>
          <w:lang w:val="pl"/>
        </w:rPr>
        <w:t>Research</w:t>
      </w:r>
      <w:proofErr w:type="spellEnd"/>
      <w:r>
        <w:rPr>
          <w:sz w:val="20"/>
          <w:szCs w:val="20"/>
          <w:lang w:val="pl"/>
        </w:rPr>
        <w:t>.</w:t>
      </w:r>
    </w:p>
    <w:p w14:paraId="26D12BAB" w14:textId="77777777" w:rsidR="003C60EF" w:rsidRPr="001453FE" w:rsidRDefault="003C60EF">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rPr>
          <w:rFonts w:ascii="Times New Roman" w:hAnsi="Times New Roman"/>
          <w:b/>
          <w:bCs/>
          <w:lang w:val="pl-PL"/>
        </w:rPr>
      </w:pPr>
    </w:p>
    <w:p w14:paraId="640A30B0" w14:textId="5A62FF23" w:rsidR="00FC2F19" w:rsidRPr="001453FE" w:rsidRDefault="00FC2F19">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rPr>
          <w:rFonts w:ascii="Times New Roman" w:hAnsi="Times New Roman"/>
          <w:b/>
          <w:bCs/>
          <w:lang w:val="pl-PL"/>
        </w:rPr>
      </w:pPr>
      <w:r>
        <w:rPr>
          <w:rFonts w:ascii="Times New Roman" w:hAnsi="Times New Roman"/>
          <w:b/>
          <w:bCs/>
          <w:lang w:val="pl"/>
        </w:rPr>
        <w:t xml:space="preserve">Pobieranie próbek krwi </w:t>
      </w:r>
    </w:p>
    <w:p w14:paraId="12BF4925" w14:textId="4B448B1B" w:rsidR="009046D0" w:rsidRPr="001453FE" w:rsidRDefault="009046D0" w:rsidP="004A77F5">
      <w:pPr>
        <w:pStyle w:val="BodyText"/>
        <w:spacing w:after="240" w:line="240" w:lineRule="auto"/>
        <w:ind w:left="0"/>
        <w:rPr>
          <w:lang w:val="pl-PL"/>
        </w:rPr>
      </w:pPr>
      <w:r>
        <w:rPr>
          <w:lang w:val="pl"/>
        </w:rPr>
        <w:t xml:space="preserve">Całkowita objętość krwi pobrana podczas całego badania wyniesie około 330 </w:t>
      </w:r>
      <w:proofErr w:type="spellStart"/>
      <w:r>
        <w:rPr>
          <w:lang w:val="pl"/>
        </w:rPr>
        <w:t>mL</w:t>
      </w:r>
      <w:proofErr w:type="spellEnd"/>
      <w:r>
        <w:rPr>
          <w:lang w:val="pl"/>
        </w:rPr>
        <w:t>. Szczegółowe informacje znajdują się w Załączniku nr 3</w:t>
      </w:r>
      <w:r w:rsidR="00C71BB7">
        <w:rPr>
          <w:lang w:val="pl"/>
        </w:rPr>
        <w:t xml:space="preserve"> </w:t>
      </w:r>
      <w:r w:rsidR="00C71BB7" w:rsidRPr="00D14A52">
        <w:rPr>
          <w:lang w:val="pl"/>
        </w:rPr>
        <w:t>(na s</w:t>
      </w:r>
      <w:r w:rsidR="00D14A52" w:rsidRPr="00D14A52">
        <w:rPr>
          <w:lang w:val="pl"/>
        </w:rPr>
        <w:t>tronie 19</w:t>
      </w:r>
      <w:r w:rsidR="00C71BB7" w:rsidRPr="00D14A52">
        <w:rPr>
          <w:lang w:val="pl"/>
        </w:rPr>
        <w:t xml:space="preserve"> tego dokumentu</w:t>
      </w:r>
      <w:r w:rsidR="00C71BB7">
        <w:rPr>
          <w:lang w:val="pl"/>
        </w:rPr>
        <w:t>)</w:t>
      </w:r>
      <w:r>
        <w:rPr>
          <w:lang w:val="pl"/>
        </w:rPr>
        <w:t>.</w:t>
      </w:r>
    </w:p>
    <w:p w14:paraId="6AB8B841" w14:textId="690C2C1D" w:rsidR="00E373D5" w:rsidRPr="001453FE" w:rsidRDefault="00E373D5" w:rsidP="004A77F5">
      <w:pPr>
        <w:pStyle w:val="Tekstpodstawowy"/>
        <w:spacing w:line="240" w:lineRule="auto"/>
        <w:rPr>
          <w:rFonts w:ascii="Times New Roman" w:hAnsi="Times New Roman"/>
          <w:lang w:val="pl-PL"/>
        </w:rPr>
      </w:pPr>
      <w:r>
        <w:rPr>
          <w:rFonts w:ascii="Times New Roman" w:hAnsi="Times New Roman"/>
          <w:lang w:val="pl"/>
        </w:rPr>
        <w:t>Wyznaczone laboratorium analityczne będzie odpowiedzialne za przechowywanie próbek uczestnika w tym okresie, a także za ich późniejsze zniszczenie po podpisaniu raportu z badania.</w:t>
      </w:r>
    </w:p>
    <w:p w14:paraId="0039FBC8" w14:textId="07A2E006" w:rsidR="00FC2F19" w:rsidRPr="001453FE" w:rsidRDefault="00E373D5" w:rsidP="004A77F5">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rPr>
          <w:rFonts w:ascii="Times New Roman" w:hAnsi="Times New Roman"/>
          <w:lang w:val="pl-PL"/>
        </w:rPr>
      </w:pPr>
      <w:r>
        <w:rPr>
          <w:rFonts w:ascii="Times New Roman" w:hAnsi="Times New Roman"/>
          <w:lang w:val="pl"/>
        </w:rPr>
        <w:t xml:space="preserve">Próbki pobrane od uczestnika będą wykorzystane wyłącznie do celów tego badania i żadne inne analizy nie będą na nich wykonywane bez uprzedniej zgody uczestnika i akceptacji </w:t>
      </w:r>
      <w:r w:rsidR="00C71BB7">
        <w:rPr>
          <w:rFonts w:ascii="Times New Roman" w:hAnsi="Times New Roman"/>
          <w:lang w:val="pl"/>
        </w:rPr>
        <w:t xml:space="preserve">przez </w:t>
      </w:r>
      <w:r>
        <w:rPr>
          <w:rFonts w:ascii="Times New Roman" w:hAnsi="Times New Roman"/>
          <w:lang w:val="pl"/>
        </w:rPr>
        <w:t>Komisję Bioetyczną.</w:t>
      </w:r>
    </w:p>
    <w:p w14:paraId="5797AA3D" w14:textId="706AC398" w:rsidR="00E373D5" w:rsidRPr="001453FE" w:rsidRDefault="00E373D5" w:rsidP="00E373D5">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rPr>
          <w:rFonts w:ascii="Times New Roman" w:hAnsi="Times New Roman"/>
          <w:lang w:val="pl-PL"/>
        </w:rPr>
      </w:pPr>
    </w:p>
    <w:p w14:paraId="569927C6" w14:textId="7AC4FAE5" w:rsidR="00E373D5" w:rsidRPr="001453FE" w:rsidRDefault="00E373D5" w:rsidP="00E373D5">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rPr>
          <w:rFonts w:ascii="Times New Roman" w:hAnsi="Times New Roman"/>
          <w:b/>
          <w:bCs/>
          <w:lang w:val="pl-PL"/>
        </w:rPr>
      </w:pPr>
      <w:r>
        <w:rPr>
          <w:rFonts w:ascii="Times New Roman" w:hAnsi="Times New Roman"/>
          <w:b/>
          <w:bCs/>
          <w:lang w:val="pl"/>
        </w:rPr>
        <w:t xml:space="preserve">Pobieranie próbek moczu </w:t>
      </w:r>
    </w:p>
    <w:p w14:paraId="4ADE8B77" w14:textId="30F6FDCE" w:rsidR="00E373D5" w:rsidRPr="001453FE" w:rsidRDefault="008D6B7D" w:rsidP="004A77F5">
      <w:pPr>
        <w:pStyle w:val="Tekstpodstawowy"/>
        <w:spacing w:line="240" w:lineRule="auto"/>
        <w:rPr>
          <w:rFonts w:ascii="Times New Roman" w:hAnsi="Times New Roman"/>
          <w:lang w:val="pl-PL"/>
        </w:rPr>
      </w:pPr>
      <w:r>
        <w:rPr>
          <w:rFonts w:ascii="Times New Roman" w:hAnsi="Times New Roman"/>
          <w:lang w:val="pl"/>
        </w:rPr>
        <w:t xml:space="preserve">Próbki moczu będą pobierane do analizy moczu w ramach procedury oceny bezpieczeństwa, na obecność substancji uzależniających i narkotycznych, metabolitów nikotyny oraz, w przypadku kobiet, do testów ciążowych. </w:t>
      </w:r>
    </w:p>
    <w:p w14:paraId="30D12BC5" w14:textId="77777777" w:rsidR="004B05DD" w:rsidRPr="001453FE" w:rsidRDefault="004B05DD" w:rsidP="004A77F5">
      <w:pPr>
        <w:pStyle w:val="Tekstpodstawowy"/>
        <w:spacing w:line="240" w:lineRule="auto"/>
        <w:rPr>
          <w:rFonts w:ascii="Times New Roman" w:hAnsi="Times New Roman"/>
          <w:lang w:val="pl-PL"/>
        </w:rPr>
      </w:pPr>
    </w:p>
    <w:p w14:paraId="1984C962" w14:textId="017900BE" w:rsidR="004B05DD" w:rsidRPr="001453FE" w:rsidRDefault="004B05DD" w:rsidP="004B05DD">
      <w:pPr>
        <w:rPr>
          <w:b/>
          <w:bCs/>
          <w:u w:val="single"/>
          <w:lang w:val="pl-PL"/>
        </w:rPr>
      </w:pPr>
      <w:r>
        <w:rPr>
          <w:b/>
          <w:bCs/>
          <w:u w:val="single"/>
          <w:lang w:val="pl"/>
        </w:rPr>
        <w:t>7</w:t>
      </w:r>
      <w:r w:rsidRPr="00B6585B">
        <w:rPr>
          <w:b/>
          <w:bCs/>
          <w:u w:val="single"/>
          <w:lang w:val="pl"/>
        </w:rPr>
        <w:t>. Ograniczenia i wymagania związane z uczestnictwem w badaniu</w:t>
      </w:r>
    </w:p>
    <w:p w14:paraId="162E660F" w14:textId="77777777" w:rsidR="004B05DD" w:rsidRPr="001453FE" w:rsidRDefault="004B05DD" w:rsidP="004B05DD">
      <w:pPr>
        <w:spacing w:before="60"/>
        <w:jc w:val="both"/>
        <w:rPr>
          <w:b/>
          <w:bCs/>
          <w:sz w:val="16"/>
          <w:szCs w:val="16"/>
          <w:u w:val="single"/>
          <w:lang w:val="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3188"/>
        <w:gridCol w:w="3117"/>
      </w:tblGrid>
      <w:tr w:rsidR="004B05DD" w:rsidRPr="001453FE" w14:paraId="21A09C24" w14:textId="77777777" w:rsidTr="00CE4A99">
        <w:trPr>
          <w:trHeight w:val="429"/>
          <w:jc w:val="center"/>
        </w:trPr>
        <w:tc>
          <w:tcPr>
            <w:tcW w:w="1762" w:type="pct"/>
          </w:tcPr>
          <w:p w14:paraId="0D0DFC6F" w14:textId="77777777" w:rsidR="004B05DD" w:rsidRPr="00930A85" w:rsidRDefault="004B05DD" w:rsidP="00CE4A99">
            <w:pPr>
              <w:jc w:val="center"/>
              <w:rPr>
                <w:b/>
                <w:bCs/>
                <w:sz w:val="22"/>
                <w:szCs w:val="22"/>
              </w:rPr>
            </w:pPr>
            <w:r>
              <w:rPr>
                <w:b/>
                <w:bCs/>
                <w:sz w:val="22"/>
                <w:szCs w:val="22"/>
                <w:lang w:val="pl"/>
              </w:rPr>
              <w:t>Ograniczenia</w:t>
            </w:r>
          </w:p>
        </w:tc>
        <w:tc>
          <w:tcPr>
            <w:tcW w:w="1637" w:type="pct"/>
          </w:tcPr>
          <w:p w14:paraId="6C99DD87" w14:textId="59EF6FF5" w:rsidR="004B05DD" w:rsidRPr="00930A85" w:rsidRDefault="004B05DD" w:rsidP="00CE4A99">
            <w:pPr>
              <w:jc w:val="center"/>
              <w:rPr>
                <w:b/>
                <w:bCs/>
                <w:sz w:val="22"/>
                <w:szCs w:val="22"/>
              </w:rPr>
            </w:pPr>
            <w:r>
              <w:rPr>
                <w:b/>
                <w:bCs/>
                <w:sz w:val="22"/>
                <w:szCs w:val="22"/>
                <w:lang w:val="pl"/>
              </w:rPr>
              <w:t xml:space="preserve">Przed wizytą przesiewową  </w:t>
            </w:r>
          </w:p>
        </w:tc>
        <w:tc>
          <w:tcPr>
            <w:tcW w:w="1601" w:type="pct"/>
          </w:tcPr>
          <w:p w14:paraId="65D46E84" w14:textId="5CAA6A52" w:rsidR="004B05DD" w:rsidRPr="001453FE" w:rsidRDefault="004B05DD" w:rsidP="00CE4A99">
            <w:pPr>
              <w:jc w:val="center"/>
              <w:rPr>
                <w:b/>
                <w:bCs/>
                <w:sz w:val="22"/>
                <w:szCs w:val="22"/>
                <w:lang w:val="pl-PL"/>
              </w:rPr>
            </w:pPr>
            <w:r>
              <w:rPr>
                <w:b/>
                <w:bCs/>
                <w:sz w:val="22"/>
                <w:szCs w:val="22"/>
                <w:lang w:val="pl"/>
              </w:rPr>
              <w:t>Podczas badania (Dzień -1/ Dni 1-5/ produkt leczniczy w użyciu/ wizyta kontrolna)</w:t>
            </w:r>
          </w:p>
        </w:tc>
      </w:tr>
      <w:tr w:rsidR="004B05DD" w:rsidRPr="00930A85" w14:paraId="006597EC" w14:textId="77777777" w:rsidTr="00CE4A99">
        <w:trPr>
          <w:jc w:val="center"/>
        </w:trPr>
        <w:tc>
          <w:tcPr>
            <w:tcW w:w="5000" w:type="pct"/>
            <w:gridSpan w:val="3"/>
            <w:shd w:val="clear" w:color="auto" w:fill="D9D9D9"/>
          </w:tcPr>
          <w:p w14:paraId="2992D0EB" w14:textId="77777777" w:rsidR="004B05DD" w:rsidRPr="00930A85" w:rsidRDefault="004B05DD" w:rsidP="00CE4A99">
            <w:pPr>
              <w:jc w:val="both"/>
              <w:rPr>
                <w:sz w:val="22"/>
                <w:szCs w:val="22"/>
              </w:rPr>
            </w:pPr>
            <w:r>
              <w:rPr>
                <w:b/>
                <w:bCs/>
                <w:sz w:val="22"/>
                <w:szCs w:val="22"/>
                <w:lang w:val="pl"/>
              </w:rPr>
              <w:t>DIETA</w:t>
            </w:r>
          </w:p>
        </w:tc>
      </w:tr>
      <w:tr w:rsidR="004B05DD" w:rsidRPr="001453FE" w14:paraId="75293B32" w14:textId="77777777" w:rsidTr="00CE4A99">
        <w:trPr>
          <w:trHeight w:val="274"/>
          <w:jc w:val="center"/>
        </w:trPr>
        <w:tc>
          <w:tcPr>
            <w:tcW w:w="1762" w:type="pct"/>
          </w:tcPr>
          <w:p w14:paraId="5481F653" w14:textId="77777777" w:rsidR="004B05DD" w:rsidRPr="00930A85" w:rsidRDefault="004B05DD" w:rsidP="00CE4A99">
            <w:pPr>
              <w:spacing w:before="60"/>
              <w:rPr>
                <w:sz w:val="22"/>
                <w:szCs w:val="22"/>
              </w:rPr>
            </w:pPr>
            <w:r>
              <w:rPr>
                <w:sz w:val="22"/>
                <w:szCs w:val="22"/>
                <w:lang w:val="pl"/>
              </w:rPr>
              <w:t>Spożycie alkoholu</w:t>
            </w:r>
          </w:p>
        </w:tc>
        <w:tc>
          <w:tcPr>
            <w:tcW w:w="1637" w:type="pct"/>
          </w:tcPr>
          <w:p w14:paraId="18D3B3D6" w14:textId="77777777" w:rsidR="004B05DD" w:rsidRPr="001453FE" w:rsidRDefault="004B05DD" w:rsidP="00CE4A99">
            <w:pPr>
              <w:spacing w:before="60"/>
              <w:rPr>
                <w:sz w:val="22"/>
                <w:szCs w:val="22"/>
                <w:highlight w:val="yellow"/>
                <w:lang w:val="pl-PL"/>
              </w:rPr>
            </w:pPr>
            <w:r>
              <w:rPr>
                <w:sz w:val="22"/>
                <w:szCs w:val="22"/>
                <w:lang w:val="pl"/>
              </w:rPr>
              <w:t>Niedozwolone w okresie 24 godzin przed każdą wizytą/sesją użycia</w:t>
            </w:r>
          </w:p>
        </w:tc>
        <w:tc>
          <w:tcPr>
            <w:tcW w:w="1601" w:type="pct"/>
          </w:tcPr>
          <w:p w14:paraId="0CA6C6E7" w14:textId="77777777" w:rsidR="004B05DD" w:rsidRPr="001453FE" w:rsidRDefault="004B05DD" w:rsidP="00CE4A99">
            <w:pPr>
              <w:spacing w:before="60" w:after="60"/>
              <w:rPr>
                <w:sz w:val="22"/>
                <w:szCs w:val="22"/>
                <w:highlight w:val="yellow"/>
                <w:lang w:val="pl-PL"/>
              </w:rPr>
            </w:pPr>
            <w:r>
              <w:rPr>
                <w:sz w:val="22"/>
                <w:szCs w:val="22"/>
                <w:lang w:val="pl"/>
              </w:rPr>
              <w:t>Niedozwolone w okresie 24 godzin przed każdą wizytą/sesją użycia</w:t>
            </w:r>
          </w:p>
        </w:tc>
      </w:tr>
      <w:tr w:rsidR="004B05DD" w:rsidRPr="001453FE" w14:paraId="60006A6C" w14:textId="77777777" w:rsidTr="00CE4A99">
        <w:trPr>
          <w:trHeight w:val="699"/>
          <w:jc w:val="center"/>
        </w:trPr>
        <w:tc>
          <w:tcPr>
            <w:tcW w:w="1762" w:type="pct"/>
          </w:tcPr>
          <w:p w14:paraId="49D0DE9B" w14:textId="77777777" w:rsidR="004B05DD" w:rsidRPr="00930A85" w:rsidRDefault="004B05DD" w:rsidP="00CE4A99">
            <w:pPr>
              <w:spacing w:before="60"/>
              <w:rPr>
                <w:sz w:val="22"/>
                <w:szCs w:val="22"/>
                <w:highlight w:val="yellow"/>
              </w:rPr>
            </w:pPr>
            <w:r>
              <w:rPr>
                <w:sz w:val="22"/>
                <w:szCs w:val="22"/>
                <w:lang w:val="pl"/>
              </w:rPr>
              <w:t>Napoje z kofeiną</w:t>
            </w:r>
          </w:p>
        </w:tc>
        <w:tc>
          <w:tcPr>
            <w:tcW w:w="1637" w:type="pct"/>
          </w:tcPr>
          <w:p w14:paraId="6CF8BA72" w14:textId="77777777" w:rsidR="004B05DD" w:rsidRPr="001453FE" w:rsidRDefault="004B05DD" w:rsidP="00CE4A99">
            <w:pPr>
              <w:spacing w:before="60"/>
              <w:rPr>
                <w:sz w:val="22"/>
                <w:szCs w:val="22"/>
                <w:lang w:val="pl-PL"/>
              </w:rPr>
            </w:pPr>
            <w:r>
              <w:rPr>
                <w:sz w:val="22"/>
                <w:szCs w:val="22"/>
                <w:lang w:val="pl"/>
              </w:rPr>
              <w:t>Niedozwolone w ciągu 8 godzin przed wizytą przesiewową</w:t>
            </w:r>
          </w:p>
        </w:tc>
        <w:tc>
          <w:tcPr>
            <w:tcW w:w="1601" w:type="pct"/>
          </w:tcPr>
          <w:p w14:paraId="1D1594F6" w14:textId="35050FC1" w:rsidR="004B05DD" w:rsidRPr="001453FE" w:rsidRDefault="004B05DD" w:rsidP="00CE4A99">
            <w:pPr>
              <w:autoSpaceDE w:val="0"/>
              <w:autoSpaceDN w:val="0"/>
              <w:adjustRightInd w:val="0"/>
              <w:rPr>
                <w:color w:val="000000"/>
                <w:spacing w:val="5"/>
                <w:sz w:val="22"/>
                <w:szCs w:val="22"/>
                <w:highlight w:val="yellow"/>
                <w:lang w:val="pl-PL"/>
              </w:rPr>
            </w:pPr>
            <w:r>
              <w:rPr>
                <w:sz w:val="22"/>
                <w:szCs w:val="22"/>
                <w:lang w:val="pl"/>
              </w:rPr>
              <w:t xml:space="preserve">Niedozwolone w ciągu 1 godziny przed </w:t>
            </w:r>
            <w:r w:rsidR="00834D57">
              <w:rPr>
                <w:sz w:val="22"/>
                <w:szCs w:val="22"/>
                <w:lang w:val="pl"/>
              </w:rPr>
              <w:t xml:space="preserve">każdą </w:t>
            </w:r>
            <w:r w:rsidR="006D33D2">
              <w:rPr>
                <w:sz w:val="22"/>
                <w:szCs w:val="22"/>
                <w:lang w:val="pl"/>
              </w:rPr>
              <w:t>wizytą/sesją użycia</w:t>
            </w:r>
          </w:p>
        </w:tc>
      </w:tr>
      <w:tr w:rsidR="004B05DD" w:rsidRPr="00930A85" w14:paraId="5EAEC550" w14:textId="77777777" w:rsidTr="00CE4A99">
        <w:trPr>
          <w:trHeight w:val="1828"/>
          <w:jc w:val="center"/>
        </w:trPr>
        <w:tc>
          <w:tcPr>
            <w:tcW w:w="1762" w:type="pct"/>
            <w:shd w:val="clear" w:color="auto" w:fill="auto"/>
          </w:tcPr>
          <w:p w14:paraId="0AFF8EE6" w14:textId="77777777" w:rsidR="004B05DD" w:rsidRPr="00930A85" w:rsidRDefault="004B05DD" w:rsidP="00CE4A99">
            <w:pPr>
              <w:spacing w:before="60"/>
              <w:rPr>
                <w:sz w:val="22"/>
                <w:szCs w:val="22"/>
              </w:rPr>
            </w:pPr>
            <w:r>
              <w:rPr>
                <w:sz w:val="22"/>
                <w:szCs w:val="22"/>
                <w:lang w:val="pl"/>
              </w:rPr>
              <w:lastRenderedPageBreak/>
              <w:t>Okres na czczo</w:t>
            </w:r>
          </w:p>
        </w:tc>
        <w:tc>
          <w:tcPr>
            <w:tcW w:w="1637" w:type="pct"/>
            <w:shd w:val="clear" w:color="auto" w:fill="auto"/>
          </w:tcPr>
          <w:p w14:paraId="0919C2FB" w14:textId="2BF33DCC" w:rsidR="004B05DD" w:rsidRPr="001453FE" w:rsidRDefault="004B05DD" w:rsidP="00CE4A99">
            <w:pPr>
              <w:spacing w:before="60"/>
              <w:rPr>
                <w:sz w:val="22"/>
                <w:szCs w:val="22"/>
                <w:lang w:val="pl-PL"/>
              </w:rPr>
            </w:pPr>
            <w:r>
              <w:rPr>
                <w:sz w:val="22"/>
                <w:szCs w:val="22"/>
                <w:lang w:val="pl"/>
              </w:rPr>
              <w:t xml:space="preserve">Niedozwolone w ciągu 8 godzin przed wizytą </w:t>
            </w:r>
            <w:r w:rsidR="00B6585B">
              <w:rPr>
                <w:sz w:val="22"/>
                <w:szCs w:val="22"/>
                <w:lang w:val="pl"/>
              </w:rPr>
              <w:t>kwalifikacyjną</w:t>
            </w:r>
          </w:p>
        </w:tc>
        <w:tc>
          <w:tcPr>
            <w:tcW w:w="1601" w:type="pct"/>
            <w:shd w:val="clear" w:color="auto" w:fill="auto"/>
          </w:tcPr>
          <w:p w14:paraId="3C59DE37" w14:textId="22BC6557" w:rsidR="004B05DD" w:rsidRPr="00930A85" w:rsidRDefault="004B05DD" w:rsidP="00CE4A99">
            <w:pPr>
              <w:spacing w:before="60" w:after="60"/>
              <w:rPr>
                <w:sz w:val="22"/>
                <w:szCs w:val="22"/>
              </w:rPr>
            </w:pPr>
            <w:r>
              <w:rPr>
                <w:sz w:val="22"/>
                <w:szCs w:val="22"/>
                <w:lang w:val="pl"/>
              </w:rPr>
              <w:t xml:space="preserve">1 godzinę przed </w:t>
            </w:r>
            <w:r w:rsidR="00834D57">
              <w:rPr>
                <w:sz w:val="22"/>
                <w:szCs w:val="22"/>
                <w:lang w:val="pl"/>
              </w:rPr>
              <w:t>wizytą</w:t>
            </w:r>
            <w:r>
              <w:rPr>
                <w:snapToGrid w:val="0"/>
                <w:sz w:val="22"/>
                <w:szCs w:val="22"/>
                <w:lang w:val="pl"/>
              </w:rPr>
              <w:t xml:space="preserve"> lub podczas każdej sesji użycia produktu. W ciągu 30 minut po każdej sesji użycia produktu.</w:t>
            </w:r>
          </w:p>
        </w:tc>
      </w:tr>
      <w:tr w:rsidR="004B05DD" w:rsidRPr="001453FE" w14:paraId="2573C5FE" w14:textId="77777777" w:rsidTr="00CE4A99">
        <w:trPr>
          <w:trHeight w:val="878"/>
          <w:jc w:val="center"/>
        </w:trPr>
        <w:tc>
          <w:tcPr>
            <w:tcW w:w="1762" w:type="pct"/>
          </w:tcPr>
          <w:p w14:paraId="71D46607" w14:textId="45B4F51D" w:rsidR="004B05DD" w:rsidRPr="001453FE" w:rsidRDefault="00023117" w:rsidP="00CE4A99">
            <w:pPr>
              <w:spacing w:before="60"/>
              <w:rPr>
                <w:sz w:val="22"/>
                <w:szCs w:val="22"/>
                <w:lang w:val="pl-PL"/>
              </w:rPr>
            </w:pPr>
            <w:r>
              <w:rPr>
                <w:sz w:val="22"/>
                <w:szCs w:val="22"/>
                <w:lang w:val="pl"/>
              </w:rPr>
              <w:t xml:space="preserve">Używanie </w:t>
            </w:r>
            <w:r>
              <w:rPr>
                <w:snapToGrid w:val="0"/>
                <w:sz w:val="22"/>
                <w:szCs w:val="22"/>
                <w:lang w:val="pl"/>
              </w:rPr>
              <w:t xml:space="preserve">produktów zawierających nikotynę (np. e-papierosy, doustne wyroby tytoniowe) innych niż </w:t>
            </w:r>
            <w:r w:rsidR="00B6585B">
              <w:rPr>
                <w:snapToGrid w:val="0"/>
                <w:sz w:val="22"/>
                <w:szCs w:val="22"/>
                <w:lang w:val="pl"/>
              </w:rPr>
              <w:t xml:space="preserve">tradycyjne </w:t>
            </w:r>
            <w:r>
              <w:rPr>
                <w:snapToGrid w:val="0"/>
                <w:sz w:val="22"/>
                <w:szCs w:val="22"/>
                <w:lang w:val="pl"/>
              </w:rPr>
              <w:t>papierosy</w:t>
            </w:r>
          </w:p>
        </w:tc>
        <w:tc>
          <w:tcPr>
            <w:tcW w:w="1637" w:type="pct"/>
          </w:tcPr>
          <w:p w14:paraId="162918D8" w14:textId="25451663" w:rsidR="004B05DD" w:rsidRPr="001453FE" w:rsidRDefault="004B05DD" w:rsidP="00CE4A99">
            <w:pPr>
              <w:rPr>
                <w:sz w:val="22"/>
                <w:szCs w:val="22"/>
                <w:lang w:val="pl-PL"/>
              </w:rPr>
            </w:pPr>
          </w:p>
          <w:p w14:paraId="7C5AFDD2" w14:textId="6F377D0C" w:rsidR="00023117" w:rsidRPr="001453FE" w:rsidRDefault="00023117" w:rsidP="00CE4A99">
            <w:pPr>
              <w:rPr>
                <w:sz w:val="22"/>
                <w:szCs w:val="22"/>
                <w:lang w:val="pl-PL"/>
              </w:rPr>
            </w:pPr>
            <w:r>
              <w:rPr>
                <w:sz w:val="22"/>
                <w:szCs w:val="22"/>
                <w:lang w:val="pl"/>
              </w:rPr>
              <w:t xml:space="preserve">Niedozwolone w okresie 14 dni przed wizytą </w:t>
            </w:r>
            <w:r w:rsidR="00B6585B" w:rsidRPr="00B6585B">
              <w:rPr>
                <w:sz w:val="22"/>
                <w:szCs w:val="22"/>
                <w:lang w:val="pl"/>
              </w:rPr>
              <w:t>kwalifikacyjną</w:t>
            </w:r>
          </w:p>
        </w:tc>
        <w:tc>
          <w:tcPr>
            <w:tcW w:w="1601" w:type="pct"/>
          </w:tcPr>
          <w:p w14:paraId="6099E9AB" w14:textId="77777777" w:rsidR="004B05DD" w:rsidRDefault="004B05DD" w:rsidP="00CE4A99">
            <w:pPr>
              <w:spacing w:before="60" w:after="60"/>
              <w:rPr>
                <w:sz w:val="22"/>
                <w:szCs w:val="22"/>
                <w:lang w:val="pl"/>
              </w:rPr>
            </w:pPr>
            <w:r>
              <w:rPr>
                <w:sz w:val="22"/>
                <w:szCs w:val="22"/>
                <w:lang w:val="pl"/>
              </w:rPr>
              <w:t>Niedozwolone podczas pobytu w ośrodku badawczym z wyjątkiem sesji użycia produktu podczas badania.</w:t>
            </w:r>
          </w:p>
          <w:p w14:paraId="49C8550E" w14:textId="14D8EA1C" w:rsidR="00C71BB7" w:rsidRPr="001453FE" w:rsidRDefault="00C71BB7" w:rsidP="00CE4A99">
            <w:pPr>
              <w:spacing w:before="60" w:after="60"/>
              <w:rPr>
                <w:sz w:val="22"/>
                <w:szCs w:val="22"/>
                <w:lang w:val="pl-PL"/>
              </w:rPr>
            </w:pPr>
          </w:p>
        </w:tc>
      </w:tr>
      <w:tr w:rsidR="004B05DD" w:rsidRPr="00930A85" w14:paraId="60E5FB4A" w14:textId="77777777" w:rsidTr="00CE4A99">
        <w:trPr>
          <w:jc w:val="center"/>
        </w:trPr>
        <w:tc>
          <w:tcPr>
            <w:tcW w:w="5000" w:type="pct"/>
            <w:gridSpan w:val="3"/>
            <w:shd w:val="clear" w:color="auto" w:fill="D9D9D9"/>
          </w:tcPr>
          <w:p w14:paraId="657F54D2" w14:textId="77777777" w:rsidR="004B05DD" w:rsidRPr="00930A85" w:rsidRDefault="004B05DD" w:rsidP="00CE4A99">
            <w:pPr>
              <w:jc w:val="both"/>
              <w:rPr>
                <w:b/>
                <w:bCs/>
                <w:sz w:val="22"/>
                <w:szCs w:val="22"/>
              </w:rPr>
            </w:pPr>
            <w:r>
              <w:rPr>
                <w:b/>
                <w:bCs/>
                <w:sz w:val="22"/>
                <w:szCs w:val="22"/>
                <w:lang w:val="pl"/>
              </w:rPr>
              <w:t>LEKI</w:t>
            </w:r>
          </w:p>
        </w:tc>
      </w:tr>
      <w:tr w:rsidR="004B05DD" w:rsidRPr="001453FE" w14:paraId="79638D87" w14:textId="77777777" w:rsidTr="00CE4A99">
        <w:trPr>
          <w:jc w:val="center"/>
        </w:trPr>
        <w:tc>
          <w:tcPr>
            <w:tcW w:w="1762" w:type="pct"/>
          </w:tcPr>
          <w:p w14:paraId="71E64183" w14:textId="430F8631" w:rsidR="004B05DD" w:rsidRPr="001453FE" w:rsidRDefault="004B05DD" w:rsidP="00CE4A99">
            <w:pPr>
              <w:spacing w:before="60" w:after="60"/>
              <w:rPr>
                <w:sz w:val="22"/>
                <w:szCs w:val="22"/>
                <w:lang w:val="pl-PL"/>
              </w:rPr>
            </w:pPr>
            <w:r>
              <w:rPr>
                <w:sz w:val="22"/>
                <w:szCs w:val="22"/>
                <w:lang w:val="pl"/>
              </w:rPr>
              <w:t>Leki rozszerzające oskrzela (wziewn</w:t>
            </w:r>
            <w:r w:rsidR="00B6585B">
              <w:rPr>
                <w:sz w:val="22"/>
                <w:szCs w:val="22"/>
                <w:lang w:val="pl"/>
              </w:rPr>
              <w:t>e</w:t>
            </w:r>
            <w:r>
              <w:rPr>
                <w:sz w:val="22"/>
                <w:szCs w:val="22"/>
                <w:lang w:val="pl"/>
              </w:rPr>
              <w:t xml:space="preserve"> lub doustn</w:t>
            </w:r>
            <w:r w:rsidR="00B6585B">
              <w:rPr>
                <w:sz w:val="22"/>
                <w:szCs w:val="22"/>
                <w:lang w:val="pl"/>
              </w:rPr>
              <w:t>e</w:t>
            </w:r>
            <w:r>
              <w:rPr>
                <w:sz w:val="22"/>
                <w:szCs w:val="22"/>
                <w:lang w:val="pl"/>
              </w:rPr>
              <w:t xml:space="preserve"> agoniści receptora  β-adrenergicznego, leki antycholinergiczne, glikokortykoidy, </w:t>
            </w:r>
            <w:proofErr w:type="spellStart"/>
            <w:r>
              <w:rPr>
                <w:sz w:val="22"/>
                <w:szCs w:val="22"/>
                <w:lang w:val="pl"/>
              </w:rPr>
              <w:t>kromony</w:t>
            </w:r>
            <w:proofErr w:type="spellEnd"/>
            <w:r>
              <w:rPr>
                <w:sz w:val="22"/>
                <w:szCs w:val="22"/>
                <w:lang w:val="pl"/>
              </w:rPr>
              <w:t xml:space="preserve"> lub teofilina)</w:t>
            </w:r>
          </w:p>
        </w:tc>
        <w:tc>
          <w:tcPr>
            <w:tcW w:w="1637" w:type="pct"/>
          </w:tcPr>
          <w:p w14:paraId="296C338E" w14:textId="3FFA5BA8" w:rsidR="004B05DD" w:rsidRPr="001453FE" w:rsidRDefault="00ED74F5" w:rsidP="00CE4A99">
            <w:pPr>
              <w:spacing w:before="60" w:after="60"/>
              <w:rPr>
                <w:sz w:val="22"/>
                <w:szCs w:val="22"/>
                <w:lang w:val="pl-PL"/>
              </w:rPr>
            </w:pPr>
            <w:r>
              <w:rPr>
                <w:sz w:val="22"/>
                <w:szCs w:val="22"/>
                <w:lang w:val="pl"/>
              </w:rPr>
              <w:t xml:space="preserve">Niedozwolone w okresie 12 miesięcy </w:t>
            </w:r>
            <w:r w:rsidR="00B6585B">
              <w:rPr>
                <w:sz w:val="22"/>
                <w:szCs w:val="22"/>
                <w:lang w:val="pl"/>
              </w:rPr>
              <w:t>przed</w:t>
            </w:r>
            <w:r>
              <w:rPr>
                <w:sz w:val="22"/>
                <w:szCs w:val="22"/>
                <w:lang w:val="pl"/>
              </w:rPr>
              <w:t xml:space="preserve"> planowan</w:t>
            </w:r>
            <w:r w:rsidR="00B6585B">
              <w:rPr>
                <w:sz w:val="22"/>
                <w:szCs w:val="22"/>
                <w:lang w:val="pl"/>
              </w:rPr>
              <w:t xml:space="preserve">ą </w:t>
            </w:r>
            <w:r>
              <w:rPr>
                <w:sz w:val="22"/>
                <w:szCs w:val="22"/>
                <w:lang w:val="pl"/>
              </w:rPr>
              <w:t>wizyt</w:t>
            </w:r>
            <w:r w:rsidR="00B6585B">
              <w:rPr>
                <w:sz w:val="22"/>
                <w:szCs w:val="22"/>
                <w:lang w:val="pl"/>
              </w:rPr>
              <w:t>ą</w:t>
            </w:r>
            <w:r>
              <w:rPr>
                <w:sz w:val="22"/>
                <w:szCs w:val="22"/>
                <w:lang w:val="pl"/>
              </w:rPr>
              <w:t xml:space="preserve"> w Dniu 1 </w:t>
            </w:r>
          </w:p>
        </w:tc>
        <w:tc>
          <w:tcPr>
            <w:tcW w:w="1601" w:type="pct"/>
          </w:tcPr>
          <w:p w14:paraId="370296E5" w14:textId="77777777" w:rsidR="004B05DD" w:rsidRPr="001453FE" w:rsidRDefault="004B05DD" w:rsidP="00CE4A99">
            <w:pPr>
              <w:spacing w:before="60" w:after="60"/>
              <w:rPr>
                <w:sz w:val="22"/>
                <w:szCs w:val="22"/>
                <w:highlight w:val="yellow"/>
                <w:lang w:val="pl-PL"/>
              </w:rPr>
            </w:pPr>
            <w:r>
              <w:rPr>
                <w:sz w:val="22"/>
                <w:szCs w:val="22"/>
                <w:lang w:val="pl"/>
              </w:rPr>
              <w:t>Niedozwolone podczas całego okresu badania.</w:t>
            </w:r>
          </w:p>
        </w:tc>
      </w:tr>
      <w:tr w:rsidR="004B05DD" w:rsidRPr="001453FE" w14:paraId="26680F92" w14:textId="77777777" w:rsidTr="00CE4A99">
        <w:trPr>
          <w:jc w:val="center"/>
        </w:trPr>
        <w:tc>
          <w:tcPr>
            <w:tcW w:w="1762" w:type="pct"/>
          </w:tcPr>
          <w:p w14:paraId="7B39790A" w14:textId="77777777" w:rsidR="004B05DD" w:rsidRPr="001453FE" w:rsidRDefault="004B05DD" w:rsidP="00CE4A99">
            <w:pPr>
              <w:spacing w:before="60" w:after="60"/>
              <w:rPr>
                <w:sz w:val="22"/>
                <w:szCs w:val="22"/>
                <w:lang w:val="pl-PL"/>
              </w:rPr>
            </w:pPr>
            <w:r>
              <w:rPr>
                <w:sz w:val="22"/>
                <w:szCs w:val="22"/>
                <w:lang w:val="pl"/>
              </w:rPr>
              <w:t xml:space="preserve">Leczenie kończące palenie (nikotynowa terapia zastępcza, </w:t>
            </w:r>
            <w:proofErr w:type="spellStart"/>
            <w:r>
              <w:rPr>
                <w:sz w:val="22"/>
                <w:szCs w:val="22"/>
                <w:lang w:val="pl"/>
              </w:rPr>
              <w:t>wareniklina</w:t>
            </w:r>
            <w:proofErr w:type="spellEnd"/>
            <w:r>
              <w:rPr>
                <w:sz w:val="22"/>
                <w:szCs w:val="22"/>
                <w:lang w:val="pl"/>
              </w:rPr>
              <w:t xml:space="preserve">, </w:t>
            </w:r>
            <w:proofErr w:type="spellStart"/>
            <w:r>
              <w:rPr>
                <w:sz w:val="22"/>
                <w:szCs w:val="22"/>
                <w:lang w:val="pl"/>
              </w:rPr>
              <w:t>cytyzyna</w:t>
            </w:r>
            <w:proofErr w:type="spellEnd"/>
            <w:r>
              <w:rPr>
                <w:sz w:val="22"/>
                <w:szCs w:val="22"/>
                <w:lang w:val="pl"/>
              </w:rPr>
              <w:t xml:space="preserve"> lub </w:t>
            </w:r>
            <w:proofErr w:type="spellStart"/>
            <w:r>
              <w:rPr>
                <w:sz w:val="22"/>
                <w:szCs w:val="22"/>
                <w:lang w:val="pl"/>
              </w:rPr>
              <w:t>bupropion</w:t>
            </w:r>
            <w:proofErr w:type="spellEnd"/>
            <w:r>
              <w:rPr>
                <w:sz w:val="22"/>
                <w:szCs w:val="22"/>
                <w:lang w:val="pl"/>
              </w:rPr>
              <w:t>)</w:t>
            </w:r>
          </w:p>
        </w:tc>
        <w:tc>
          <w:tcPr>
            <w:tcW w:w="1637" w:type="pct"/>
          </w:tcPr>
          <w:p w14:paraId="66E55E5B" w14:textId="4C310F71" w:rsidR="004B05DD" w:rsidRPr="001453FE" w:rsidRDefault="004B05DD" w:rsidP="00CE4A99">
            <w:pPr>
              <w:spacing w:before="60" w:after="60"/>
              <w:rPr>
                <w:sz w:val="22"/>
                <w:szCs w:val="22"/>
                <w:lang w:val="pl-PL"/>
              </w:rPr>
            </w:pPr>
            <w:r>
              <w:rPr>
                <w:sz w:val="22"/>
                <w:szCs w:val="22"/>
                <w:lang w:val="pl"/>
              </w:rPr>
              <w:t>Niedozwolone w okresie 14 dni przed wizytą</w:t>
            </w:r>
            <w:r w:rsidR="00B6585B">
              <w:rPr>
                <w:sz w:val="22"/>
                <w:szCs w:val="22"/>
                <w:lang w:val="pl"/>
              </w:rPr>
              <w:t xml:space="preserve"> </w:t>
            </w:r>
            <w:r w:rsidR="00B6585B" w:rsidRPr="00B6585B">
              <w:rPr>
                <w:sz w:val="22"/>
                <w:szCs w:val="22"/>
                <w:lang w:val="pl"/>
              </w:rPr>
              <w:t>kwalifikacyjną</w:t>
            </w:r>
          </w:p>
        </w:tc>
        <w:tc>
          <w:tcPr>
            <w:tcW w:w="1601" w:type="pct"/>
          </w:tcPr>
          <w:p w14:paraId="0861AE4A" w14:textId="77777777" w:rsidR="004B05DD" w:rsidRPr="001453FE" w:rsidRDefault="004B05DD" w:rsidP="00CE4A99">
            <w:pPr>
              <w:spacing w:before="60" w:after="60"/>
              <w:rPr>
                <w:sz w:val="22"/>
                <w:szCs w:val="22"/>
                <w:lang w:val="pl-PL"/>
              </w:rPr>
            </w:pPr>
            <w:r>
              <w:rPr>
                <w:sz w:val="22"/>
                <w:szCs w:val="22"/>
                <w:lang w:val="pl"/>
              </w:rPr>
              <w:t>Niedozwolone podczas całego okresu badania.</w:t>
            </w:r>
          </w:p>
        </w:tc>
      </w:tr>
      <w:tr w:rsidR="004B05DD" w:rsidRPr="001453FE" w14:paraId="6E6C712D" w14:textId="77777777" w:rsidTr="00CE4A99">
        <w:trPr>
          <w:jc w:val="center"/>
        </w:trPr>
        <w:tc>
          <w:tcPr>
            <w:tcW w:w="1762" w:type="pct"/>
          </w:tcPr>
          <w:p w14:paraId="012A20D8" w14:textId="77777777" w:rsidR="004B05DD" w:rsidRPr="001453FE" w:rsidRDefault="004B05DD" w:rsidP="00CE4A99">
            <w:pPr>
              <w:spacing w:before="60" w:after="60"/>
              <w:rPr>
                <w:sz w:val="22"/>
                <w:szCs w:val="22"/>
                <w:highlight w:val="yellow"/>
                <w:lang w:val="pl-PL"/>
              </w:rPr>
            </w:pPr>
            <w:r>
              <w:rPr>
                <w:sz w:val="22"/>
                <w:szCs w:val="22"/>
                <w:lang w:val="pl"/>
              </w:rPr>
              <w:t xml:space="preserve">Nadużywanie substancji narkotycznych (kokaina, amfetamina, </w:t>
            </w:r>
            <w:proofErr w:type="spellStart"/>
            <w:r>
              <w:rPr>
                <w:sz w:val="22"/>
                <w:szCs w:val="22"/>
                <w:lang w:val="pl"/>
              </w:rPr>
              <w:t>metamfetamina</w:t>
            </w:r>
            <w:proofErr w:type="spellEnd"/>
            <w:r>
              <w:rPr>
                <w:sz w:val="22"/>
                <w:szCs w:val="22"/>
                <w:lang w:val="pl"/>
              </w:rPr>
              <w:t xml:space="preserve">, opiaty [morfina, heroina], barbiturany i </w:t>
            </w:r>
            <w:proofErr w:type="spellStart"/>
            <w:r>
              <w:rPr>
                <w:sz w:val="22"/>
                <w:szCs w:val="22"/>
                <w:lang w:val="pl"/>
              </w:rPr>
              <w:t>benzodiazepiny</w:t>
            </w:r>
            <w:proofErr w:type="spellEnd"/>
            <w:r>
              <w:rPr>
                <w:sz w:val="22"/>
                <w:szCs w:val="22"/>
                <w:lang w:val="pl"/>
              </w:rPr>
              <w:t>)</w:t>
            </w:r>
          </w:p>
        </w:tc>
        <w:tc>
          <w:tcPr>
            <w:tcW w:w="1637" w:type="pct"/>
          </w:tcPr>
          <w:p w14:paraId="483AB8EA" w14:textId="735785ED" w:rsidR="004B05DD" w:rsidRPr="001453FE" w:rsidRDefault="004B05DD" w:rsidP="00CE4A99">
            <w:pPr>
              <w:spacing w:before="60" w:after="60"/>
              <w:rPr>
                <w:sz w:val="22"/>
                <w:szCs w:val="22"/>
                <w:lang w:val="pl-PL"/>
              </w:rPr>
            </w:pPr>
            <w:r>
              <w:rPr>
                <w:sz w:val="22"/>
                <w:szCs w:val="22"/>
                <w:lang w:val="pl"/>
              </w:rPr>
              <w:t>Niedozwolone</w:t>
            </w:r>
          </w:p>
        </w:tc>
        <w:tc>
          <w:tcPr>
            <w:tcW w:w="1601" w:type="pct"/>
          </w:tcPr>
          <w:p w14:paraId="0FD4B690" w14:textId="77777777" w:rsidR="004B05DD" w:rsidRPr="001453FE" w:rsidRDefault="004B05DD" w:rsidP="00CE4A99">
            <w:pPr>
              <w:spacing w:before="60" w:after="60"/>
              <w:rPr>
                <w:sz w:val="22"/>
                <w:szCs w:val="22"/>
                <w:lang w:val="pl-PL"/>
              </w:rPr>
            </w:pPr>
            <w:r>
              <w:rPr>
                <w:sz w:val="22"/>
                <w:szCs w:val="22"/>
                <w:lang w:val="pl"/>
              </w:rPr>
              <w:t>Niedozwolone podczas całego okresu badania.</w:t>
            </w:r>
          </w:p>
        </w:tc>
      </w:tr>
      <w:tr w:rsidR="004B05DD" w:rsidRPr="00930A85" w14:paraId="3E1462A1" w14:textId="77777777" w:rsidTr="00CE4A99">
        <w:trPr>
          <w:jc w:val="center"/>
        </w:trPr>
        <w:tc>
          <w:tcPr>
            <w:tcW w:w="1762" w:type="pct"/>
          </w:tcPr>
          <w:p w14:paraId="02F82743" w14:textId="7451DB3B" w:rsidR="004B05DD" w:rsidRDefault="004B05DD" w:rsidP="00CE4A99">
            <w:pPr>
              <w:spacing w:before="60" w:after="60"/>
              <w:rPr>
                <w:sz w:val="22"/>
                <w:szCs w:val="22"/>
                <w:lang w:val="pl"/>
              </w:rPr>
            </w:pPr>
            <w:r>
              <w:rPr>
                <w:sz w:val="22"/>
                <w:szCs w:val="22"/>
                <w:lang w:val="pl"/>
              </w:rPr>
              <w:t xml:space="preserve">Hormonalne środki antykoncepcyjne (np. doustne, </w:t>
            </w:r>
            <w:r w:rsidR="00F94DB3" w:rsidRPr="00F94DB3">
              <w:rPr>
                <w:sz w:val="22"/>
                <w:szCs w:val="22"/>
                <w:lang w:val="pl"/>
              </w:rPr>
              <w:t>wkładka</w:t>
            </w:r>
            <w:r w:rsidRPr="00F94DB3">
              <w:rPr>
                <w:sz w:val="22"/>
                <w:szCs w:val="22"/>
                <w:lang w:val="pl"/>
              </w:rPr>
              <w:t xml:space="preserve"> dopochwow</w:t>
            </w:r>
            <w:r w:rsidR="00F94DB3">
              <w:rPr>
                <w:sz w:val="22"/>
                <w:szCs w:val="22"/>
                <w:lang w:val="pl"/>
              </w:rPr>
              <w:t>a</w:t>
            </w:r>
            <w:r>
              <w:rPr>
                <w:sz w:val="22"/>
                <w:szCs w:val="22"/>
                <w:lang w:val="pl"/>
              </w:rPr>
              <w:t xml:space="preserve">, plaster </w:t>
            </w:r>
            <w:proofErr w:type="spellStart"/>
            <w:r>
              <w:rPr>
                <w:sz w:val="22"/>
                <w:szCs w:val="22"/>
                <w:lang w:val="pl"/>
              </w:rPr>
              <w:t>transdermalny</w:t>
            </w:r>
            <w:proofErr w:type="spellEnd"/>
            <w:r>
              <w:rPr>
                <w:sz w:val="22"/>
                <w:szCs w:val="22"/>
                <w:lang w:val="pl"/>
              </w:rPr>
              <w:t>, implant, zastrzyk) i hormonalna terapia zastępcza</w:t>
            </w:r>
          </w:p>
          <w:p w14:paraId="513EB465" w14:textId="0BA6397D" w:rsidR="00C71BB7" w:rsidRPr="001453FE" w:rsidRDefault="00C71BB7" w:rsidP="00CE4A99">
            <w:pPr>
              <w:spacing w:before="60" w:after="60"/>
              <w:rPr>
                <w:sz w:val="22"/>
                <w:szCs w:val="22"/>
                <w:lang w:val="pl-PL"/>
              </w:rPr>
            </w:pPr>
          </w:p>
        </w:tc>
        <w:tc>
          <w:tcPr>
            <w:tcW w:w="1637" w:type="pct"/>
          </w:tcPr>
          <w:p w14:paraId="6D9B7A01" w14:textId="77777777" w:rsidR="004B05DD" w:rsidRPr="00930A85" w:rsidRDefault="004B05DD" w:rsidP="00CE4A99">
            <w:pPr>
              <w:spacing w:before="60" w:after="60"/>
              <w:rPr>
                <w:sz w:val="22"/>
                <w:szCs w:val="22"/>
              </w:rPr>
            </w:pPr>
            <w:r>
              <w:rPr>
                <w:sz w:val="22"/>
                <w:szCs w:val="22"/>
                <w:lang w:val="pl"/>
              </w:rPr>
              <w:t>Dozwolone</w:t>
            </w:r>
          </w:p>
        </w:tc>
        <w:tc>
          <w:tcPr>
            <w:tcW w:w="1601" w:type="pct"/>
          </w:tcPr>
          <w:p w14:paraId="00A4671D" w14:textId="77777777" w:rsidR="004B05DD" w:rsidRPr="00930A85" w:rsidRDefault="004B05DD" w:rsidP="00CE4A99">
            <w:pPr>
              <w:spacing w:before="60" w:after="60"/>
              <w:rPr>
                <w:sz w:val="22"/>
                <w:szCs w:val="22"/>
              </w:rPr>
            </w:pPr>
            <w:r>
              <w:rPr>
                <w:sz w:val="22"/>
                <w:szCs w:val="22"/>
                <w:lang w:val="pl"/>
              </w:rPr>
              <w:t>Dozwolone</w:t>
            </w:r>
          </w:p>
        </w:tc>
      </w:tr>
      <w:tr w:rsidR="004B05DD" w:rsidRPr="00930A85" w14:paraId="5F2FBE6E" w14:textId="77777777" w:rsidTr="00CE4A99">
        <w:trPr>
          <w:trHeight w:val="217"/>
          <w:jc w:val="center"/>
        </w:trPr>
        <w:tc>
          <w:tcPr>
            <w:tcW w:w="5000" w:type="pct"/>
            <w:gridSpan w:val="3"/>
            <w:shd w:val="clear" w:color="auto" w:fill="D9D9D9"/>
          </w:tcPr>
          <w:p w14:paraId="2F18A2F1" w14:textId="77777777" w:rsidR="004B05DD" w:rsidRPr="00930A85" w:rsidRDefault="004B05DD" w:rsidP="00CE4A99">
            <w:pPr>
              <w:tabs>
                <w:tab w:val="left" w:pos="6725"/>
              </w:tabs>
              <w:jc w:val="both"/>
              <w:rPr>
                <w:b/>
                <w:bCs/>
                <w:sz w:val="22"/>
                <w:szCs w:val="22"/>
                <w:highlight w:val="yellow"/>
              </w:rPr>
            </w:pPr>
            <w:r>
              <w:rPr>
                <w:b/>
                <w:bCs/>
                <w:sz w:val="22"/>
                <w:szCs w:val="22"/>
                <w:lang w:val="pl"/>
              </w:rPr>
              <w:t>STYL ŻYCIA</w:t>
            </w:r>
          </w:p>
        </w:tc>
      </w:tr>
      <w:tr w:rsidR="004B05DD" w:rsidRPr="001453FE" w14:paraId="434E1F41" w14:textId="77777777" w:rsidTr="00CE4A99">
        <w:trPr>
          <w:jc w:val="center"/>
        </w:trPr>
        <w:tc>
          <w:tcPr>
            <w:tcW w:w="1762" w:type="pct"/>
          </w:tcPr>
          <w:p w14:paraId="45A97BB8" w14:textId="77777777" w:rsidR="004B05DD" w:rsidRPr="00930A85" w:rsidRDefault="004B05DD" w:rsidP="00CE4A99">
            <w:pPr>
              <w:spacing w:before="60" w:after="60"/>
              <w:rPr>
                <w:sz w:val="22"/>
                <w:szCs w:val="22"/>
              </w:rPr>
            </w:pPr>
            <w:r>
              <w:rPr>
                <w:sz w:val="22"/>
                <w:szCs w:val="22"/>
                <w:lang w:val="pl"/>
              </w:rPr>
              <w:t>Oddawanie krwi</w:t>
            </w:r>
          </w:p>
          <w:p w14:paraId="11FC220E" w14:textId="77777777" w:rsidR="004B05DD" w:rsidRPr="00930A85" w:rsidRDefault="004B05DD" w:rsidP="00CE4A99">
            <w:pPr>
              <w:spacing w:before="60" w:after="60"/>
              <w:rPr>
                <w:sz w:val="22"/>
                <w:szCs w:val="22"/>
              </w:rPr>
            </w:pPr>
            <w:r>
              <w:rPr>
                <w:sz w:val="22"/>
                <w:szCs w:val="22"/>
                <w:lang w:val="pl"/>
              </w:rPr>
              <w:t xml:space="preserve">≥ 450 </w:t>
            </w:r>
            <w:proofErr w:type="spellStart"/>
            <w:r>
              <w:rPr>
                <w:sz w:val="22"/>
                <w:szCs w:val="22"/>
                <w:lang w:val="pl"/>
              </w:rPr>
              <w:t>mL</w:t>
            </w:r>
            <w:proofErr w:type="spellEnd"/>
            <w:r>
              <w:rPr>
                <w:sz w:val="22"/>
                <w:szCs w:val="22"/>
                <w:lang w:val="pl"/>
              </w:rPr>
              <w:t xml:space="preserve"> </w:t>
            </w:r>
          </w:p>
        </w:tc>
        <w:tc>
          <w:tcPr>
            <w:tcW w:w="1637" w:type="pct"/>
          </w:tcPr>
          <w:p w14:paraId="10B32F42" w14:textId="4E26D850" w:rsidR="004B05DD" w:rsidRPr="001453FE" w:rsidRDefault="004B05DD" w:rsidP="00CE4A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highlight w:val="yellow"/>
                <w:lang w:val="pl-PL"/>
              </w:rPr>
            </w:pPr>
            <w:r>
              <w:rPr>
                <w:sz w:val="22"/>
                <w:szCs w:val="22"/>
                <w:lang w:val="pl"/>
              </w:rPr>
              <w:t xml:space="preserve">Niedozwolone </w:t>
            </w:r>
            <w:r>
              <w:rPr>
                <w:rStyle w:val="tlid-translation"/>
                <w:sz w:val="22"/>
                <w:szCs w:val="22"/>
                <w:lang w:val="pl"/>
              </w:rPr>
              <w:t xml:space="preserve">w okresie 3 miesięcy przed wizytą </w:t>
            </w:r>
            <w:r w:rsidR="00B6585B" w:rsidRPr="00B6585B">
              <w:rPr>
                <w:sz w:val="22"/>
                <w:szCs w:val="22"/>
                <w:lang w:val="pl"/>
              </w:rPr>
              <w:t>kwalifikacyjną</w:t>
            </w:r>
            <w:r>
              <w:rPr>
                <w:rStyle w:val="tlid-translation"/>
                <w:sz w:val="22"/>
                <w:szCs w:val="22"/>
                <w:lang w:val="pl"/>
              </w:rPr>
              <w:t>.</w:t>
            </w:r>
          </w:p>
        </w:tc>
        <w:tc>
          <w:tcPr>
            <w:tcW w:w="1601" w:type="pct"/>
          </w:tcPr>
          <w:p w14:paraId="4528A4FC" w14:textId="77777777" w:rsidR="004B05DD" w:rsidRPr="001453FE" w:rsidRDefault="004B05DD" w:rsidP="00CE4A99">
            <w:pPr>
              <w:spacing w:before="60" w:after="60"/>
              <w:rPr>
                <w:sz w:val="22"/>
                <w:szCs w:val="22"/>
                <w:highlight w:val="yellow"/>
                <w:lang w:val="pl-PL"/>
              </w:rPr>
            </w:pPr>
            <w:r>
              <w:rPr>
                <w:sz w:val="22"/>
                <w:szCs w:val="22"/>
                <w:lang w:val="pl"/>
              </w:rPr>
              <w:t>Niedozwolone podczas całego okresu badania (z wyjątkiem próbek krwi pobieranych na potrzeby tego badania).</w:t>
            </w:r>
          </w:p>
        </w:tc>
      </w:tr>
      <w:tr w:rsidR="004B05DD" w:rsidRPr="001453FE" w14:paraId="6ADDDE5F" w14:textId="77777777" w:rsidTr="00CE4A99">
        <w:trPr>
          <w:trHeight w:val="1276"/>
          <w:jc w:val="center"/>
        </w:trPr>
        <w:tc>
          <w:tcPr>
            <w:tcW w:w="1762" w:type="pct"/>
          </w:tcPr>
          <w:p w14:paraId="2711D3EF" w14:textId="77777777" w:rsidR="004B05DD" w:rsidRPr="001453FE" w:rsidRDefault="004B05DD" w:rsidP="00CE4A99">
            <w:pPr>
              <w:spacing w:before="60" w:after="60"/>
              <w:rPr>
                <w:sz w:val="22"/>
                <w:szCs w:val="22"/>
                <w:lang w:val="pl-PL"/>
              </w:rPr>
            </w:pPr>
            <w:r>
              <w:rPr>
                <w:sz w:val="22"/>
                <w:szCs w:val="22"/>
                <w:lang w:val="pl"/>
              </w:rPr>
              <w:t>Udział w innych badaniach, w których podano co najmniej jedną dawkę leku</w:t>
            </w:r>
          </w:p>
        </w:tc>
        <w:tc>
          <w:tcPr>
            <w:tcW w:w="1637" w:type="pct"/>
          </w:tcPr>
          <w:p w14:paraId="71FC5110" w14:textId="2D0066B9" w:rsidR="00ED74F5" w:rsidRPr="001453FE" w:rsidRDefault="004B05DD" w:rsidP="00CE4A99">
            <w:pPr>
              <w:spacing w:before="60" w:after="60"/>
              <w:rPr>
                <w:sz w:val="22"/>
                <w:szCs w:val="22"/>
                <w:lang w:val="pl-PL"/>
              </w:rPr>
            </w:pPr>
            <w:r>
              <w:rPr>
                <w:sz w:val="22"/>
                <w:szCs w:val="22"/>
                <w:lang w:val="pl"/>
              </w:rPr>
              <w:t xml:space="preserve">Niedozwolone w okresie 3 miesięcy </w:t>
            </w:r>
            <w:r w:rsidR="00B6585B">
              <w:rPr>
                <w:sz w:val="22"/>
                <w:szCs w:val="22"/>
                <w:lang w:val="pl"/>
              </w:rPr>
              <w:t>przed</w:t>
            </w:r>
            <w:r>
              <w:rPr>
                <w:sz w:val="22"/>
                <w:szCs w:val="22"/>
                <w:lang w:val="pl"/>
              </w:rPr>
              <w:t xml:space="preserve"> planowa</w:t>
            </w:r>
            <w:r w:rsidR="00B6585B">
              <w:rPr>
                <w:sz w:val="22"/>
                <w:szCs w:val="22"/>
                <w:lang w:val="pl"/>
              </w:rPr>
              <w:t xml:space="preserve">ną </w:t>
            </w:r>
            <w:r>
              <w:rPr>
                <w:sz w:val="22"/>
                <w:szCs w:val="22"/>
                <w:lang w:val="pl"/>
              </w:rPr>
              <w:t>wizyt</w:t>
            </w:r>
            <w:r w:rsidR="00B6585B">
              <w:rPr>
                <w:sz w:val="22"/>
                <w:szCs w:val="22"/>
                <w:lang w:val="pl"/>
              </w:rPr>
              <w:t>ą</w:t>
            </w:r>
            <w:r>
              <w:rPr>
                <w:sz w:val="22"/>
                <w:szCs w:val="22"/>
                <w:lang w:val="pl"/>
              </w:rPr>
              <w:t xml:space="preserve"> w Dniu 1.</w:t>
            </w:r>
          </w:p>
        </w:tc>
        <w:tc>
          <w:tcPr>
            <w:tcW w:w="1601" w:type="pct"/>
          </w:tcPr>
          <w:p w14:paraId="77BEB976" w14:textId="77777777" w:rsidR="004B05DD" w:rsidRPr="001453FE" w:rsidRDefault="004B05DD" w:rsidP="00CE4A99">
            <w:pPr>
              <w:spacing w:before="60" w:after="60"/>
              <w:rPr>
                <w:sz w:val="22"/>
                <w:szCs w:val="22"/>
                <w:lang w:val="pl-PL"/>
              </w:rPr>
            </w:pPr>
            <w:r>
              <w:rPr>
                <w:sz w:val="22"/>
                <w:szCs w:val="22"/>
                <w:lang w:val="pl"/>
              </w:rPr>
              <w:t xml:space="preserve">Niedozwolone podczas całego okresu badania. </w:t>
            </w:r>
          </w:p>
        </w:tc>
      </w:tr>
      <w:tr w:rsidR="004B05DD" w:rsidRPr="001453FE" w14:paraId="5B518971" w14:textId="77777777" w:rsidTr="00CE4A99">
        <w:trPr>
          <w:jc w:val="center"/>
        </w:trPr>
        <w:tc>
          <w:tcPr>
            <w:tcW w:w="1762" w:type="pct"/>
          </w:tcPr>
          <w:p w14:paraId="5CA8E21D" w14:textId="77777777" w:rsidR="004B05DD" w:rsidRPr="00930A85" w:rsidRDefault="004B05DD" w:rsidP="00CE4A99">
            <w:pPr>
              <w:spacing w:before="60" w:after="60"/>
              <w:rPr>
                <w:sz w:val="22"/>
                <w:szCs w:val="22"/>
              </w:rPr>
            </w:pPr>
            <w:r>
              <w:rPr>
                <w:sz w:val="22"/>
                <w:szCs w:val="22"/>
                <w:lang w:val="pl"/>
              </w:rPr>
              <w:t>Wymagania dotyczące antykoncepcji</w:t>
            </w:r>
          </w:p>
        </w:tc>
        <w:tc>
          <w:tcPr>
            <w:tcW w:w="1637" w:type="pct"/>
          </w:tcPr>
          <w:p w14:paraId="55F75943" w14:textId="1B6B19C2" w:rsidR="004B05DD" w:rsidRPr="001453FE" w:rsidRDefault="004B05DD" w:rsidP="00CE4A99">
            <w:pPr>
              <w:spacing w:before="60" w:after="60"/>
              <w:rPr>
                <w:sz w:val="22"/>
                <w:szCs w:val="22"/>
                <w:lang w:val="pl-PL"/>
              </w:rPr>
            </w:pPr>
            <w:r>
              <w:rPr>
                <w:sz w:val="22"/>
                <w:szCs w:val="22"/>
                <w:lang w:val="pl"/>
              </w:rPr>
              <w:t xml:space="preserve">U kobiet w wieku rozrodczym należy stosować wiarygodne metody antykoncepcji, zgodnie z metodą zadeklarowaną podczas wizyty </w:t>
            </w:r>
            <w:r w:rsidR="00B6585B" w:rsidRPr="00B6585B">
              <w:rPr>
                <w:sz w:val="22"/>
                <w:szCs w:val="22"/>
                <w:lang w:val="pl"/>
              </w:rPr>
              <w:t>kwalifikacyj</w:t>
            </w:r>
            <w:r w:rsidR="00B6585B">
              <w:rPr>
                <w:sz w:val="22"/>
                <w:szCs w:val="22"/>
                <w:lang w:val="pl"/>
              </w:rPr>
              <w:t>nej</w:t>
            </w:r>
            <w:r>
              <w:rPr>
                <w:sz w:val="22"/>
                <w:szCs w:val="22"/>
                <w:lang w:val="pl"/>
              </w:rPr>
              <w:t>.</w:t>
            </w:r>
          </w:p>
        </w:tc>
        <w:tc>
          <w:tcPr>
            <w:tcW w:w="1601" w:type="pct"/>
          </w:tcPr>
          <w:p w14:paraId="0D283A4E" w14:textId="77777777" w:rsidR="004B05DD" w:rsidRPr="001453FE" w:rsidRDefault="004B05DD" w:rsidP="00CE4A99">
            <w:pPr>
              <w:spacing w:before="60" w:after="60"/>
              <w:rPr>
                <w:sz w:val="22"/>
                <w:szCs w:val="22"/>
                <w:lang w:val="pl-PL"/>
              </w:rPr>
            </w:pPr>
            <w:r>
              <w:rPr>
                <w:sz w:val="22"/>
                <w:szCs w:val="22"/>
                <w:lang w:val="pl"/>
              </w:rPr>
              <w:t xml:space="preserve">Wymagane podczas całego okresu badania. </w:t>
            </w:r>
          </w:p>
        </w:tc>
      </w:tr>
    </w:tbl>
    <w:p w14:paraId="62129C59" w14:textId="77777777" w:rsidR="004B05DD" w:rsidRPr="001453FE" w:rsidRDefault="004B05DD" w:rsidP="004B05DD">
      <w:pPr>
        <w:spacing w:before="60"/>
        <w:jc w:val="both"/>
        <w:rPr>
          <w:sz w:val="16"/>
          <w:szCs w:val="16"/>
          <w:lang w:val="pl-PL"/>
        </w:rPr>
      </w:pPr>
    </w:p>
    <w:p w14:paraId="4B7CDBF5" w14:textId="77777777" w:rsidR="0027518B" w:rsidRPr="001453FE" w:rsidRDefault="0027518B" w:rsidP="00B86EAA">
      <w:pPr>
        <w:rPr>
          <w:b/>
          <w:bCs/>
          <w:u w:val="single"/>
          <w:lang w:val="pl-PL"/>
        </w:rPr>
      </w:pPr>
    </w:p>
    <w:p w14:paraId="00ED2298" w14:textId="56E1F159" w:rsidR="00286CA6" w:rsidRPr="00FC5D92" w:rsidRDefault="00CC7C88" w:rsidP="0092414E">
      <w:pPr>
        <w:spacing w:after="120"/>
      </w:pPr>
      <w:r>
        <w:rPr>
          <w:b/>
          <w:bCs/>
          <w:u w:val="single"/>
          <w:lang w:val="pl"/>
        </w:rPr>
        <w:lastRenderedPageBreak/>
        <w:t xml:space="preserve">8. </w:t>
      </w:r>
      <w:r w:rsidR="00C71BB7">
        <w:rPr>
          <w:b/>
          <w:bCs/>
          <w:u w:val="single"/>
          <w:lang w:val="pl"/>
        </w:rPr>
        <w:t>Gratyfikacja finansowa</w:t>
      </w:r>
    </w:p>
    <w:p w14:paraId="20668F86" w14:textId="70E1BDDD" w:rsidR="00FC2F19" w:rsidRPr="001453FE" w:rsidRDefault="00FC2F19" w:rsidP="00E10006">
      <w:pPr>
        <w:pStyle w:val="Akapitzlist"/>
        <w:numPr>
          <w:ilvl w:val="0"/>
          <w:numId w:val="9"/>
        </w:numPr>
        <w:spacing w:after="120"/>
        <w:ind w:left="357" w:hanging="357"/>
        <w:jc w:val="both"/>
        <w:rPr>
          <w:lang w:val="pl-PL"/>
        </w:rPr>
      </w:pPr>
      <w:r>
        <w:rPr>
          <w:lang w:val="pl"/>
        </w:rPr>
        <w:t>Biorąc udział w badaniu uczestnik nie uzyskuje bezpośrednich korzyści medycznych. W</w:t>
      </w:r>
      <w:r w:rsidR="00B6585B">
        <w:rPr>
          <w:lang w:val="pl"/>
        </w:rPr>
        <w:t> </w:t>
      </w:r>
      <w:r>
        <w:rPr>
          <w:lang w:val="pl"/>
        </w:rPr>
        <w:t>przypadku wzięcia udziału w badaniu, uczestnik przyczynia się do poszerzenia wiedzy naukowej na temat badanego produktu.</w:t>
      </w:r>
    </w:p>
    <w:p w14:paraId="199CD263" w14:textId="75621559" w:rsidR="00FC2F19" w:rsidRPr="001453FE" w:rsidRDefault="00FC2F19" w:rsidP="00E10006">
      <w:pPr>
        <w:pStyle w:val="Akapitzlist"/>
        <w:numPr>
          <w:ilvl w:val="0"/>
          <w:numId w:val="9"/>
        </w:numPr>
        <w:spacing w:after="120"/>
        <w:ind w:left="357" w:hanging="357"/>
        <w:jc w:val="both"/>
        <w:rPr>
          <w:lang w:val="pl-PL"/>
        </w:rPr>
      </w:pPr>
      <w:r>
        <w:rPr>
          <w:lang w:val="pl"/>
        </w:rPr>
        <w:t xml:space="preserve">Można skorzystać ze szczegółowej oceny stanu zdrowia przeprowadzonej w ramach badania, kopie wyników laboratoryjnych (wraz z opisem), m.in. EKG (zapis aktywności elektrycznej serca) będą dostępne po zakończeniu badania, </w:t>
      </w:r>
      <w:r w:rsidR="00B6585B">
        <w:rPr>
          <w:lang w:val="pl"/>
        </w:rPr>
        <w:t>jeżeli</w:t>
      </w:r>
      <w:r>
        <w:rPr>
          <w:lang w:val="pl"/>
        </w:rPr>
        <w:t xml:space="preserve"> uczestnik </w:t>
      </w:r>
      <w:r w:rsidR="00B6585B">
        <w:rPr>
          <w:lang w:val="pl"/>
        </w:rPr>
        <w:t>wyrazi takie życzenie</w:t>
      </w:r>
      <w:r>
        <w:rPr>
          <w:lang w:val="pl"/>
        </w:rPr>
        <w:t>.</w:t>
      </w:r>
    </w:p>
    <w:p w14:paraId="3AABACE3" w14:textId="677E59D8" w:rsidR="00533D6C" w:rsidRPr="001453FE" w:rsidRDefault="00533D6C" w:rsidP="00E10006">
      <w:pPr>
        <w:pStyle w:val="Akapitzlist"/>
        <w:numPr>
          <w:ilvl w:val="0"/>
          <w:numId w:val="9"/>
        </w:numPr>
        <w:ind w:left="357" w:hanging="357"/>
        <w:jc w:val="both"/>
        <w:rPr>
          <w:lang w:val="pl-PL"/>
        </w:rPr>
      </w:pPr>
      <w:r>
        <w:rPr>
          <w:lang w:val="pl"/>
        </w:rPr>
        <w:t xml:space="preserve">Uczestnik otrzyma wynagrodzenie w formie pieniężnej za czas poświęcony na dojazd do i powrót z ośrodka badawczego, pobyt w ośrodku badawczym w trakcie trwania badania oraz inne niedogodności związane z udziałem w badaniu, w wysokości przedstawionej poniżej. </w:t>
      </w:r>
    </w:p>
    <w:p w14:paraId="1C2C4163" w14:textId="77777777" w:rsidR="009319CF" w:rsidRPr="001453FE" w:rsidRDefault="009319CF">
      <w:pPr>
        <w:jc w:val="both"/>
        <w:rPr>
          <w:b/>
          <w:bCs/>
          <w:sz w:val="18"/>
          <w:szCs w:val="18"/>
          <w:lang w:val="pl-PL"/>
        </w:rPr>
      </w:pPr>
    </w:p>
    <w:p w14:paraId="68D5423D" w14:textId="17D3F81B" w:rsidR="00FC2F19" w:rsidRPr="001453FE" w:rsidRDefault="00FC2F19">
      <w:pPr>
        <w:jc w:val="both"/>
        <w:rPr>
          <w:b/>
          <w:bCs/>
          <w:lang w:val="pl-PL"/>
        </w:rPr>
      </w:pPr>
      <w:r>
        <w:rPr>
          <w:b/>
          <w:bCs/>
          <w:lang w:val="pl"/>
        </w:rPr>
        <w:t xml:space="preserve">Uwaga: </w:t>
      </w:r>
      <w:r w:rsidR="00B6585B" w:rsidRPr="00B6585B">
        <w:rPr>
          <w:b/>
          <w:bCs/>
          <w:lang w:val="pl"/>
        </w:rPr>
        <w:t>Gratyfikacja finansowa</w:t>
      </w:r>
      <w:r>
        <w:rPr>
          <w:b/>
          <w:bCs/>
          <w:lang w:val="pl"/>
        </w:rPr>
        <w:t xml:space="preserve"> zostanie wypłacon</w:t>
      </w:r>
      <w:r w:rsidR="003E401E">
        <w:rPr>
          <w:b/>
          <w:bCs/>
          <w:lang w:val="pl"/>
        </w:rPr>
        <w:t>a</w:t>
      </w:r>
      <w:r>
        <w:rPr>
          <w:b/>
          <w:bCs/>
          <w:lang w:val="pl"/>
        </w:rPr>
        <w:t xml:space="preserve"> TYLKO tym uczestnikom, którzy zakwalifikowali się do udziału w badaniu i wzięli udział we wszystkich procedurach objętych badaniem.</w:t>
      </w:r>
      <w:r>
        <w:rPr>
          <w:lang w:val="pl"/>
        </w:rPr>
        <w:t xml:space="preserve"> </w:t>
      </w:r>
      <w:r>
        <w:rPr>
          <w:b/>
          <w:bCs/>
          <w:lang w:val="pl"/>
        </w:rPr>
        <w:t xml:space="preserve">Udział jedynie w wizycie </w:t>
      </w:r>
      <w:r w:rsidR="00F94DB3">
        <w:rPr>
          <w:b/>
          <w:bCs/>
          <w:lang w:val="pl"/>
        </w:rPr>
        <w:t>kwalifikacyjnej</w:t>
      </w:r>
      <w:r>
        <w:rPr>
          <w:b/>
          <w:bCs/>
          <w:lang w:val="pl"/>
        </w:rPr>
        <w:t xml:space="preserve"> NIE będzie uprawniał do wynagrodzenia.</w:t>
      </w:r>
    </w:p>
    <w:p w14:paraId="585AFEBE" w14:textId="77777777" w:rsidR="00FC2F19" w:rsidRPr="001453FE" w:rsidRDefault="00FC2F19" w:rsidP="00EC1E3C">
      <w:pPr>
        <w:spacing w:before="60"/>
        <w:jc w:val="both"/>
        <w:rPr>
          <w:sz w:val="16"/>
          <w:szCs w:val="16"/>
          <w:lang w:val="pl-PL"/>
        </w:rPr>
      </w:pPr>
    </w:p>
    <w:p w14:paraId="35EB9E09" w14:textId="75499B51" w:rsidR="00FC2F19" w:rsidRPr="001453FE" w:rsidRDefault="00FC2F19" w:rsidP="00EC1E3C">
      <w:pPr>
        <w:jc w:val="both"/>
        <w:rPr>
          <w:lang w:val="pl-PL"/>
        </w:rPr>
      </w:pPr>
      <w:r>
        <w:rPr>
          <w:lang w:val="pl"/>
        </w:rPr>
        <w:t xml:space="preserve">Uczestnicy przyjęci do badania muszą podpisać umowę cywilnoprawną (umowę zlecenie). W Polsce, osoby zarejestrowane w Urzędzie Pracy jako bezrobotne będą musiały zostać wykreślone z rejestru na czas trwania Umowy. Osoby nieposiadające obowiązkowego ubezpieczenia społecznego zostaną objęte nim na czas trwania umowy (opłatę pokrywa ośrodek badawczy). </w:t>
      </w:r>
    </w:p>
    <w:p w14:paraId="2B1A7F09" w14:textId="77777777" w:rsidR="00FC2F19" w:rsidRPr="001453FE" w:rsidRDefault="00FC2F19" w:rsidP="00EC1E3C">
      <w:pPr>
        <w:jc w:val="both"/>
        <w:rPr>
          <w:sz w:val="18"/>
          <w:szCs w:val="18"/>
          <w:lang w:val="pl-PL"/>
        </w:rPr>
      </w:pPr>
    </w:p>
    <w:p w14:paraId="328845DA" w14:textId="1579A7A5" w:rsidR="00FC2F19" w:rsidRPr="00D443A3" w:rsidRDefault="00C467F4" w:rsidP="00EC1E3C">
      <w:pPr>
        <w:jc w:val="both"/>
        <w:rPr>
          <w:u w:val="single"/>
        </w:rPr>
      </w:pPr>
      <w:r>
        <w:rPr>
          <w:u w:val="single"/>
          <w:lang w:val="pl"/>
        </w:rPr>
        <w:t>Wynagrodzenie pieniężne za udział w badaniu zostanie wypłacone po zakończeniu wszystkich procedur związanych z badaniem. Wynagrodzenie będzie płacone w następujący sposób:</w:t>
      </w:r>
    </w:p>
    <w:p w14:paraId="30EC7DE9" w14:textId="77777777" w:rsidR="00FC2F19" w:rsidRPr="00D443A3" w:rsidRDefault="00FC2F19" w:rsidP="00EC1E3C">
      <w:pPr>
        <w:jc w:val="both"/>
        <w:rPr>
          <w:u w:val="single"/>
        </w:rPr>
      </w:pPr>
    </w:p>
    <w:p w14:paraId="7BA71295" w14:textId="39E1E047" w:rsidR="00FC2F19" w:rsidRPr="001453FE" w:rsidRDefault="00EC7EF5" w:rsidP="00BE7DA4">
      <w:pPr>
        <w:numPr>
          <w:ilvl w:val="0"/>
          <w:numId w:val="4"/>
        </w:numPr>
        <w:tabs>
          <w:tab w:val="clear" w:pos="502"/>
          <w:tab w:val="num" w:pos="567"/>
        </w:tabs>
        <w:ind w:left="567" w:hanging="283"/>
        <w:jc w:val="both"/>
        <w:rPr>
          <w:b/>
          <w:bCs/>
          <w:sz w:val="16"/>
          <w:szCs w:val="16"/>
          <w:u w:val="single"/>
          <w:lang w:val="pl-PL"/>
        </w:rPr>
      </w:pPr>
      <w:r>
        <w:rPr>
          <w:lang w:val="pl"/>
        </w:rPr>
        <w:t>5</w:t>
      </w:r>
      <w:r w:rsidR="00F94DB3">
        <w:rPr>
          <w:lang w:val="pl"/>
        </w:rPr>
        <w:t xml:space="preserve"> </w:t>
      </w:r>
      <w:r>
        <w:rPr>
          <w:lang w:val="pl"/>
        </w:rPr>
        <w:t xml:space="preserve">600 zł brutto za udział w całym badaniu </w:t>
      </w:r>
    </w:p>
    <w:p w14:paraId="092C661A" w14:textId="3D0C2A3D" w:rsidR="00FC2F19" w:rsidRPr="00D87E3F" w:rsidRDefault="00AD7896" w:rsidP="00BE7DA4">
      <w:pPr>
        <w:numPr>
          <w:ilvl w:val="0"/>
          <w:numId w:val="4"/>
        </w:numPr>
        <w:tabs>
          <w:tab w:val="clear" w:pos="502"/>
          <w:tab w:val="num" w:pos="567"/>
        </w:tabs>
        <w:ind w:left="567" w:hanging="283"/>
        <w:jc w:val="both"/>
        <w:rPr>
          <w:lang w:val="pl-PL"/>
        </w:rPr>
      </w:pPr>
      <w:r>
        <w:rPr>
          <w:lang w:val="pl"/>
        </w:rPr>
        <w:t xml:space="preserve">100 zł brutto </w:t>
      </w:r>
      <w:r w:rsidR="00D87E3F">
        <w:rPr>
          <w:lang w:val="pl"/>
        </w:rPr>
        <w:t xml:space="preserve">w przypadku wycofania się </w:t>
      </w:r>
      <w:r w:rsidR="00D87E3F" w:rsidRPr="00D87E3F">
        <w:rPr>
          <w:lang w:val="pl"/>
        </w:rPr>
        <w:t>przed zakończeniem</w:t>
      </w:r>
      <w:r w:rsidRPr="00D87E3F">
        <w:rPr>
          <w:lang w:val="pl"/>
        </w:rPr>
        <w:t xml:space="preserve"> wszystkich </w:t>
      </w:r>
      <w:r w:rsidR="00D87E3F" w:rsidRPr="00D87E3F">
        <w:rPr>
          <w:lang w:val="pl"/>
        </w:rPr>
        <w:t>z</w:t>
      </w:r>
      <w:r w:rsidRPr="00D87E3F">
        <w:rPr>
          <w:lang w:val="pl"/>
        </w:rPr>
        <w:t>wiązanych badaniem procedur. Uczestnik ma prawo do wycofania się z badania w dowolnym momencie bez podawania przyczyn</w:t>
      </w:r>
      <w:r w:rsidR="00D87E3F">
        <w:rPr>
          <w:lang w:val="pl"/>
        </w:rPr>
        <w:t>y</w:t>
      </w:r>
      <w:r w:rsidRPr="00D87E3F">
        <w:rPr>
          <w:lang w:val="pl"/>
        </w:rPr>
        <w:t xml:space="preserve">. </w:t>
      </w:r>
    </w:p>
    <w:p w14:paraId="4205E4A3" w14:textId="5C089BAA" w:rsidR="001E7A1D" w:rsidRPr="001453FE" w:rsidRDefault="00EC7EF5" w:rsidP="00BE7DA4">
      <w:pPr>
        <w:pStyle w:val="Akapitzlist"/>
        <w:numPr>
          <w:ilvl w:val="0"/>
          <w:numId w:val="4"/>
        </w:numPr>
        <w:tabs>
          <w:tab w:val="clear" w:pos="502"/>
          <w:tab w:val="num" w:pos="567"/>
        </w:tabs>
        <w:ind w:left="567" w:hanging="283"/>
        <w:jc w:val="both"/>
        <w:rPr>
          <w:lang w:val="pl-PL"/>
        </w:rPr>
      </w:pPr>
      <w:r>
        <w:rPr>
          <w:rStyle w:val="apple-converted-space"/>
          <w:color w:val="000000"/>
          <w:lang w:val="pl"/>
        </w:rPr>
        <w:t xml:space="preserve">500 zł </w:t>
      </w:r>
      <w:r>
        <w:rPr>
          <w:color w:val="000000"/>
          <w:lang w:val="pl"/>
        </w:rPr>
        <w:t>brutto za udział w badaniu w charakterze uczestnika rezerwowego</w:t>
      </w:r>
      <w:r>
        <w:rPr>
          <w:rStyle w:val="apple-converted-space"/>
          <w:color w:val="000000"/>
          <w:lang w:val="pl"/>
        </w:rPr>
        <w:t xml:space="preserve"> </w:t>
      </w:r>
      <w:r>
        <w:rPr>
          <w:color w:val="000000"/>
          <w:lang w:val="pl"/>
        </w:rPr>
        <w:t>i oczekiwanie w</w:t>
      </w:r>
      <w:r w:rsidR="00BE7DA4">
        <w:rPr>
          <w:color w:val="000000"/>
          <w:lang w:val="pl"/>
        </w:rPr>
        <w:t> </w:t>
      </w:r>
      <w:r>
        <w:rPr>
          <w:color w:val="000000"/>
          <w:lang w:val="pl"/>
        </w:rPr>
        <w:t>Ośrodku w Dniu -1 oraz w Dniu 1</w:t>
      </w:r>
      <w:r>
        <w:rPr>
          <w:lang w:val="pl"/>
        </w:rPr>
        <w:t xml:space="preserve"> aż do zakończenia użycia badanego produktu w Dniu 1</w:t>
      </w:r>
      <w:r>
        <w:rPr>
          <w:color w:val="000000"/>
          <w:lang w:val="pl"/>
        </w:rPr>
        <w:t>.</w:t>
      </w:r>
    </w:p>
    <w:p w14:paraId="61E0F61E" w14:textId="6BA3ACF7" w:rsidR="00FD263A" w:rsidRPr="009D7D00" w:rsidRDefault="00FD263A" w:rsidP="00BE7DA4">
      <w:pPr>
        <w:pStyle w:val="Akapitzlist"/>
        <w:numPr>
          <w:ilvl w:val="0"/>
          <w:numId w:val="4"/>
        </w:numPr>
        <w:tabs>
          <w:tab w:val="clear" w:pos="502"/>
          <w:tab w:val="num" w:pos="567"/>
        </w:tabs>
        <w:ind w:left="567" w:hanging="283"/>
        <w:jc w:val="both"/>
      </w:pPr>
      <w:r>
        <w:rPr>
          <w:rStyle w:val="apple-converted-space"/>
          <w:color w:val="000000"/>
          <w:lang w:val="pl"/>
        </w:rPr>
        <w:t xml:space="preserve">200 zł </w:t>
      </w:r>
      <w:r>
        <w:rPr>
          <w:color w:val="000000"/>
          <w:lang w:val="pl"/>
        </w:rPr>
        <w:t>brutto za udział w badaniu w charakterze uczestnika rezerwowego</w:t>
      </w:r>
      <w:r>
        <w:rPr>
          <w:rStyle w:val="apple-converted-space"/>
          <w:color w:val="000000"/>
          <w:lang w:val="pl"/>
        </w:rPr>
        <w:t xml:space="preserve"> </w:t>
      </w:r>
      <w:r>
        <w:rPr>
          <w:color w:val="000000"/>
          <w:lang w:val="pl"/>
        </w:rPr>
        <w:t>i oczekiwanie w</w:t>
      </w:r>
      <w:r w:rsidR="00BE7DA4">
        <w:rPr>
          <w:color w:val="000000"/>
          <w:lang w:val="pl"/>
        </w:rPr>
        <w:t> </w:t>
      </w:r>
      <w:r>
        <w:rPr>
          <w:color w:val="000000"/>
          <w:lang w:val="pl"/>
        </w:rPr>
        <w:t>Ośrodku w Dniu -1 do godz. 22:00.</w:t>
      </w:r>
    </w:p>
    <w:p w14:paraId="579E6218" w14:textId="3A04FBDF" w:rsidR="00032933" w:rsidRPr="00BE7DA4" w:rsidRDefault="00FC2F19" w:rsidP="00BE7DA4">
      <w:pPr>
        <w:numPr>
          <w:ilvl w:val="0"/>
          <w:numId w:val="4"/>
        </w:numPr>
        <w:tabs>
          <w:tab w:val="clear" w:pos="502"/>
          <w:tab w:val="num" w:pos="567"/>
        </w:tabs>
        <w:ind w:left="567" w:hanging="283"/>
        <w:jc w:val="both"/>
        <w:rPr>
          <w:rStyle w:val="apple-converted-space"/>
          <w:b/>
          <w:bCs/>
          <w:u w:val="single"/>
          <w:lang w:val="pl-PL"/>
        </w:rPr>
      </w:pPr>
      <w:r>
        <w:rPr>
          <w:lang w:val="pl"/>
        </w:rPr>
        <w:t>W przypadku przerwania udziału w badaniu z powodu nieprzestrzegania wymogów i ograniczeń związanych z badaniem, regulaminu ośrodka badawczego MTZ lub poleceń Lekarza-Badacza i</w:t>
      </w:r>
      <w:r w:rsidR="00BE7DA4">
        <w:rPr>
          <w:lang w:val="pl"/>
        </w:rPr>
        <w:t> </w:t>
      </w:r>
      <w:r>
        <w:rPr>
          <w:lang w:val="pl"/>
        </w:rPr>
        <w:t xml:space="preserve">personelu Ośrodka Badawczego, a także w przypadku wykrycia alkoholu w badaniu alkomatem i/lub jakichkolwiek substancji uzależniających lub narkotycznych w badaniu moczu, uczestnik nie otrzyma żadnej </w:t>
      </w:r>
      <w:r w:rsidR="00BE7DA4">
        <w:rPr>
          <w:lang w:val="pl"/>
        </w:rPr>
        <w:t>gratyfikacji finansowej</w:t>
      </w:r>
      <w:r>
        <w:rPr>
          <w:lang w:val="pl"/>
        </w:rPr>
        <w:t xml:space="preserve"> za udział w badaniu, niezależnie od momentu wykluczenia z udziału.</w:t>
      </w:r>
    </w:p>
    <w:p w14:paraId="395A52FD" w14:textId="58D0A96D" w:rsidR="00264940" w:rsidRPr="001453FE" w:rsidRDefault="004F263A" w:rsidP="00BE7DA4">
      <w:pPr>
        <w:numPr>
          <w:ilvl w:val="0"/>
          <w:numId w:val="4"/>
        </w:numPr>
        <w:tabs>
          <w:tab w:val="clear" w:pos="502"/>
          <w:tab w:val="num" w:pos="567"/>
        </w:tabs>
        <w:spacing w:after="120"/>
        <w:ind w:left="567" w:hanging="283"/>
        <w:jc w:val="both"/>
        <w:rPr>
          <w:b/>
          <w:bCs/>
          <w:u w:val="single"/>
          <w:lang w:val="pl-PL"/>
        </w:rPr>
      </w:pPr>
      <w:r>
        <w:rPr>
          <w:rStyle w:val="apple-converted-space"/>
          <w:color w:val="000000"/>
          <w:lang w:val="pl"/>
        </w:rPr>
        <w:t>700 zł brutto za każdy dzień badania (od Dnia 1 do Dnia 5 oraz wizytę kontrolną po badaniu) w</w:t>
      </w:r>
      <w:r w:rsidR="00BE7DA4">
        <w:rPr>
          <w:rStyle w:val="apple-converted-space"/>
          <w:color w:val="000000"/>
          <w:lang w:val="pl"/>
        </w:rPr>
        <w:t> </w:t>
      </w:r>
      <w:r>
        <w:rPr>
          <w:rStyle w:val="apple-converted-space"/>
          <w:color w:val="000000"/>
          <w:lang w:val="pl"/>
        </w:rPr>
        <w:t xml:space="preserve">przypadku zakończenia udziału w badaniu z przyczyn zdrowotnych po co najmniej jednokrotnym użyciu produktu badanego. </w:t>
      </w:r>
    </w:p>
    <w:p w14:paraId="469DCB5D" w14:textId="26889010" w:rsidR="001F6709" w:rsidRPr="001453FE" w:rsidRDefault="001F6709" w:rsidP="00BE7DA4">
      <w:pPr>
        <w:spacing w:line="276" w:lineRule="auto"/>
        <w:rPr>
          <w:b/>
          <w:bCs/>
          <w:u w:val="single"/>
          <w:lang w:val="pl-PL"/>
        </w:rPr>
      </w:pPr>
    </w:p>
    <w:p w14:paraId="657C5E16" w14:textId="4D12002E" w:rsidR="00FC2F19" w:rsidRPr="001453FE" w:rsidRDefault="00CC7C88" w:rsidP="00AB0502">
      <w:pPr>
        <w:autoSpaceDE w:val="0"/>
        <w:autoSpaceDN w:val="0"/>
        <w:adjustRightInd w:val="0"/>
        <w:spacing w:after="120"/>
        <w:jc w:val="both"/>
        <w:rPr>
          <w:b/>
          <w:bCs/>
          <w:u w:val="single"/>
          <w:lang w:val="pl-PL"/>
        </w:rPr>
      </w:pPr>
      <w:r>
        <w:rPr>
          <w:b/>
          <w:bCs/>
          <w:u w:val="single"/>
          <w:lang w:val="pl"/>
        </w:rPr>
        <w:t>9. Informacje ogólne</w:t>
      </w:r>
    </w:p>
    <w:p w14:paraId="7AEF7561" w14:textId="7F2D05EA" w:rsidR="00FC2F19" w:rsidRPr="001453FE" w:rsidRDefault="00C27127" w:rsidP="0092414E">
      <w:pPr>
        <w:autoSpaceDE w:val="0"/>
        <w:autoSpaceDN w:val="0"/>
        <w:adjustRightInd w:val="0"/>
        <w:spacing w:after="120"/>
        <w:jc w:val="both"/>
        <w:rPr>
          <w:b/>
          <w:bCs/>
          <w:lang w:val="pl-PL"/>
        </w:rPr>
      </w:pPr>
      <w:bookmarkStart w:id="8" w:name="_Hlk67814958"/>
      <w:r>
        <w:rPr>
          <w:b/>
          <w:bCs/>
          <w:lang w:val="pl"/>
        </w:rPr>
        <w:t>9.1. Ubezpieczenie</w:t>
      </w:r>
    </w:p>
    <w:p w14:paraId="585671B4" w14:textId="5CE6C87B" w:rsidR="00D15025" w:rsidRPr="00467A58" w:rsidRDefault="00FC2F19" w:rsidP="00467A58">
      <w:pPr>
        <w:jc w:val="both"/>
        <w:rPr>
          <w:lang w:val="pl-PL"/>
        </w:rPr>
      </w:pPr>
      <w:r>
        <w:rPr>
          <w:lang w:val="pl"/>
        </w:rPr>
        <w:t xml:space="preserve">Zgodnie z obowiązującymi wymogami, odpowiedzialność cywilna ośrodka badawczego przeprowadzającego eksperyment medyczny jest objęta ubezpieczeniem odpowiedzialności cywilnej na podstawie polisy wystawionej w </w:t>
      </w:r>
      <w:r w:rsidRPr="00467A58">
        <w:rPr>
          <w:lang w:val="pl"/>
        </w:rPr>
        <w:t xml:space="preserve">dniu </w:t>
      </w:r>
      <w:r w:rsidR="00467A58" w:rsidRPr="00467A58">
        <w:rPr>
          <w:lang w:val="pl"/>
        </w:rPr>
        <w:t>11.10</w:t>
      </w:r>
      <w:r w:rsidRPr="00467A58">
        <w:rPr>
          <w:lang w:val="pl"/>
        </w:rPr>
        <w:t>.2021</w:t>
      </w:r>
      <w:r>
        <w:rPr>
          <w:lang w:val="pl"/>
        </w:rPr>
        <w:t xml:space="preserve"> </w:t>
      </w:r>
      <w:r>
        <w:rPr>
          <w:b/>
          <w:bCs/>
          <w:lang w:val="pl"/>
        </w:rPr>
        <w:t xml:space="preserve"> </w:t>
      </w:r>
      <w:r>
        <w:rPr>
          <w:lang w:val="pl"/>
        </w:rPr>
        <w:t>r.</w:t>
      </w:r>
      <w:r>
        <w:rPr>
          <w:b/>
          <w:bCs/>
          <w:lang w:val="pl"/>
        </w:rPr>
        <w:t xml:space="preserve"> </w:t>
      </w:r>
      <w:r>
        <w:rPr>
          <w:lang w:val="pl"/>
        </w:rPr>
        <w:t xml:space="preserve"> przez Towarzystwo Ubezpieczeń i</w:t>
      </w:r>
      <w:r w:rsidR="00467A58">
        <w:rPr>
          <w:lang w:val="pl"/>
        </w:rPr>
        <w:t> </w:t>
      </w:r>
      <w:r>
        <w:rPr>
          <w:lang w:val="pl"/>
        </w:rPr>
        <w:t>Reasekuracji ALLIANZ POLSKA S.A., ul. Rodziny Hiszpańskich 1, 02-685 Warszawa, numer polisy:</w:t>
      </w:r>
      <w:r w:rsidR="00467A58">
        <w:rPr>
          <w:lang w:val="pl"/>
        </w:rPr>
        <w:t xml:space="preserve"> </w:t>
      </w:r>
      <w:r w:rsidR="00467A58" w:rsidRPr="00467A58">
        <w:rPr>
          <w:b/>
          <w:bCs/>
          <w:lang w:val="pl-PL"/>
        </w:rPr>
        <w:t xml:space="preserve">610-21-433- 05954769 </w:t>
      </w:r>
      <w:r w:rsidR="00467A58" w:rsidRPr="00467A58">
        <w:rPr>
          <w:lang w:val="pl-PL"/>
        </w:rPr>
        <w:t>[CF/2021/27371/OC]</w:t>
      </w:r>
      <w:r>
        <w:rPr>
          <w:b/>
          <w:bCs/>
          <w:lang w:val="pl"/>
        </w:rPr>
        <w:t>.</w:t>
      </w:r>
      <w:r>
        <w:rPr>
          <w:b/>
          <w:bCs/>
          <w:caps/>
          <w:lang w:val="pl"/>
        </w:rPr>
        <w:t xml:space="preserve"> </w:t>
      </w:r>
    </w:p>
    <w:p w14:paraId="4F77057F" w14:textId="2CCC3603" w:rsidR="00FC2F19" w:rsidRPr="001453FE" w:rsidRDefault="00172AE7" w:rsidP="00945CAD">
      <w:pPr>
        <w:jc w:val="both"/>
        <w:rPr>
          <w:lang w:val="pl-PL"/>
        </w:rPr>
      </w:pPr>
      <w:r>
        <w:rPr>
          <w:lang w:val="pl"/>
        </w:rPr>
        <w:lastRenderedPageBreak/>
        <w:t>Ubezpieczenie obejmuje odpowiedzialność cywilną ośrodka badawczego przeprowadzającego eksperyment medyczny za szkody wyrządzone jego działaniem lub zaniechaniem uczestnikowi eksperymentu medycznego (np. za uszkodzenie ciała, rozstrój zdrowia lub śmierć uczestnika badania w związku z badaniem, powstałe w czasie trwania ochrony ubezpieczeniowej). Roszczenia można zgłaszać bezpośrednio do ubezpieczyciela. Wysokość odszkodowania będzie ustalana zgodnie z</w:t>
      </w:r>
      <w:r w:rsidR="00BE7DA4">
        <w:rPr>
          <w:lang w:val="pl"/>
        </w:rPr>
        <w:t> </w:t>
      </w:r>
      <w:r>
        <w:rPr>
          <w:lang w:val="pl"/>
        </w:rPr>
        <w:t>polskimi przepisami prawa cywilnego. Główny Badacz posiada kopię polisy ubezpieczeniowej wraz z jej warunkami i będzie ona przez cały czas dostępna do wglądu.</w:t>
      </w:r>
    </w:p>
    <w:p w14:paraId="6D7B0FBC" w14:textId="251784FA" w:rsidR="00B8060E" w:rsidRPr="001453FE" w:rsidRDefault="00B8060E" w:rsidP="00945CAD">
      <w:pPr>
        <w:jc w:val="both"/>
        <w:rPr>
          <w:lang w:val="pl-PL"/>
        </w:rPr>
      </w:pPr>
    </w:p>
    <w:bookmarkEnd w:id="8"/>
    <w:p w14:paraId="2E2BBFAF" w14:textId="1DF20489" w:rsidR="00FC2F19" w:rsidRPr="001453FE" w:rsidRDefault="00C27127" w:rsidP="0092414E">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120" w:line="240" w:lineRule="auto"/>
        <w:rPr>
          <w:rFonts w:ascii="Times New Roman" w:hAnsi="Times New Roman"/>
          <w:b/>
          <w:bCs/>
          <w:lang w:val="pl-PL"/>
        </w:rPr>
      </w:pPr>
      <w:r>
        <w:rPr>
          <w:rFonts w:ascii="Times New Roman" w:hAnsi="Times New Roman"/>
          <w:b/>
          <w:bCs/>
          <w:lang w:val="pl"/>
        </w:rPr>
        <w:t>9.2. Wycofanie się z badania</w:t>
      </w:r>
    </w:p>
    <w:p w14:paraId="522C15CD" w14:textId="3A6EF152" w:rsidR="00D80EEC" w:rsidRPr="001453FE" w:rsidRDefault="00D80EEC" w:rsidP="004F5352">
      <w:pPr>
        <w:spacing w:after="120"/>
        <w:jc w:val="both"/>
        <w:rPr>
          <w:lang w:val="pl-PL"/>
        </w:rPr>
      </w:pPr>
      <w:r>
        <w:rPr>
          <w:lang w:val="pl"/>
        </w:rPr>
        <w:t>Udział w badaniu jest w pełni dobrowolny i uczestnik może w każdej chwili zrezygnować z udziału w</w:t>
      </w:r>
      <w:r w:rsidR="00BE7DA4">
        <w:rPr>
          <w:lang w:val="pl"/>
        </w:rPr>
        <w:t> </w:t>
      </w:r>
      <w:r>
        <w:rPr>
          <w:lang w:val="pl"/>
        </w:rPr>
        <w:t xml:space="preserve">badaniu bez konieczności uzasadniania swojej decyzji. W przypadku odmowy udziału w badaniu lub przerwania udziału uczestnik nie poniesie straty ani nie utraci żadnych przysługujących </w:t>
      </w:r>
      <w:r w:rsidR="00BE7DA4">
        <w:rPr>
          <w:lang w:val="pl"/>
        </w:rPr>
        <w:t xml:space="preserve">mu </w:t>
      </w:r>
      <w:r>
        <w:rPr>
          <w:lang w:val="pl"/>
        </w:rPr>
        <w:t>świadczeń. Nie będzie to miało wpływu na możliwość korzystania z opieki zdrowotnej w przyszłości. Jeśli uczestnik decyduje się na przerwanie udziału w badaniu, powinien o swojej decyzji niezwłocznie poinformować Lekarza-Badacza prowadzącego badanie. W przypadku wystąpienia niepokojących objawów uczestnik może zostać ponownie zaproszony do ośrodka badawczego na dodatkową wizytę ambulatoryjną lub Lekarz-Badacz może skierować go do lekarza ogólnego lub innego specjalisty.</w:t>
      </w:r>
    </w:p>
    <w:p w14:paraId="004D332B" w14:textId="034FEC3E" w:rsidR="00FC2F19" w:rsidRPr="001453FE" w:rsidRDefault="00FC2F19" w:rsidP="004F5352">
      <w:pPr>
        <w:spacing w:after="120"/>
        <w:jc w:val="both"/>
        <w:rPr>
          <w:lang w:val="pl-PL"/>
        </w:rPr>
      </w:pPr>
      <w:r>
        <w:rPr>
          <w:lang w:val="pl"/>
        </w:rPr>
        <w:t>Jeśli uczestnik nie chce lub nie może wrócić do ośrodka badawczego, prosimy o telefoniczne poinformowanie nas o stanie zdrowia, ponieważ wszystkie zdarzenia niepożądane mogą mieć istotne znaczenie dla zdrowia i bezpieczeństwa innych uczestników, jak również dla wyniku badania.</w:t>
      </w:r>
    </w:p>
    <w:p w14:paraId="2CB095FF" w14:textId="16E657AA" w:rsidR="00FC2F19" w:rsidRPr="001453FE" w:rsidRDefault="00FC2F19" w:rsidP="001470CB">
      <w:pPr>
        <w:spacing w:after="240"/>
        <w:jc w:val="both"/>
        <w:rPr>
          <w:lang w:val="pl-PL"/>
        </w:rPr>
      </w:pPr>
      <w:r>
        <w:rPr>
          <w:lang w:val="pl"/>
        </w:rPr>
        <w:t>Należy podkreślić, że brak formalnych konsekwencji za wycofanie się z badania nie jest uzależniony od wspomnianych ograniczeń związanych z używaniem produktu badanego</w:t>
      </w:r>
      <w:r w:rsidR="0036766A">
        <w:rPr>
          <w:lang w:val="pl"/>
        </w:rPr>
        <w:t>.</w:t>
      </w:r>
      <w:r>
        <w:rPr>
          <w:lang w:val="pl"/>
        </w:rPr>
        <w:t xml:space="preserve"> Zatem, w przypadku wcześniejszego zakończenia badania nadal należy dalej przestrzegać ograniczeń wymienionych w</w:t>
      </w:r>
      <w:r w:rsidR="0036766A">
        <w:rPr>
          <w:lang w:val="pl"/>
        </w:rPr>
        <w:t> </w:t>
      </w:r>
      <w:r>
        <w:rPr>
          <w:lang w:val="pl"/>
        </w:rPr>
        <w:t>„Ograniczeniach i wymaganiach związanych z uczestnictwem w badaniu" oraz kryteriów wymienionych w Załączniku nr 2</w:t>
      </w:r>
      <w:r w:rsidR="0036766A">
        <w:rPr>
          <w:lang w:val="pl"/>
        </w:rPr>
        <w:t xml:space="preserve"> (strona xxx tego dokumentu)</w:t>
      </w:r>
      <w:r>
        <w:rPr>
          <w:lang w:val="pl"/>
        </w:rPr>
        <w:t>.</w:t>
      </w:r>
    </w:p>
    <w:p w14:paraId="0D7712E9" w14:textId="31ECC7D4" w:rsidR="00FC2F19" w:rsidRPr="001453FE" w:rsidRDefault="00C27127" w:rsidP="0092414E">
      <w:pPr>
        <w:spacing w:after="120"/>
        <w:jc w:val="both"/>
        <w:rPr>
          <w:b/>
          <w:bCs/>
          <w:lang w:val="pl-PL"/>
        </w:rPr>
      </w:pPr>
      <w:r>
        <w:rPr>
          <w:b/>
          <w:bCs/>
          <w:lang w:val="pl"/>
        </w:rPr>
        <w:t>9.3. Za</w:t>
      </w:r>
      <w:r w:rsidRPr="00D87E3F">
        <w:rPr>
          <w:b/>
          <w:bCs/>
          <w:lang w:val="pl"/>
        </w:rPr>
        <w:t>kończe</w:t>
      </w:r>
      <w:r>
        <w:rPr>
          <w:b/>
          <w:bCs/>
          <w:lang w:val="pl"/>
        </w:rPr>
        <w:t xml:space="preserve">nie udziału w badaniu </w:t>
      </w:r>
    </w:p>
    <w:p w14:paraId="2C1D2A25" w14:textId="77777777" w:rsidR="00FC2F19" w:rsidRPr="001453FE" w:rsidRDefault="00FC2F19">
      <w:pPr>
        <w:jc w:val="both"/>
        <w:rPr>
          <w:lang w:val="pl-PL"/>
        </w:rPr>
      </w:pPr>
      <w:r>
        <w:rPr>
          <w:lang w:val="pl"/>
        </w:rPr>
        <w:t>Możliwe przyczyny:</w:t>
      </w:r>
    </w:p>
    <w:p w14:paraId="75E69B70" w14:textId="77777777" w:rsidR="00FC2F19" w:rsidRPr="001453FE" w:rsidRDefault="00FC2F19" w:rsidP="004546FA">
      <w:pPr>
        <w:numPr>
          <w:ilvl w:val="0"/>
          <w:numId w:val="3"/>
        </w:numPr>
        <w:tabs>
          <w:tab w:val="clear" w:pos="720"/>
        </w:tabs>
        <w:ind w:left="426" w:hanging="426"/>
        <w:jc w:val="both"/>
        <w:rPr>
          <w:lang w:val="pl-PL"/>
        </w:rPr>
      </w:pPr>
      <w:r>
        <w:rPr>
          <w:lang w:val="pl"/>
        </w:rPr>
        <w:t>Uczestnik wycofuje zgodę (prawo do wycofania się z badania w dowolnym momencie bez podawania przyczyn).</w:t>
      </w:r>
    </w:p>
    <w:p w14:paraId="2AE61B43" w14:textId="19FA76AD" w:rsidR="00FC2F19" w:rsidRPr="001453FE" w:rsidRDefault="00FC2F19" w:rsidP="004546FA">
      <w:pPr>
        <w:numPr>
          <w:ilvl w:val="0"/>
          <w:numId w:val="3"/>
        </w:numPr>
        <w:tabs>
          <w:tab w:val="clear" w:pos="720"/>
        </w:tabs>
        <w:ind w:left="426" w:hanging="426"/>
        <w:jc w:val="both"/>
        <w:rPr>
          <w:lang w:val="pl-PL"/>
        </w:rPr>
      </w:pPr>
      <w:r>
        <w:rPr>
          <w:lang w:val="pl"/>
        </w:rPr>
        <w:t>Uczestnik musi przyjąć jakikolwiek lek, o którym wiadomo lub podejrzewa się, że może wpływać na stężenie badanego produktu we krwi - decyzja w tej sprawie zostanie podjęta przez Sponsora badania i Głównego Badacza w ośrodku badawczym.</w:t>
      </w:r>
    </w:p>
    <w:p w14:paraId="61973FCB" w14:textId="11F46443" w:rsidR="00F30291" w:rsidRPr="001453FE" w:rsidRDefault="00F30291" w:rsidP="00EE0A1F">
      <w:pPr>
        <w:numPr>
          <w:ilvl w:val="0"/>
          <w:numId w:val="3"/>
        </w:numPr>
        <w:ind w:left="426" w:hanging="426"/>
        <w:jc w:val="both"/>
        <w:rPr>
          <w:lang w:val="pl-PL"/>
        </w:rPr>
      </w:pPr>
      <w:r>
        <w:rPr>
          <w:lang w:val="pl"/>
        </w:rPr>
        <w:t>Jakiekolwiek istotne klinicznie nieprawidłowości w wynikach laboratoryjnych.</w:t>
      </w:r>
    </w:p>
    <w:p w14:paraId="58B0B1AE" w14:textId="1E874EA2" w:rsidR="00FC2F19" w:rsidRPr="001453FE" w:rsidRDefault="00FC2F19" w:rsidP="004546FA">
      <w:pPr>
        <w:numPr>
          <w:ilvl w:val="0"/>
          <w:numId w:val="3"/>
        </w:numPr>
        <w:tabs>
          <w:tab w:val="clear" w:pos="720"/>
        </w:tabs>
        <w:ind w:left="426" w:hanging="426"/>
        <w:jc w:val="both"/>
        <w:rPr>
          <w:lang w:val="pl-PL"/>
        </w:rPr>
      </w:pPr>
      <w:r>
        <w:rPr>
          <w:lang w:val="pl"/>
        </w:rPr>
        <w:t>Wystąpienie jakiegokolwiek zdarzenia medycznego powodującego brak uzasadnienia udziału lub niemożność bezpiecznego uczestniczenia w badaniu (np. powikłania, zdarzenie niepożądane, podejrzenie ciąży).</w:t>
      </w:r>
    </w:p>
    <w:p w14:paraId="0D9D3FF9" w14:textId="1A563C72" w:rsidR="00FC2F19" w:rsidRPr="001453FE" w:rsidRDefault="006A1745" w:rsidP="004546FA">
      <w:pPr>
        <w:numPr>
          <w:ilvl w:val="0"/>
          <w:numId w:val="3"/>
        </w:numPr>
        <w:tabs>
          <w:tab w:val="clear" w:pos="720"/>
        </w:tabs>
        <w:ind w:left="426" w:hanging="426"/>
        <w:jc w:val="both"/>
        <w:rPr>
          <w:lang w:val="pl-PL"/>
        </w:rPr>
      </w:pPr>
      <w:r>
        <w:rPr>
          <w:lang w:val="pl"/>
        </w:rPr>
        <w:t>Poważne trudności w uzyskaniu próbek krwi i uznanie, że taki fakt ma istotny wpływ na ocenę profilu stężenia badanego produktu.</w:t>
      </w:r>
    </w:p>
    <w:p w14:paraId="64ABEC2D" w14:textId="77777777" w:rsidR="00FC2F19" w:rsidRPr="001453FE" w:rsidRDefault="00FC2F19" w:rsidP="004546FA">
      <w:pPr>
        <w:numPr>
          <w:ilvl w:val="0"/>
          <w:numId w:val="3"/>
        </w:numPr>
        <w:tabs>
          <w:tab w:val="clear" w:pos="720"/>
        </w:tabs>
        <w:ind w:left="426" w:hanging="426"/>
        <w:jc w:val="both"/>
        <w:rPr>
          <w:lang w:val="pl-PL"/>
        </w:rPr>
      </w:pPr>
      <w:r>
        <w:rPr>
          <w:lang w:val="pl"/>
        </w:rPr>
        <w:t xml:space="preserve">Podejrzenie lub dowody, że uczestnik nie spełnia kryteriów włączenia do badania, mimo że wcześniej został zakwalifikowany do badania. </w:t>
      </w:r>
    </w:p>
    <w:p w14:paraId="2EAE31B4" w14:textId="7BE20014" w:rsidR="00021E0B" w:rsidRPr="001453FE" w:rsidRDefault="00021E0B" w:rsidP="00021E0B">
      <w:pPr>
        <w:numPr>
          <w:ilvl w:val="0"/>
          <w:numId w:val="3"/>
        </w:numPr>
        <w:tabs>
          <w:tab w:val="clear" w:pos="720"/>
        </w:tabs>
        <w:ind w:left="426" w:hanging="426"/>
        <w:jc w:val="both"/>
        <w:rPr>
          <w:lang w:val="pl-PL"/>
        </w:rPr>
      </w:pPr>
      <w:r>
        <w:rPr>
          <w:lang w:val="pl"/>
        </w:rPr>
        <w:t>Ciąża u kobiety uczestniczącej w badaniu rozpoznana w Dniu -1.</w:t>
      </w:r>
    </w:p>
    <w:p w14:paraId="32906772" w14:textId="0698F187" w:rsidR="00FC2F19" w:rsidRPr="001453FE" w:rsidRDefault="00FC2F19" w:rsidP="004546FA">
      <w:pPr>
        <w:numPr>
          <w:ilvl w:val="0"/>
          <w:numId w:val="3"/>
        </w:numPr>
        <w:tabs>
          <w:tab w:val="clear" w:pos="720"/>
        </w:tabs>
        <w:ind w:left="426" w:hanging="426"/>
        <w:jc w:val="both"/>
        <w:rPr>
          <w:lang w:val="pl-PL"/>
        </w:rPr>
      </w:pPr>
      <w:r>
        <w:rPr>
          <w:lang w:val="pl"/>
        </w:rPr>
        <w:t xml:space="preserve">Podejrzenie, że uczestnik nie przestrzega ograniczeń i wymagań związanych z badaniem (np. nieprzestrzeganie harmonogramu podawania produktu badanego lub zasad dotyczących przyjmowania pokarmów i napojów bądź innych zasad, które mogą mieć wpływ na wyniki badania, nieprzystąpienie do danej procedury w ramach badania). Lekarz-Badacz zdecyduje, czy udział w badaniu powinien zostać przerwany. </w:t>
      </w:r>
    </w:p>
    <w:p w14:paraId="68DD45DF" w14:textId="25C139D0" w:rsidR="00FC2F19" w:rsidRPr="001453FE" w:rsidRDefault="00FC2F19" w:rsidP="004546FA">
      <w:pPr>
        <w:numPr>
          <w:ilvl w:val="0"/>
          <w:numId w:val="3"/>
        </w:numPr>
        <w:tabs>
          <w:tab w:val="clear" w:pos="720"/>
        </w:tabs>
        <w:ind w:left="426" w:hanging="426"/>
        <w:jc w:val="both"/>
        <w:rPr>
          <w:lang w:val="pl-PL"/>
        </w:rPr>
      </w:pPr>
      <w:r>
        <w:rPr>
          <w:lang w:val="pl"/>
        </w:rPr>
        <w:t xml:space="preserve">Inna przyczyna, która nie pozwala na bezpieczny udział w badaniu w ocenie Lekarza-Badacza. </w:t>
      </w:r>
    </w:p>
    <w:p w14:paraId="41F68EC3" w14:textId="77777777" w:rsidR="00DD5284" w:rsidRPr="001453FE" w:rsidRDefault="00DD5284" w:rsidP="00EE0A1F">
      <w:pPr>
        <w:spacing w:after="120"/>
        <w:jc w:val="both"/>
        <w:rPr>
          <w:color w:val="FF0000"/>
          <w:lang w:val="pl-PL"/>
        </w:rPr>
      </w:pPr>
    </w:p>
    <w:p w14:paraId="0BCE6477" w14:textId="6DEBDF18" w:rsidR="0095152E" w:rsidRPr="001453FE" w:rsidRDefault="00FC2F19" w:rsidP="00EE0A1F">
      <w:pPr>
        <w:spacing w:after="120"/>
        <w:jc w:val="both"/>
        <w:rPr>
          <w:color w:val="FF0000"/>
          <w:lang w:val="pl-PL"/>
        </w:rPr>
      </w:pPr>
      <w:r>
        <w:rPr>
          <w:lang w:val="pl"/>
        </w:rPr>
        <w:lastRenderedPageBreak/>
        <w:t xml:space="preserve">W przypadku przedwczesnego zakończenia udziału w badaniu, uczestnik zostanie zbadany (wywiad, badanie fizykalne, ocena potencjalnych działań niepożądanych) przez Lekarza-Badacza. Wszelkie dodatkowe badania lub wizyty w ośrodku badawczym będą przeprowadzane tylko wtedy, gdy będzie to </w:t>
      </w:r>
      <w:r>
        <w:rPr>
          <w:color w:val="000000" w:themeColor="text1"/>
          <w:lang w:val="pl"/>
        </w:rPr>
        <w:t>wskazane po weryfikacji przez lekarza w ramach badania</w:t>
      </w:r>
      <w:r>
        <w:rPr>
          <w:color w:val="FF0000"/>
          <w:lang w:val="pl"/>
        </w:rPr>
        <w:t>.</w:t>
      </w:r>
    </w:p>
    <w:p w14:paraId="16A55AB0" w14:textId="4A59F567" w:rsidR="003221AE" w:rsidRPr="001453FE" w:rsidRDefault="003221AE" w:rsidP="00EE0A1F">
      <w:pPr>
        <w:jc w:val="both"/>
        <w:rPr>
          <w:i/>
          <w:u w:val="single"/>
          <w:lang w:val="pl-PL"/>
        </w:rPr>
      </w:pPr>
      <w:r>
        <w:rPr>
          <w:i/>
          <w:iCs/>
          <w:u w:val="single"/>
          <w:lang w:val="pl"/>
        </w:rPr>
        <w:t>Kobiety w wieku rozrodczym</w:t>
      </w:r>
    </w:p>
    <w:p w14:paraId="6094DAB1" w14:textId="2FE3C50E" w:rsidR="003221AE" w:rsidRPr="001453FE" w:rsidRDefault="003221AE" w:rsidP="00EE0A1F">
      <w:pPr>
        <w:jc w:val="both"/>
        <w:rPr>
          <w:lang w:val="pl-PL"/>
        </w:rPr>
      </w:pPr>
      <w:r>
        <w:rPr>
          <w:lang w:val="pl"/>
        </w:rPr>
        <w:t>W przypadku ciąży prosimy o zgodę na gromadzenie informacji medycznych dotyczących ciąży, jej przebiegu, a w razie potrzeby także narodzin i stanu zdrowia dziecka (do 90 dni po porodzie). Uczestnik moż</w:t>
      </w:r>
      <w:r w:rsidR="00D87E3F">
        <w:rPr>
          <w:lang w:val="pl"/>
        </w:rPr>
        <w:t>e</w:t>
      </w:r>
      <w:r>
        <w:rPr>
          <w:lang w:val="pl"/>
        </w:rPr>
        <w:t xml:space="preserve"> podać te informacje samodzielnie lub wyrazić zgodę, aby świadczeniodawca udostępnił je bezpośrednio </w:t>
      </w:r>
      <w:proofErr w:type="spellStart"/>
      <w:r>
        <w:rPr>
          <w:lang w:val="pl"/>
        </w:rPr>
        <w:t>Lekarzowi-Badaczowi</w:t>
      </w:r>
      <w:proofErr w:type="spellEnd"/>
      <w:r>
        <w:rPr>
          <w:lang w:val="pl"/>
        </w:rPr>
        <w:t>. Celem zbierania tych informacji jest określenie, w</w:t>
      </w:r>
      <w:r w:rsidR="00D87E3F">
        <w:rPr>
          <w:lang w:val="pl"/>
        </w:rPr>
        <w:t> </w:t>
      </w:r>
      <w:r>
        <w:rPr>
          <w:lang w:val="pl"/>
        </w:rPr>
        <w:t>jaki sposób badany produkt może wpływać na płód.</w:t>
      </w:r>
    </w:p>
    <w:p w14:paraId="55C0E808" w14:textId="60A0BD02" w:rsidR="003221AE" w:rsidRPr="001453FE" w:rsidRDefault="003221AE" w:rsidP="00EE0A1F">
      <w:pPr>
        <w:spacing w:after="120"/>
        <w:jc w:val="both"/>
        <w:rPr>
          <w:lang w:val="pl-PL"/>
        </w:rPr>
      </w:pPr>
      <w:r>
        <w:rPr>
          <w:lang w:val="pl"/>
        </w:rPr>
        <w:t>Badacz przekaże tę informację Sponsorowi badania. Razem przeprowadzą ocenę, czy istnieje jakiekolwiek ryzyko dla matki lub nienarodzonego dziecka, a także poinformują uczestnika oraz (w</w:t>
      </w:r>
      <w:r w:rsidR="00D87E3F">
        <w:rPr>
          <w:lang w:val="pl"/>
        </w:rPr>
        <w:t> </w:t>
      </w:r>
      <w:r>
        <w:rPr>
          <w:lang w:val="pl"/>
        </w:rPr>
        <w:t>przypadku takiej zgody) jego lekarza rodzinnego o zajściu w ciążę podczas udziału w badaniu.</w:t>
      </w:r>
    </w:p>
    <w:p w14:paraId="3F808FB8" w14:textId="563D04FE" w:rsidR="00FC2F19" w:rsidRPr="001453FE" w:rsidRDefault="00C27127" w:rsidP="0092414E">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120" w:line="240" w:lineRule="auto"/>
        <w:rPr>
          <w:rFonts w:ascii="Times New Roman" w:hAnsi="Times New Roman"/>
          <w:b/>
          <w:bCs/>
          <w:lang w:val="pl-PL"/>
        </w:rPr>
      </w:pPr>
      <w:r>
        <w:rPr>
          <w:rFonts w:ascii="Times New Roman" w:hAnsi="Times New Roman"/>
          <w:b/>
          <w:bCs/>
          <w:lang w:val="pl"/>
        </w:rPr>
        <w:t>9.4 Zakończenie badania</w:t>
      </w:r>
    </w:p>
    <w:p w14:paraId="42165066" w14:textId="1310F246" w:rsidR="00FC2F19" w:rsidRPr="001453FE" w:rsidRDefault="00865953" w:rsidP="00EE0A1F">
      <w:pPr>
        <w:pStyle w:val="Tekstpodstawowy3"/>
        <w:spacing w:after="120"/>
        <w:jc w:val="both"/>
        <w:rPr>
          <w:lang w:val="pl-PL"/>
        </w:rPr>
      </w:pPr>
      <w:r>
        <w:rPr>
          <w:lang w:val="pl"/>
        </w:rPr>
        <w:t>Sponsor może przerwać badanie na podstawie informacji od Lekarza-Badacza w dowolnym momencie z powodu uzyskania nowych informacji na temat bezpieczeństwa produktu badanego bądź z powodu liczby poważnych zdarzeń niepożądanych lub ich intensywności, które mogły wpłynąć na bezpieczeństwo uczestników badania. Dany uczestnik zostanie poinformowany, jeśli dojdzie do takiej sytuacji.</w:t>
      </w:r>
    </w:p>
    <w:p w14:paraId="02607782" w14:textId="37288BF5" w:rsidR="00A90626" w:rsidRPr="001453FE" w:rsidRDefault="00C27127" w:rsidP="0092414E">
      <w:pPr>
        <w:spacing w:after="120"/>
        <w:rPr>
          <w:b/>
          <w:szCs w:val="20"/>
          <w:lang w:val="pl-PL"/>
        </w:rPr>
      </w:pPr>
      <w:r>
        <w:rPr>
          <w:b/>
          <w:bCs/>
          <w:lang w:val="pl"/>
        </w:rPr>
        <w:t xml:space="preserve">9.5 Pobrane próbki </w:t>
      </w:r>
    </w:p>
    <w:p w14:paraId="49D5577F" w14:textId="7B41FF86" w:rsidR="00A90626" w:rsidRPr="001453FE" w:rsidRDefault="00E9060C" w:rsidP="00A90626">
      <w:pPr>
        <w:jc w:val="both"/>
        <w:rPr>
          <w:lang w:val="pl-PL"/>
        </w:rPr>
      </w:pPr>
      <w:r>
        <w:rPr>
          <w:lang w:val="pl"/>
        </w:rPr>
        <w:t>Próbki do rutynowych analiz (biochemia, hematologia, analiza moczu) będą analizowane w</w:t>
      </w:r>
      <w:r w:rsidR="00C35DF3">
        <w:rPr>
          <w:lang w:val="pl"/>
        </w:rPr>
        <w:t> </w:t>
      </w:r>
      <w:r>
        <w:rPr>
          <w:lang w:val="pl"/>
        </w:rPr>
        <w:t>akredytowanych polskich laboratoriach. Próbki krwi do analizy farmakokinetycznej zostaną wysłane do laboratoriów wyznaczonych przez Sponsora (</w:t>
      </w:r>
      <w:proofErr w:type="spellStart"/>
      <w:r>
        <w:rPr>
          <w:lang w:val="pl"/>
        </w:rPr>
        <w:t>Lablytica</w:t>
      </w:r>
      <w:proofErr w:type="spellEnd"/>
      <w:r>
        <w:rPr>
          <w:lang w:val="pl"/>
        </w:rPr>
        <w:t xml:space="preserve">). Imię i nazwisko nie będzie na próbkach widoczne i będą one oznaczone numerem uczestnika badania, który zostanie mu przydzielony na początku badania. </w:t>
      </w:r>
    </w:p>
    <w:p w14:paraId="188A6F7E" w14:textId="58888D2F" w:rsidR="00A90626" w:rsidRPr="00D87E3F" w:rsidRDefault="00A90626" w:rsidP="00A90626">
      <w:pPr>
        <w:jc w:val="both"/>
        <w:rPr>
          <w:sz w:val="16"/>
          <w:szCs w:val="16"/>
          <w:lang w:val="pl-PL"/>
        </w:rPr>
      </w:pPr>
    </w:p>
    <w:p w14:paraId="099D21F7" w14:textId="5CFD8575" w:rsidR="00CE785B" w:rsidRPr="001453FE" w:rsidRDefault="00CE785B" w:rsidP="00A90626">
      <w:pPr>
        <w:jc w:val="both"/>
        <w:rPr>
          <w:lang w:val="pl-PL"/>
        </w:rPr>
      </w:pPr>
      <w:r>
        <w:rPr>
          <w:lang w:val="pl"/>
        </w:rPr>
        <w:t>Próbki krwi do badań laboratoryjnych zostaną zniszczone po zakończeniu badania.</w:t>
      </w:r>
    </w:p>
    <w:p w14:paraId="0BCF43AC" w14:textId="77777777" w:rsidR="00022A52" w:rsidRPr="00D87E3F" w:rsidRDefault="00022A52" w:rsidP="00022A52">
      <w:pPr>
        <w:jc w:val="both"/>
        <w:rPr>
          <w:sz w:val="16"/>
          <w:szCs w:val="16"/>
          <w:lang w:val="pl-PL"/>
        </w:rPr>
      </w:pPr>
    </w:p>
    <w:p w14:paraId="7706BD60" w14:textId="269480B0" w:rsidR="00A90626" w:rsidRPr="001453FE" w:rsidRDefault="00A90626" w:rsidP="00A90626">
      <w:pPr>
        <w:jc w:val="both"/>
        <w:rPr>
          <w:lang w:val="pl-PL"/>
        </w:rPr>
      </w:pPr>
      <w:r>
        <w:rPr>
          <w:lang w:val="pl"/>
        </w:rPr>
        <w:t>W przypadku wycofania zgody na udział w badaniu, próbki mogą być nadal wykorzystywane do bieżących celów badawczych.  W przypadku braku zgody na takie wykorzystanie próbek do bieżących celów badawczych, należy skontaktować się z Lekarzem-Badaczem i poprosić o zniszczenie próbek, o ile nie zostały jeszcze wykorzystane. Jakiekolwiek wykorzystanie próbek, w tym informacji uzyskanych z ich przetworzenia, które nastąpi przed wycofaniem zgody, będzie służyło sponsorowi na potrzeby zachowania wewnętrznej integralności badania.</w:t>
      </w:r>
    </w:p>
    <w:p w14:paraId="7FB82543" w14:textId="77777777" w:rsidR="00B76D09" w:rsidRPr="001453FE" w:rsidRDefault="00B76D09" w:rsidP="00B76D09">
      <w:pPr>
        <w:jc w:val="both"/>
        <w:rPr>
          <w:lang w:val="pl-PL"/>
        </w:rPr>
      </w:pPr>
      <w:r>
        <w:rPr>
          <w:lang w:val="pl"/>
        </w:rPr>
        <w:t xml:space="preserve">Sponsor zastrzega sobie prawo do zniszczenia próbek z jakiegokolwiek powodu podczas okresu przechowywania, bez uprzedzenia, gdy okaże się, że nie są one już potrzebne. W przypadku wycofania się z badania, wszelkie przechowywane próbki zostaną zachowane do dalszych testów (z wyjątkiem przypadków, w których zgoda na dalsze wykorzystanie Twoich próbek zostanie przez uczestnika wyraźnie cofnięta, jak to opisano powyżej). </w:t>
      </w:r>
    </w:p>
    <w:p w14:paraId="567ADA91" w14:textId="77777777" w:rsidR="00B76D09" w:rsidRPr="001453FE" w:rsidRDefault="00B76D09" w:rsidP="00A90626">
      <w:pPr>
        <w:jc w:val="both"/>
        <w:rPr>
          <w:lang w:val="pl-PL"/>
        </w:rPr>
      </w:pPr>
    </w:p>
    <w:p w14:paraId="545B0EB5" w14:textId="77777777" w:rsidR="00D44B92" w:rsidRPr="001453FE" w:rsidRDefault="00D44B92">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rPr>
          <w:rFonts w:ascii="Times New Roman" w:hAnsi="Times New Roman"/>
          <w:b/>
          <w:bCs/>
          <w:sz w:val="18"/>
          <w:szCs w:val="18"/>
          <w:lang w:val="pl-PL"/>
        </w:rPr>
      </w:pPr>
    </w:p>
    <w:p w14:paraId="2C7E7E95" w14:textId="17045629" w:rsidR="00FC2F19" w:rsidRPr="001453FE" w:rsidRDefault="00C27127" w:rsidP="0092414E">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120" w:line="240" w:lineRule="auto"/>
        <w:rPr>
          <w:rFonts w:ascii="Times New Roman" w:hAnsi="Times New Roman"/>
          <w:b/>
          <w:bCs/>
          <w:lang w:val="pl-PL"/>
        </w:rPr>
      </w:pPr>
      <w:r>
        <w:rPr>
          <w:rFonts w:ascii="Times New Roman" w:hAnsi="Times New Roman"/>
          <w:b/>
          <w:bCs/>
          <w:lang w:val="pl"/>
        </w:rPr>
        <w:t xml:space="preserve">9.6 Dostęp do </w:t>
      </w:r>
      <w:r w:rsidRPr="00D14A52">
        <w:rPr>
          <w:rFonts w:ascii="Times New Roman" w:hAnsi="Times New Roman"/>
          <w:b/>
          <w:bCs/>
          <w:lang w:val="pl"/>
        </w:rPr>
        <w:t>dodatkowych informacji</w:t>
      </w:r>
      <w:r>
        <w:rPr>
          <w:rFonts w:ascii="Times New Roman" w:hAnsi="Times New Roman"/>
          <w:b/>
          <w:bCs/>
          <w:lang w:val="pl"/>
        </w:rPr>
        <w:t xml:space="preserve"> </w:t>
      </w:r>
    </w:p>
    <w:p w14:paraId="024F162B" w14:textId="151443CA" w:rsidR="00FC2F19" w:rsidRPr="001453FE" w:rsidRDefault="006E615B" w:rsidP="00EE0A1F">
      <w:pPr>
        <w:jc w:val="both"/>
        <w:rPr>
          <w:b/>
          <w:bCs/>
          <w:lang w:val="pl-PL"/>
        </w:rPr>
      </w:pPr>
      <w:r>
        <w:rPr>
          <w:lang w:val="pl"/>
        </w:rPr>
        <w:t>W przypadku jakichkolwiek pytań dotyczących badania lub praw uczestnika w dowolnym momencie lub uznania przez uczestnika, że doświadcza urazu lub reakcji na</w:t>
      </w:r>
      <w:r w:rsidR="00C35DF3">
        <w:rPr>
          <w:lang w:val="pl"/>
        </w:rPr>
        <w:t xml:space="preserve"> produkt</w:t>
      </w:r>
      <w:r>
        <w:rPr>
          <w:lang w:val="pl"/>
        </w:rPr>
        <w:t xml:space="preserve"> badany, uczestnik powinien skontaktować się z Lekarzem-Badaczem</w:t>
      </w:r>
      <w:r w:rsidR="00C35DF3">
        <w:rPr>
          <w:lang w:val="pl"/>
        </w:rPr>
        <w:t xml:space="preserve"> prowadzącym badanie</w:t>
      </w:r>
      <w:r>
        <w:rPr>
          <w:lang w:val="pl"/>
        </w:rPr>
        <w:t xml:space="preserve">. Główny Badacz – </w:t>
      </w:r>
      <w:r w:rsidR="005C052C">
        <w:rPr>
          <w:lang w:val="pl"/>
        </w:rPr>
        <w:t>Piotr Sobieraj</w:t>
      </w:r>
      <w:r>
        <w:rPr>
          <w:lang w:val="pl"/>
        </w:rPr>
        <w:t xml:space="preserve">, </w:t>
      </w:r>
      <w:r w:rsidR="005C052C">
        <w:rPr>
          <w:lang w:val="pl"/>
        </w:rPr>
        <w:t xml:space="preserve">dr n.med. </w:t>
      </w:r>
      <w:r>
        <w:rPr>
          <w:lang w:val="pl"/>
        </w:rPr>
        <w:t xml:space="preserve">MTZ </w:t>
      </w:r>
      <w:proofErr w:type="spellStart"/>
      <w:r>
        <w:rPr>
          <w:lang w:val="pl"/>
        </w:rPr>
        <w:t>Clinical</w:t>
      </w:r>
      <w:proofErr w:type="spellEnd"/>
      <w:r>
        <w:rPr>
          <w:lang w:val="pl"/>
        </w:rPr>
        <w:t xml:space="preserve"> </w:t>
      </w:r>
      <w:proofErr w:type="spellStart"/>
      <w:r>
        <w:rPr>
          <w:lang w:val="pl"/>
        </w:rPr>
        <w:t>Research</w:t>
      </w:r>
      <w:proofErr w:type="spellEnd"/>
      <w:r>
        <w:rPr>
          <w:lang w:val="pl"/>
        </w:rPr>
        <w:t xml:space="preserve"> Sp. z o.o., tel.: +48 22 572 59 59, faks: +48 22 572 59 57 (w dni robocze w</w:t>
      </w:r>
      <w:r w:rsidR="00C35DF3">
        <w:rPr>
          <w:lang w:val="pl"/>
        </w:rPr>
        <w:t> </w:t>
      </w:r>
      <w:r>
        <w:rPr>
          <w:lang w:val="pl"/>
        </w:rPr>
        <w:t xml:space="preserve">godz. 8.00-17.00), po godzinach pracy lub w dni wolne od pracy pod numerem telefonu komórkowego: </w:t>
      </w:r>
      <w:r w:rsidR="00DC6319" w:rsidRPr="00DC6319">
        <w:rPr>
          <w:b/>
          <w:bCs/>
        </w:rPr>
        <w:t>+48 508 825 956</w:t>
      </w:r>
      <w:r>
        <w:rPr>
          <w:b/>
          <w:bCs/>
          <w:lang w:val="pl"/>
        </w:rPr>
        <w:t xml:space="preserve"> - </w:t>
      </w:r>
      <w:r>
        <w:rPr>
          <w:lang w:val="pl"/>
        </w:rPr>
        <w:t xml:space="preserve">w celu zgłaszania poważnych incydentów medycznych. </w:t>
      </w:r>
    </w:p>
    <w:p w14:paraId="2F1226FF" w14:textId="4764D212" w:rsidR="00FC2F19" w:rsidRPr="001453FE" w:rsidRDefault="00FC2F19" w:rsidP="00EE0A1F">
      <w:pPr>
        <w:jc w:val="both"/>
        <w:rPr>
          <w:lang w:val="pl-PL"/>
        </w:rPr>
      </w:pPr>
      <w:r>
        <w:rPr>
          <w:lang w:val="pl"/>
        </w:rPr>
        <w:lastRenderedPageBreak/>
        <w:t>Jeżeli Lekarz-Badacz uzyska jakiekolwiek dodatkowe informacje o badaniu, które mogłyby wpłynąć na decyzję danego uczestnika o udziale w badaniu, Lekarz-Badacz jest zobowiązany niezwłocznie poinformować o tym uczestnika.</w:t>
      </w:r>
    </w:p>
    <w:p w14:paraId="3BF376E5" w14:textId="471C3E19" w:rsidR="00605873" w:rsidRPr="001453FE" w:rsidRDefault="00FC2F19" w:rsidP="00032933">
      <w:pPr>
        <w:pStyle w:val="Tekstpodstawowy"/>
        <w:tabs>
          <w:tab w:val="clear" w:pos="900"/>
        </w:tabs>
        <w:spacing w:after="120" w:line="240" w:lineRule="auto"/>
        <w:rPr>
          <w:rFonts w:ascii="Times New Roman" w:hAnsi="Times New Roman"/>
          <w:lang w:val="pl-PL"/>
        </w:rPr>
      </w:pPr>
      <w:r>
        <w:rPr>
          <w:rFonts w:ascii="Times New Roman" w:hAnsi="Times New Roman"/>
          <w:lang w:val="pl"/>
        </w:rPr>
        <w:t>Uczestnikom przyjętym do badania lub będącym już uczestnikami badania przysługują prawa opisane w Karcie Praw Pacjenta/Uczestnika. Więcej informacji na temat przysługujących praw można uzyskać, kontaktując się z</w:t>
      </w:r>
      <w:r>
        <w:rPr>
          <w:rFonts w:ascii="inherit" w:hAnsi="inherit"/>
          <w:color w:val="202124"/>
          <w:sz w:val="42"/>
          <w:szCs w:val="42"/>
          <w:lang w:val="pl"/>
        </w:rPr>
        <w:t xml:space="preserve"> </w:t>
      </w:r>
      <w:r>
        <w:rPr>
          <w:rFonts w:ascii="Times New Roman" w:hAnsi="Times New Roman"/>
          <w:lang w:val="pl"/>
        </w:rPr>
        <w:t>Biurem Rzecznika Praw Pacjenta przy Ministerstwie Zdrowia, pod numerem infolinii 800 190 590. Jest to linia bezpłatna dostępna od poniedziałku do piątku w godz. 8-18 oraz w sobotę w godz. 8-16.</w:t>
      </w:r>
    </w:p>
    <w:p w14:paraId="014129F6" w14:textId="77777777" w:rsidR="00605873" w:rsidRPr="001453FE" w:rsidRDefault="00605873">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rPr>
          <w:rFonts w:ascii="Times New Roman" w:hAnsi="Times New Roman"/>
          <w:b/>
          <w:bCs/>
          <w:lang w:val="pl-PL"/>
        </w:rPr>
      </w:pPr>
    </w:p>
    <w:p w14:paraId="358135EE" w14:textId="5D8186B3" w:rsidR="00FC2F19" w:rsidRPr="001453FE" w:rsidRDefault="00C27127">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rPr>
          <w:rFonts w:ascii="Times New Roman" w:hAnsi="Times New Roman"/>
          <w:b/>
          <w:bCs/>
          <w:lang w:val="pl-PL"/>
        </w:rPr>
      </w:pPr>
      <w:r>
        <w:rPr>
          <w:rFonts w:ascii="Times New Roman" w:hAnsi="Times New Roman"/>
          <w:b/>
          <w:bCs/>
          <w:lang w:val="pl"/>
        </w:rPr>
        <w:t xml:space="preserve">9.7 Obowiązki uczestnika </w:t>
      </w:r>
    </w:p>
    <w:p w14:paraId="38FEC0BB" w14:textId="684C2976" w:rsidR="00FC2F19" w:rsidRPr="001453FE" w:rsidRDefault="00865953" w:rsidP="00EC1E3C">
      <w:pPr>
        <w:pStyle w:val="Tekstpodstawowy3"/>
        <w:jc w:val="both"/>
        <w:rPr>
          <w:color w:val="FF0000"/>
          <w:lang w:val="pl-PL"/>
        </w:rPr>
      </w:pPr>
      <w:r>
        <w:rPr>
          <w:lang w:val="pl"/>
        </w:rPr>
        <w:t xml:space="preserve">Każdy Uczestnik zobowiązany jest do przestrzegania wymogów i ograniczeń zawartych w Informacji dla Uczestnika, stosowania się do zaleceń personelu ośrodka badawczego, poszanowania innych Uczestników, podawania prawdziwych informacji związanych z udziałem w badaniu, a także do punktualnego przybycia do ośrodka badawczego. </w:t>
      </w:r>
    </w:p>
    <w:p w14:paraId="20349489" w14:textId="0F02E233" w:rsidR="00FC2F19" w:rsidRPr="001453FE" w:rsidRDefault="00865953">
      <w:pPr>
        <w:pStyle w:val="Tekstpodstawowy3"/>
        <w:jc w:val="both"/>
        <w:rPr>
          <w:lang w:val="pl-PL"/>
        </w:rPr>
      </w:pPr>
      <w:r>
        <w:rPr>
          <w:lang w:val="pl"/>
        </w:rPr>
        <w:t>Podczas pobytu w ośrodku badawczym wszyscy Uczestnicy zobowiązani są do przestrzegania Regulaminu ośrodka badawczego. Podczas pobytu w ośrodku badawczym obowiązuje zakaz palenia.</w:t>
      </w:r>
    </w:p>
    <w:p w14:paraId="1C331401" w14:textId="7CDD4C5F" w:rsidR="0082036C" w:rsidRPr="001453FE" w:rsidRDefault="0082036C">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rPr>
          <w:rFonts w:ascii="Times New Roman" w:hAnsi="Times New Roman"/>
          <w:b/>
          <w:bCs/>
          <w:lang w:val="pl-PL"/>
        </w:rPr>
      </w:pPr>
    </w:p>
    <w:p w14:paraId="18DE92D7" w14:textId="77777777" w:rsidR="002B58B6" w:rsidRPr="001453FE" w:rsidRDefault="002B58B6" w:rsidP="002B58B6">
      <w:pPr>
        <w:pStyle w:val="Tytu"/>
        <w:tabs>
          <w:tab w:val="clear" w:pos="0"/>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s>
        <w:rPr>
          <w:rFonts w:ascii="Times New Roman" w:hAnsi="Times New Roman"/>
          <w:b w:val="0"/>
          <w:bCs w:val="0"/>
          <w:sz w:val="24"/>
          <w:szCs w:val="24"/>
          <w:lang w:val="pl-PL"/>
        </w:rPr>
      </w:pPr>
    </w:p>
    <w:p w14:paraId="2DB403BE" w14:textId="77777777" w:rsidR="002B58B6" w:rsidRPr="001453FE" w:rsidRDefault="002B58B6" w:rsidP="002B58B6">
      <w:pPr>
        <w:spacing w:after="120"/>
        <w:rPr>
          <w:b/>
          <w:w w:val="110"/>
          <w:u w:val="single"/>
          <w:lang w:val="pl-PL"/>
        </w:rPr>
      </w:pPr>
      <w:r>
        <w:rPr>
          <w:b/>
          <w:bCs/>
          <w:u w:val="single"/>
          <w:lang w:val="pl"/>
        </w:rPr>
        <w:t>10. Poufność oraz ochrona danych</w:t>
      </w:r>
    </w:p>
    <w:p w14:paraId="6E006E5B" w14:textId="77777777" w:rsidR="002B58B6" w:rsidRPr="001453FE" w:rsidRDefault="002B58B6" w:rsidP="002B58B6">
      <w:pPr>
        <w:jc w:val="both"/>
        <w:rPr>
          <w:lang w:val="pl-PL"/>
        </w:rPr>
      </w:pPr>
      <w:r>
        <w:rPr>
          <w:lang w:val="pl"/>
        </w:rPr>
        <w:t xml:space="preserve">JT International SA (Sponsor), z siedzibą pod adresem 8, </w:t>
      </w:r>
      <w:proofErr w:type="spellStart"/>
      <w:r>
        <w:rPr>
          <w:lang w:val="pl"/>
        </w:rPr>
        <w:t>rue</w:t>
      </w:r>
      <w:proofErr w:type="spellEnd"/>
      <w:r>
        <w:rPr>
          <w:lang w:val="pl"/>
        </w:rPr>
        <w:t xml:space="preserve"> </w:t>
      </w:r>
      <w:proofErr w:type="spellStart"/>
      <w:r>
        <w:rPr>
          <w:lang w:val="pl"/>
        </w:rPr>
        <w:t>Kazem</w:t>
      </w:r>
      <w:proofErr w:type="spellEnd"/>
      <w:r>
        <w:rPr>
          <w:lang w:val="pl"/>
        </w:rPr>
        <w:t xml:space="preserve"> </w:t>
      </w:r>
      <w:proofErr w:type="spellStart"/>
      <w:r>
        <w:rPr>
          <w:lang w:val="pl"/>
        </w:rPr>
        <w:t>Radjavi</w:t>
      </w:r>
      <w:proofErr w:type="spellEnd"/>
      <w:r>
        <w:rPr>
          <w:lang w:val="pl"/>
        </w:rPr>
        <w:t xml:space="preserve"> 1202 Genewa, Szwajcaria, jest Administratorem Danych, czyli odpowiada za wszystkie dane osobowe zebrane podczas badania od uczestnika, a także za zapewnienie, aby wszystkie osoby pracujące przy badaniu przestrzegały wszelkich wymogów w zakresie ochrony danych na potrzeby zbierania, wykorzystywania i przetwarzania danych osobowych do celów niniejszego badania.</w:t>
      </w:r>
    </w:p>
    <w:p w14:paraId="21968D33" w14:textId="0390BE6D" w:rsidR="002B58B6" w:rsidRPr="001453FE" w:rsidRDefault="002B58B6" w:rsidP="002B58B6">
      <w:pPr>
        <w:spacing w:before="29" w:after="120"/>
        <w:jc w:val="both"/>
        <w:rPr>
          <w:lang w:val="pl-PL"/>
        </w:rPr>
      </w:pPr>
      <w:r>
        <w:rPr>
          <w:lang w:val="pl"/>
        </w:rPr>
        <w:t>Sponsor jest odpowiedzialny za podjęcie decyzji, jakie dane osobowe należy gromadzić podczas badania i jak te dane będą wykorzystywane. Przydzielony w ramach badania lekarz oraz personel ośrodka badawczego odpowiadają za zbieranie danych osobowych w zakresie niezbędnym, aby umożliwić danemu uczestnikowi wzięcie udziału w badaniu. Oprócz danych medycznych (m.in. danych z próbek laboratoryjnych), inne gromadzone dane mogą obejmować płeć, wiek lub datę urodzenia, pochodzenie etniczne, masę ciała i wzrost. Dane osobowe związane z udziałem w badaniu danego uczestnika zostaną</w:t>
      </w:r>
      <w:r w:rsidR="00C35DF3">
        <w:rPr>
          <w:lang w:val="pl"/>
        </w:rPr>
        <w:t xml:space="preserve"> zakodowane</w:t>
      </w:r>
      <w:r>
        <w:rPr>
          <w:lang w:val="pl"/>
        </w:rPr>
        <w:t xml:space="preserve"> (</w:t>
      </w:r>
      <w:proofErr w:type="spellStart"/>
      <w:r>
        <w:rPr>
          <w:lang w:val="pl"/>
        </w:rPr>
        <w:t>pseudonimizacja</w:t>
      </w:r>
      <w:proofErr w:type="spellEnd"/>
      <w:r>
        <w:rPr>
          <w:lang w:val="pl"/>
        </w:rPr>
        <w:t xml:space="preserve">), aby nie można było tego uczestnika zidentyfikować. Jedynie przydzielony w ramach badania lekarz i personel ośrodka badawczego będą w stanie zidentyfikować uczestnika na podstawie kodu, lecz jedynie w okresie niezbędnym do celów badania i danych z badania. </w:t>
      </w:r>
    </w:p>
    <w:p w14:paraId="27B3A5FC" w14:textId="4FB7F76F" w:rsidR="002B58B6" w:rsidRPr="001453FE" w:rsidRDefault="002B58B6" w:rsidP="002B58B6">
      <w:pPr>
        <w:jc w:val="both"/>
        <w:rPr>
          <w:lang w:val="pl-PL"/>
        </w:rPr>
      </w:pPr>
      <w:bookmarkStart w:id="9" w:name="_Hlk84428394"/>
      <w:r>
        <w:rPr>
          <w:lang w:val="pl"/>
        </w:rPr>
        <w:t>Podczas tego eksperymentu medycznego będą zbierane i rejestrowane informacje o uczestniku (zwane dalej „danymi z badania"). Dane z badania obejmują np. płeć, wiek, pochodzenie etniczne i rasę, informacje o stanie zdrowia (takie jak poprzednie choroby), a także wyniki badań przeprowadzonych w ramach badania. Wyniki i dane będą przetwarzane w taki sposób, aby osoby nieupoważnione nie mogły z nich skorzystać. Zgoda uczestnika na przetwarzanie danych z badania jest bezterminowa do czasu jej wycofania przez uczestnika.</w:t>
      </w:r>
    </w:p>
    <w:p w14:paraId="31F380D3" w14:textId="77777777" w:rsidR="002B58B6" w:rsidRPr="001453FE" w:rsidRDefault="002B58B6" w:rsidP="002B58B6">
      <w:pPr>
        <w:jc w:val="both"/>
        <w:rPr>
          <w:lang w:val="pl-PL"/>
        </w:rPr>
      </w:pPr>
      <w:r>
        <w:rPr>
          <w:lang w:val="pl"/>
        </w:rPr>
        <w:t>W przypadku wycofania zgody, Lekarz-Badacz nie będzie dalej zbierał ani przetwarzał nowych danych z badania. Dane z badania, które zostały zebrane przed wycofaniem zgody, będą jednak używane i przetwarzane przez Sponsora.</w:t>
      </w:r>
    </w:p>
    <w:p w14:paraId="65A1F50B" w14:textId="77777777" w:rsidR="002B58B6" w:rsidRPr="001453FE" w:rsidRDefault="002B58B6" w:rsidP="002B58B6">
      <w:pPr>
        <w:jc w:val="both"/>
        <w:rPr>
          <w:lang w:val="pl-PL"/>
        </w:rPr>
      </w:pPr>
      <w:r>
        <w:rPr>
          <w:lang w:val="pl"/>
        </w:rPr>
        <w:t>Sponsor wykorzysta zakodowane dane z badania do oceniania badania.</w:t>
      </w:r>
    </w:p>
    <w:p w14:paraId="11429166" w14:textId="77777777" w:rsidR="002B58B6" w:rsidRPr="001453FE" w:rsidRDefault="002B58B6" w:rsidP="002B58B6">
      <w:pPr>
        <w:jc w:val="both"/>
        <w:rPr>
          <w:rFonts w:eastAsia="Times New Roman"/>
          <w:lang w:val="pl-PL"/>
        </w:rPr>
      </w:pPr>
      <w:r>
        <w:rPr>
          <w:lang w:val="pl"/>
        </w:rPr>
        <w:t xml:space="preserve">Postępowanie z danymi osobowymi uczestnika reguluje </w:t>
      </w:r>
      <w:r>
        <w:rPr>
          <w:i/>
          <w:iCs/>
          <w:lang w:val="pl"/>
        </w:rPr>
        <w:t xml:space="preserve">Ogólne rozporządzenie (UE) o ochronie danych osobowych </w:t>
      </w:r>
      <w:r>
        <w:rPr>
          <w:lang w:val="pl"/>
        </w:rPr>
        <w:t xml:space="preserve">oraz polska </w:t>
      </w:r>
      <w:r>
        <w:rPr>
          <w:i/>
          <w:iCs/>
          <w:lang w:val="pl"/>
        </w:rPr>
        <w:t>ustawa z dnia 10 maja 2018 r. o ochronie danych osobowych</w:t>
      </w:r>
      <w:r>
        <w:rPr>
          <w:lang w:val="pl"/>
        </w:rPr>
        <w:t xml:space="preserve">. </w:t>
      </w:r>
    </w:p>
    <w:bookmarkEnd w:id="9"/>
    <w:p w14:paraId="7C9D1CBB" w14:textId="7991A6E0" w:rsidR="002B58B6" w:rsidRPr="001453FE" w:rsidRDefault="002B58B6" w:rsidP="002B58B6">
      <w:pPr>
        <w:spacing w:before="29" w:after="120"/>
        <w:jc w:val="both"/>
        <w:rPr>
          <w:bCs/>
          <w:lang w:val="pl-PL"/>
        </w:rPr>
      </w:pPr>
      <w:r>
        <w:rPr>
          <w:lang w:val="pl"/>
        </w:rPr>
        <w:t xml:space="preserve">Sponsor oraz inne firmy współpracujące z nim przy realizacji badania nie będą mogły zidentyfikować uczestnika. Sponsor i jego przedstawiciele będą odpowiedzialni za przetwarzanie informacji, które będą </w:t>
      </w:r>
      <w:r w:rsidR="00C35DF3">
        <w:rPr>
          <w:lang w:val="pl"/>
        </w:rPr>
        <w:t>zakodowane</w:t>
      </w:r>
      <w:r>
        <w:rPr>
          <w:lang w:val="pl"/>
        </w:rPr>
        <w:t xml:space="preserve"> przydzielonym uczestnikowi</w:t>
      </w:r>
      <w:r w:rsidR="00C35DF3">
        <w:rPr>
          <w:lang w:val="pl"/>
        </w:rPr>
        <w:t xml:space="preserve"> numerem</w:t>
      </w:r>
      <w:r>
        <w:rPr>
          <w:lang w:val="pl"/>
        </w:rPr>
        <w:t xml:space="preserve">, a także są odpowiedzialni za zapewnienie </w:t>
      </w:r>
      <w:r>
        <w:rPr>
          <w:lang w:val="pl"/>
        </w:rPr>
        <w:lastRenderedPageBreak/>
        <w:t>poufności jego danych zgodnie z wymogami prawa obowiązującego w danym kraju. Dane osobowe uczestnika będące w posiadaniu Sponsora lub jego przedstawicieli będą przechowywane przez okres do 25 lat po zakończeniu badania, wyłącznie w formie</w:t>
      </w:r>
      <w:r w:rsidR="00C35DF3">
        <w:rPr>
          <w:lang w:val="pl"/>
        </w:rPr>
        <w:t xml:space="preserve"> zakodowanej</w:t>
      </w:r>
      <w:r>
        <w:rPr>
          <w:lang w:val="pl"/>
        </w:rPr>
        <w:t xml:space="preserve"> (</w:t>
      </w:r>
      <w:proofErr w:type="spellStart"/>
      <w:r>
        <w:rPr>
          <w:lang w:val="pl"/>
        </w:rPr>
        <w:t>pseudonimizacja</w:t>
      </w:r>
      <w:proofErr w:type="spellEnd"/>
      <w:r>
        <w:rPr>
          <w:lang w:val="pl"/>
        </w:rPr>
        <w:t>).</w:t>
      </w:r>
    </w:p>
    <w:p w14:paraId="50E54772" w14:textId="77777777" w:rsidR="009512A6" w:rsidRPr="009512A6" w:rsidRDefault="009512A6" w:rsidP="009512A6">
      <w:pPr>
        <w:spacing w:after="120"/>
        <w:jc w:val="both"/>
        <w:rPr>
          <w:rFonts w:eastAsia="Times New Roman"/>
          <w:u w:val="single"/>
          <w:lang w:val="pl-PL" w:eastAsia="pl-PL"/>
        </w:rPr>
      </w:pPr>
      <w:r w:rsidRPr="009512A6">
        <w:rPr>
          <w:rFonts w:eastAsia="Times New Roman"/>
          <w:u w:val="single"/>
          <w:lang w:val="pl-PL" w:eastAsia="pl-PL"/>
        </w:rPr>
        <w:t>Ze względu na Pani/Pana bezpieczeństwo, dostęp do niezakodowanych danych będą miały podmioty uprawnione do przeprowadzenia monitorowania, audytu i kontroli badań.</w:t>
      </w:r>
    </w:p>
    <w:p w14:paraId="480F8408" w14:textId="58C851C6" w:rsidR="002B58B6" w:rsidRPr="001453FE" w:rsidRDefault="002B58B6" w:rsidP="002B58B6">
      <w:pPr>
        <w:spacing w:before="29" w:after="120"/>
        <w:jc w:val="both"/>
        <w:rPr>
          <w:bCs/>
          <w:lang w:val="pl-PL"/>
        </w:rPr>
      </w:pPr>
      <w:r>
        <w:rPr>
          <w:lang w:val="pl"/>
        </w:rPr>
        <w:t>W zakresie dozwolonym przez przepisy prawa niektórzy upoważnieni przedstawiciele sponsora (w</w:t>
      </w:r>
      <w:r w:rsidR="00310608">
        <w:rPr>
          <w:lang w:val="pl"/>
        </w:rPr>
        <w:t> </w:t>
      </w:r>
      <w:r>
        <w:rPr>
          <w:lang w:val="pl"/>
        </w:rPr>
        <w:t>tym partner organizujący badanie współpracujący ze Sponsorem, laboratoria badające próbki) oraz komisje bioetyczne będą mieli ograniczony dostęp do danych osobowych uczestnika (dokumentacji medycznej) przechowywanych przez ośrodek badawczy w zakresie niezbędnym w celu sprawdzenia realizacji procedur badawczych i prawidłowego zbierania danych, lecz informacje te pozostaną poufne zgodnie z przepisami prawa obowiązującymi w kraju uczestnika.</w:t>
      </w:r>
    </w:p>
    <w:p w14:paraId="16490552" w14:textId="77777777" w:rsidR="002B58B6" w:rsidRPr="001453FE" w:rsidRDefault="002B58B6" w:rsidP="002B58B6">
      <w:pPr>
        <w:spacing w:before="29"/>
        <w:jc w:val="both"/>
        <w:rPr>
          <w:bCs/>
          <w:lang w:val="pl-PL"/>
        </w:rPr>
      </w:pPr>
      <w:r>
        <w:rPr>
          <w:lang w:val="pl"/>
        </w:rPr>
        <w:t>Jeśli Sponsor [lub lekarz w ramach badania] poda do publicznej wiadomości wyniki badania, tożsamość danego uczestnika pozostanie tajemnicą.</w:t>
      </w:r>
    </w:p>
    <w:p w14:paraId="0A5DC92C" w14:textId="042E1249" w:rsidR="002B58B6" w:rsidRPr="001453FE" w:rsidRDefault="002B58B6" w:rsidP="002B58B6">
      <w:pPr>
        <w:spacing w:before="29" w:after="120"/>
        <w:jc w:val="both"/>
        <w:rPr>
          <w:bCs/>
          <w:lang w:val="pl-PL"/>
        </w:rPr>
      </w:pPr>
      <w:r>
        <w:rPr>
          <w:lang w:val="pl"/>
        </w:rPr>
        <w:t>Uczestnik ma prawo dostępu do swoich danych osobowych, które są gromadzone i przechowywane, a także do sprostowania wszelkich nieścisłości. W każdym przypadku uczestnikowi przysługuje prawo do sprzeciwu wobec przetwarzania jego danych, prawo do ich przenoszenia oraz prawo do informacji o przekazaniu jego danych osobowych. Uczestnik może zażądać ograniczenia wykorzystania jego danych osobowych lub ich usunięcia, jednak ponieważ Sponsor może być zobowiązany (na podstawie stosunku umownego z uczestnikiem lub z mocy prawa) do zachowania pewnych danych do czasu zakończenia badania, takie usunięcie danych osobowych spowodowałoby brak możliwości udziału w</w:t>
      </w:r>
      <w:r w:rsidR="00310608">
        <w:rPr>
          <w:lang w:val="pl"/>
        </w:rPr>
        <w:t> </w:t>
      </w:r>
      <w:r>
        <w:rPr>
          <w:lang w:val="pl"/>
        </w:rPr>
        <w:t>badaniu. Jeżeli przetwarzanie danych osobowych wymaga zgody uczestnika, przysługuje mu prawo do wycofania takiej zgody w dowolnym momencie, jednakże bez wpływu na zgodność z prawem przetwarzania, które było realizowane na podstawie wcześniej udzielonej zgody przed jej wycofaniem.</w:t>
      </w:r>
      <w:r>
        <w:rPr>
          <w:color w:val="00B0F0"/>
          <w:lang w:val="pl"/>
        </w:rPr>
        <w:t xml:space="preserve"> </w:t>
      </w:r>
      <w:r>
        <w:rPr>
          <w:lang w:val="pl"/>
        </w:rPr>
        <w:t>Takie zgłoszenie można dokonać, składając wniosek za pośrednictwem lekarza w ośrodku badawczym. Zostanie ono przekazane Sponsorowi. W przypadku zdecydowania się na wycofanie z</w:t>
      </w:r>
      <w:r w:rsidR="00310608">
        <w:rPr>
          <w:lang w:val="pl"/>
        </w:rPr>
        <w:t> </w:t>
      </w:r>
      <w:r>
        <w:rPr>
          <w:lang w:val="pl"/>
        </w:rPr>
        <w:t>badania, nie będą zbierane żadne dalsze dane osobowe. Wszelkie dane osobowe zebrane do momentu</w:t>
      </w:r>
      <w:r w:rsidR="00310608">
        <w:rPr>
          <w:lang w:val="pl"/>
        </w:rPr>
        <w:t> </w:t>
      </w:r>
      <w:r>
        <w:rPr>
          <w:lang w:val="pl"/>
        </w:rPr>
        <w:t>wycofania udziału z badania będą musiały być zachowane i wykorzystane, ponieważ stanowią część danych z badania.</w:t>
      </w:r>
    </w:p>
    <w:p w14:paraId="4AFB612B" w14:textId="11CCE766" w:rsidR="002B58B6" w:rsidRPr="001453FE" w:rsidRDefault="002B58B6" w:rsidP="002B58B6">
      <w:pPr>
        <w:spacing w:after="120"/>
        <w:jc w:val="both"/>
        <w:outlineLvl w:val="0"/>
        <w:rPr>
          <w:lang w:val="pl-PL"/>
        </w:rPr>
      </w:pPr>
      <w:r>
        <w:rPr>
          <w:lang w:val="pl"/>
        </w:rPr>
        <w:t xml:space="preserve">Zgodnie z RODO, uczestnik ma prawo dostępu do swoich danych osobowych, które są gromadzone, a także do sprostowania ewentualnych nieścisłości. Można również zażądać usunięcia własnych danych osobowych oraz ograniczenia ich wykorzystywania. </w:t>
      </w:r>
    </w:p>
    <w:p w14:paraId="28CB93B3" w14:textId="77777777" w:rsidR="002B58B6" w:rsidRPr="001453FE" w:rsidRDefault="002B58B6" w:rsidP="002B58B6">
      <w:pPr>
        <w:spacing w:after="120"/>
        <w:jc w:val="both"/>
        <w:outlineLvl w:val="0"/>
        <w:rPr>
          <w:lang w:val="pl-PL"/>
        </w:rPr>
      </w:pPr>
      <w:r>
        <w:rPr>
          <w:lang w:val="pl"/>
        </w:rPr>
        <w:t xml:space="preserve">Jeśli uczestnik chce przenieść część informacji o zebranych danych, powinien w tym celu skontaktować się pisemnie z Lekarzem-Badaczem. Takie zgłoszenie powinno zawierać podpis oraz nazwę badania. </w:t>
      </w:r>
    </w:p>
    <w:p w14:paraId="24EE1524" w14:textId="4B73421E" w:rsidR="002B58B6" w:rsidRPr="001453FE" w:rsidRDefault="002B58B6" w:rsidP="002B58B6">
      <w:pPr>
        <w:widowControl w:val="0"/>
        <w:autoSpaceDE w:val="0"/>
        <w:autoSpaceDN w:val="0"/>
        <w:adjustRightInd w:val="0"/>
        <w:contextualSpacing/>
        <w:jc w:val="both"/>
        <w:rPr>
          <w:bCs/>
          <w:lang w:val="pl-PL"/>
        </w:rPr>
      </w:pPr>
      <w:r>
        <w:rPr>
          <w:lang w:val="pl"/>
        </w:rPr>
        <w:t xml:space="preserve">W przypadku jakichkolwiek pytań, wątpliwości lub roszczeń dotyczących wykorzystania przez Sponsora danych uczestnika, może on skontaktować z osobą odpowiedzialną za ochronę danych osobowych w Ośrodku Badawczym MTZ </w:t>
      </w:r>
      <w:proofErr w:type="spellStart"/>
      <w:r>
        <w:rPr>
          <w:lang w:val="pl"/>
        </w:rPr>
        <w:t>Clinical</w:t>
      </w:r>
      <w:proofErr w:type="spellEnd"/>
      <w:r>
        <w:rPr>
          <w:lang w:val="pl"/>
        </w:rPr>
        <w:t xml:space="preserve"> </w:t>
      </w:r>
      <w:proofErr w:type="spellStart"/>
      <w:r>
        <w:rPr>
          <w:lang w:val="pl"/>
        </w:rPr>
        <w:t>Research</w:t>
      </w:r>
      <w:proofErr w:type="spellEnd"/>
      <w:r>
        <w:rPr>
          <w:lang w:val="pl"/>
        </w:rPr>
        <w:t xml:space="preserve">, który jest podmiotem przetwarzającym dane osobowe, wysyłając w tym celu wiadomość na adres e-mail </w:t>
      </w:r>
      <w:hyperlink r:id="rId12" w:history="1">
        <w:r>
          <w:rPr>
            <w:color w:val="0000FF"/>
            <w:u w:val="single"/>
            <w:lang w:val="pl"/>
          </w:rPr>
          <w:t>iodo@mtz-clinical.pl</w:t>
        </w:r>
      </w:hyperlink>
      <w:r>
        <w:rPr>
          <w:lang w:val="pl"/>
        </w:rPr>
        <w:t xml:space="preserve">. </w:t>
      </w:r>
    </w:p>
    <w:p w14:paraId="0E646263" w14:textId="695DBA75" w:rsidR="002B58B6" w:rsidRPr="001453FE" w:rsidRDefault="002B58B6" w:rsidP="00310608">
      <w:pPr>
        <w:spacing w:before="29" w:after="120"/>
        <w:jc w:val="both"/>
        <w:rPr>
          <w:bCs/>
          <w:w w:val="110"/>
          <w:lang w:val="pl-PL"/>
        </w:rPr>
      </w:pPr>
      <w:r>
        <w:rPr>
          <w:lang w:val="pl"/>
        </w:rPr>
        <w:t>W przypadku uznania przez uczestnika, że którekolwiek z jego praw związanych z gromadzeniem lub wykorzystywaniem jego danych osobowych zostało naruszone, powinien skontaktować się z</w:t>
      </w:r>
      <w:r w:rsidR="00310608">
        <w:rPr>
          <w:lang w:val="pl"/>
        </w:rPr>
        <w:t> </w:t>
      </w:r>
      <w:r>
        <w:rPr>
          <w:lang w:val="pl"/>
        </w:rPr>
        <w:t>przedstawicielem MTZ działającym w imieniu Sponsora, który udziela specjalistycznej pomocy w</w:t>
      </w:r>
      <w:r w:rsidR="00310608">
        <w:rPr>
          <w:lang w:val="pl"/>
        </w:rPr>
        <w:t> </w:t>
      </w:r>
      <w:r>
        <w:rPr>
          <w:lang w:val="pl"/>
        </w:rPr>
        <w:t xml:space="preserve">zakresie stosowania przepisów RODO w związku z eksperymentem medycznym prowadzonym na terytorium Rzeczypospolitej Polskiej, pod adresem email </w:t>
      </w:r>
      <w:hyperlink r:id="rId13" w:history="1">
        <w:r>
          <w:rPr>
            <w:rStyle w:val="Hipercze"/>
            <w:lang w:val="pl"/>
          </w:rPr>
          <w:t>k.kwaterska@kancelaria-kwaterska.pl</w:t>
        </w:r>
      </w:hyperlink>
      <w:r>
        <w:rPr>
          <w:lang w:val="pl"/>
        </w:rPr>
        <w:t xml:space="preserve">. </w:t>
      </w:r>
    </w:p>
    <w:p w14:paraId="3C1F2637" w14:textId="4BC71576" w:rsidR="002B58B6" w:rsidRPr="001453FE" w:rsidRDefault="002B58B6" w:rsidP="002B58B6">
      <w:pPr>
        <w:pStyle w:val="HTML-wstpniesformatowany"/>
        <w:jc w:val="both"/>
        <w:rPr>
          <w:rFonts w:ascii="Times New Roman" w:eastAsia="Times New Roman" w:hAnsi="Times New Roman" w:cs="Times New Roman"/>
          <w:sz w:val="24"/>
          <w:szCs w:val="24"/>
          <w:lang w:val="pl-PL"/>
        </w:rPr>
      </w:pPr>
      <w:r>
        <w:rPr>
          <w:rFonts w:ascii="Times New Roman" w:hAnsi="Times New Roman" w:cs="Times New Roman"/>
          <w:sz w:val="24"/>
          <w:szCs w:val="24"/>
          <w:lang w:val="pl"/>
        </w:rPr>
        <w:t>Jeśli uczestnik nie jest zadowolony ze sposobu przetwarzania jego danych osobowych, przysługuje mu prawo do wniesienia skargi do Prezesa Urzędu Ochrony Danych Osobowych, który jest polskim organem nadzorczym w zakresie ochrony danych osobowych.</w:t>
      </w:r>
    </w:p>
    <w:p w14:paraId="1209D2F1" w14:textId="77777777" w:rsidR="002B58B6" w:rsidRPr="001453FE" w:rsidRDefault="002B58B6" w:rsidP="002B58B6">
      <w:pPr>
        <w:spacing w:before="29" w:after="120"/>
        <w:jc w:val="both"/>
        <w:rPr>
          <w:lang w:val="pl-PL"/>
        </w:rPr>
      </w:pPr>
    </w:p>
    <w:p w14:paraId="1DEE1B8E" w14:textId="368CDD19" w:rsidR="002B58B6" w:rsidRPr="001453FE" w:rsidRDefault="002B58B6" w:rsidP="002B58B6">
      <w:pPr>
        <w:spacing w:after="120"/>
        <w:jc w:val="both"/>
        <w:rPr>
          <w:bCs/>
          <w:lang w:val="pl-PL"/>
        </w:rPr>
      </w:pPr>
      <w:r>
        <w:rPr>
          <w:lang w:val="pl"/>
        </w:rPr>
        <w:lastRenderedPageBreak/>
        <w:t xml:space="preserve">Dane osobowe uczestnika mogą być przekazywane w ramach Europejskiego Obszaru Gospodarczego (EOG) i/lub poza EOG, w tym do USA, jedynie gdy wprowadzono środki niezbędne do zapewnienia zgodności przekazania z RODO (Rozporządzenie 2016/679) oraz krajowym lub jakimkolwiek stosownym prawem dotyczącym prywatności danych. Takie środki mogą obejmować m.in. przekazywanie danych osobowych uczestnika do odbiorcy w innym kraju, który zgodnie z decyzją Komisji Europejskiej zapewnia odpowiednią ochronę danych osobowych lub do odbiorcy w USA. </w:t>
      </w:r>
      <w:r w:rsidR="00310608">
        <w:rPr>
          <w:lang w:val="pl"/>
        </w:rPr>
        <w:t xml:space="preserve">W przypadku gdy </w:t>
      </w:r>
      <w:r>
        <w:rPr>
          <w:lang w:val="pl"/>
        </w:rPr>
        <w:t>przepisy chroniące dane osobowe w innych krajach mogą nie być tak restrykcyjne jak w kraju uczestnika, wówczas stosowne Standardowe Klauzule UE zostaną podpisane ze stroną otrzymującą dane, aby miały zastosowanie do przetwarzania danych osobowych przez stronę je otrzymującą w krajach spoza EOG, które nie zapewniają odpowiedniego poziomu ochrony danych. Dane osobowe uczestnika będą przechowywane w bazach danych do czasu zakończenia badania oraz przez okres wymagany przepisami prawa. Sponsor i jego przedstawiciele podejmą wszelkie uzasadnione kroki w celu zapewnienia ochrony prywatności uczestnika zgodnie z wymogami prawa, m.in. poinformują go o zabezpieczeniach wprowadzonych w celu zapewnienia bezpieczeństwa jego danych osobowych. Niektóre sposoby zabezpieczenia danych osobowych obejmują wprowadzenie przez ośrodki badawcze odpowiednich rozwiązań w zakresie bezpieczeństwa danych osobowych, usunięcie identyfikatorów danych osobowych, ich zaszyfrowanie lub zakodowanie za pomocą klucza, tak aby nie można było ich zidentyfikować, oraz gromadzenie tylko tych danych osobowych, które są potrzebne. Informacje o zabezpieczeniach można uzyskać od przydzielonego w ramach badania lekarza.</w:t>
      </w:r>
    </w:p>
    <w:p w14:paraId="52A3CC4F" w14:textId="406E907E" w:rsidR="002B58B6" w:rsidRPr="001453FE" w:rsidRDefault="002B58B6" w:rsidP="002B58B6">
      <w:pPr>
        <w:pStyle w:val="Tekstkomentarza"/>
        <w:spacing w:after="120"/>
        <w:jc w:val="both"/>
        <w:rPr>
          <w:sz w:val="24"/>
          <w:szCs w:val="24"/>
          <w:lang w:val="pl-PL"/>
        </w:rPr>
      </w:pPr>
      <w:r>
        <w:rPr>
          <w:sz w:val="24"/>
          <w:szCs w:val="24"/>
          <w:lang w:val="pl"/>
        </w:rPr>
        <w:t xml:space="preserve">Należy pamiętać, że niektóre kraje nie oferują takiego samego poziomu ochrony danych osobowych jak kraj zamieszkania lub kraj, w którym prowadzone jest badanie (Polska). Ośrodek badawczy będzie jednak postępować z uzyskanymi danymi osobowymi zgodnie ze standardami poufności dopuszczalnymi na mocy obowiązującego prawa polskiego i RODO. MTZ </w:t>
      </w:r>
      <w:proofErr w:type="spellStart"/>
      <w:r>
        <w:rPr>
          <w:sz w:val="24"/>
          <w:szCs w:val="24"/>
          <w:lang w:val="pl"/>
        </w:rPr>
        <w:t>Clinical</w:t>
      </w:r>
      <w:proofErr w:type="spellEnd"/>
      <w:r>
        <w:rPr>
          <w:sz w:val="24"/>
          <w:szCs w:val="24"/>
          <w:lang w:val="pl"/>
        </w:rPr>
        <w:t xml:space="preserve"> </w:t>
      </w:r>
      <w:proofErr w:type="spellStart"/>
      <w:r>
        <w:rPr>
          <w:sz w:val="24"/>
          <w:szCs w:val="24"/>
          <w:lang w:val="pl"/>
        </w:rPr>
        <w:t>Research</w:t>
      </w:r>
      <w:proofErr w:type="spellEnd"/>
      <w:r>
        <w:rPr>
          <w:sz w:val="24"/>
          <w:szCs w:val="24"/>
          <w:lang w:val="pl"/>
        </w:rPr>
        <w:t xml:space="preserve"> Sp.</w:t>
      </w:r>
      <w:r w:rsidR="00310608">
        <w:rPr>
          <w:sz w:val="24"/>
          <w:szCs w:val="24"/>
          <w:lang w:val="pl"/>
        </w:rPr>
        <w:t xml:space="preserve"> z </w:t>
      </w:r>
      <w:r>
        <w:rPr>
          <w:sz w:val="24"/>
          <w:szCs w:val="24"/>
          <w:lang w:val="pl"/>
        </w:rPr>
        <w:t>o.o. ma również podpisane umowy z podmiotami trzecimi w celu zapewnienia odpowiedniej ochrony danych i próbek uczestnika.</w:t>
      </w:r>
    </w:p>
    <w:p w14:paraId="70E1D59A" w14:textId="5BDDE19C" w:rsidR="002B58B6" w:rsidRPr="001453FE" w:rsidRDefault="00310608" w:rsidP="002B58B6">
      <w:pPr>
        <w:spacing w:after="120"/>
        <w:jc w:val="both"/>
        <w:rPr>
          <w:color w:val="000000"/>
          <w:lang w:val="pl-PL"/>
        </w:rPr>
      </w:pPr>
      <w:r>
        <w:rPr>
          <w:color w:val="000000"/>
          <w:lang w:val="pl"/>
        </w:rPr>
        <w:t>Zostanie Pan/i poproszony</w:t>
      </w:r>
      <w:r w:rsidR="00D14A52">
        <w:rPr>
          <w:color w:val="000000"/>
          <w:lang w:val="pl"/>
        </w:rPr>
        <w:t>/a o podpisanie dwóch</w:t>
      </w:r>
      <w:r w:rsidR="002B58B6">
        <w:rPr>
          <w:color w:val="000000"/>
          <w:lang w:val="pl"/>
        </w:rPr>
        <w:t xml:space="preserve"> egzemplarz</w:t>
      </w:r>
      <w:r w:rsidR="00D14A52">
        <w:rPr>
          <w:color w:val="000000"/>
          <w:lang w:val="pl"/>
        </w:rPr>
        <w:t>y</w:t>
      </w:r>
      <w:r w:rsidR="002B58B6">
        <w:rPr>
          <w:color w:val="000000"/>
          <w:lang w:val="pl"/>
        </w:rPr>
        <w:t xml:space="preserve"> </w:t>
      </w:r>
      <w:r w:rsidR="002B58B6">
        <w:rPr>
          <w:i/>
          <w:iCs/>
          <w:color w:val="000000"/>
          <w:lang w:val="pl"/>
        </w:rPr>
        <w:t>Informacji dla uczestnika oraz formularza świadomej zgody</w:t>
      </w:r>
      <w:r w:rsidR="002B58B6">
        <w:rPr>
          <w:color w:val="000000"/>
          <w:lang w:val="pl"/>
        </w:rPr>
        <w:t>, z</w:t>
      </w:r>
      <w:r>
        <w:rPr>
          <w:color w:val="000000"/>
          <w:lang w:val="pl"/>
        </w:rPr>
        <w:t> </w:t>
      </w:r>
      <w:r w:rsidR="002B58B6">
        <w:rPr>
          <w:color w:val="000000"/>
          <w:lang w:val="pl"/>
        </w:rPr>
        <w:t xml:space="preserve">których jeden zostanie zachowany w MTZ </w:t>
      </w:r>
      <w:proofErr w:type="spellStart"/>
      <w:r w:rsidR="002B58B6">
        <w:rPr>
          <w:color w:val="000000"/>
          <w:lang w:val="pl"/>
        </w:rPr>
        <w:t>Clinical</w:t>
      </w:r>
      <w:proofErr w:type="spellEnd"/>
      <w:r w:rsidR="002B58B6">
        <w:rPr>
          <w:color w:val="000000"/>
          <w:lang w:val="pl"/>
        </w:rPr>
        <w:t xml:space="preserve"> </w:t>
      </w:r>
      <w:proofErr w:type="spellStart"/>
      <w:r w:rsidR="002B58B6">
        <w:rPr>
          <w:color w:val="000000"/>
          <w:lang w:val="pl"/>
        </w:rPr>
        <w:t>Research</w:t>
      </w:r>
      <w:proofErr w:type="spellEnd"/>
      <w:r w:rsidR="002B58B6">
        <w:rPr>
          <w:color w:val="000000"/>
          <w:lang w:val="pl"/>
        </w:rPr>
        <w:t xml:space="preserve"> Sp. z o.o. i włączony do dokumentacji badania, a drugi otrzyma sam uczestnik. </w:t>
      </w:r>
    </w:p>
    <w:p w14:paraId="22CC6C29" w14:textId="77777777" w:rsidR="002B58B6" w:rsidRPr="001453FE" w:rsidRDefault="002B58B6" w:rsidP="002B58B6">
      <w:pPr>
        <w:jc w:val="both"/>
        <w:rPr>
          <w:lang w:val="pl-PL"/>
        </w:rPr>
      </w:pPr>
      <w:r>
        <w:rPr>
          <w:lang w:val="pl"/>
        </w:rPr>
        <w:t xml:space="preserve">Zgodnie z obowiązującym w Polsce prawem, świadczeniodawca jest zobowiązany do przekazania informacji o numerze PESEL uczestnika badania (w razie jego braku – numeru dokumentu potwierdzającego jego tożsamość) do właściwego oddziału wojewódzkiego Narodowego Funduszu Zdrowia. W związku z powyższym, Badacz /MTZ </w:t>
      </w:r>
      <w:proofErr w:type="spellStart"/>
      <w:r>
        <w:rPr>
          <w:lang w:val="pl"/>
        </w:rPr>
        <w:t>Clinical</w:t>
      </w:r>
      <w:proofErr w:type="spellEnd"/>
      <w:r>
        <w:rPr>
          <w:lang w:val="pl"/>
        </w:rPr>
        <w:t xml:space="preserve"> </w:t>
      </w:r>
      <w:proofErr w:type="spellStart"/>
      <w:r>
        <w:rPr>
          <w:lang w:val="pl"/>
        </w:rPr>
        <w:t>Research</w:t>
      </w:r>
      <w:proofErr w:type="spellEnd"/>
      <w:r>
        <w:rPr>
          <w:lang w:val="pl"/>
        </w:rPr>
        <w:t xml:space="preserve"> Sp. z o.o. poinformuje właściwy Oddział Krajowy NFZ o danym uczestniku i jego udziale w badaniu poprzez podanie numeru PESEL w terminie 14 dni od daty włączenia do badania.</w:t>
      </w:r>
    </w:p>
    <w:p w14:paraId="175E1413" w14:textId="77777777" w:rsidR="002B58B6" w:rsidRPr="001453FE" w:rsidRDefault="002B58B6" w:rsidP="002B58B6">
      <w:pPr>
        <w:jc w:val="both"/>
        <w:rPr>
          <w:bCs/>
          <w:lang w:val="pl-PL"/>
        </w:rPr>
      </w:pPr>
    </w:p>
    <w:p w14:paraId="0F34D2B4" w14:textId="0C6A73BA" w:rsidR="002B58B6" w:rsidRPr="001453FE" w:rsidRDefault="002B58B6" w:rsidP="002B58B6">
      <w:pPr>
        <w:spacing w:after="480"/>
        <w:jc w:val="both"/>
        <w:rPr>
          <w:lang w:val="pl-PL"/>
        </w:rPr>
      </w:pPr>
      <w:r>
        <w:rPr>
          <w:lang w:val="pl"/>
        </w:rPr>
        <w:t>Wyniki p</w:t>
      </w:r>
      <w:r w:rsidR="00D14A52">
        <w:rPr>
          <w:lang w:val="pl"/>
        </w:rPr>
        <w:t>ozytywne</w:t>
      </w:r>
      <w:r>
        <w:rPr>
          <w:lang w:val="pl"/>
        </w:rPr>
        <w:t xml:space="preserve"> w kierunku niektórych chorób zakaźnych, takich jak HIV, WZW typu B i C oraz COVID-19 będą zgłaszane do Wojewódzkiej Stacji Sanitarno-Epidemiologicznej, zgodnie z</w:t>
      </w:r>
      <w:r w:rsidR="00D14A52">
        <w:rPr>
          <w:lang w:val="pl"/>
        </w:rPr>
        <w:t> </w:t>
      </w:r>
      <w:r>
        <w:rPr>
          <w:lang w:val="pl"/>
        </w:rPr>
        <w:t>wymogami polskiego prawa.</w:t>
      </w:r>
    </w:p>
    <w:p w14:paraId="788406E6" w14:textId="77777777" w:rsidR="002B58B6" w:rsidRPr="001453FE" w:rsidRDefault="002B58B6" w:rsidP="002B58B6">
      <w:pPr>
        <w:keepNext/>
        <w:spacing w:before="240" w:after="60"/>
        <w:ind w:right="360"/>
        <w:outlineLvl w:val="1"/>
        <w:rPr>
          <w:rFonts w:eastAsia="SimSun"/>
          <w:b/>
          <w:i/>
          <w:lang w:val="pl-PL"/>
        </w:rPr>
      </w:pPr>
      <w:r>
        <w:rPr>
          <w:rFonts w:eastAsia="SimSun"/>
          <w:b/>
          <w:bCs/>
          <w:i/>
          <w:iCs/>
          <w:lang w:val="pl"/>
        </w:rPr>
        <w:t xml:space="preserve">Upublicznianie informacji z badania </w:t>
      </w:r>
    </w:p>
    <w:p w14:paraId="7C0998A4" w14:textId="77777777" w:rsidR="002B58B6" w:rsidRPr="002B58B6" w:rsidRDefault="002B58B6" w:rsidP="002B58B6">
      <w:pPr>
        <w:autoSpaceDE w:val="0"/>
        <w:autoSpaceDN w:val="0"/>
        <w:adjustRightInd w:val="0"/>
        <w:spacing w:before="120" w:after="120"/>
        <w:jc w:val="both"/>
        <w:rPr>
          <w:rFonts w:eastAsia="SimSun"/>
        </w:rPr>
      </w:pPr>
      <w:r>
        <w:rPr>
          <w:rFonts w:eastAsia="SimSun"/>
          <w:lang w:val="pl"/>
        </w:rPr>
        <w:t xml:space="preserve">Upublicznienie informacji o tym badaniu zależy od decyzji Sponsora, tj. JT International SA. </w:t>
      </w:r>
    </w:p>
    <w:p w14:paraId="1D6B73A3" w14:textId="77777777" w:rsidR="00887400" w:rsidRDefault="00887400">
      <w:pPr>
        <w:rPr>
          <w:rFonts w:ascii="Times" w:eastAsia="SimSun" w:hAnsi="Times"/>
        </w:rPr>
      </w:pPr>
      <w:r>
        <w:rPr>
          <w:rFonts w:ascii="Times" w:eastAsia="SimSun" w:hAnsi="Times"/>
          <w:lang w:val="pl"/>
        </w:rPr>
        <w:br w:type="page"/>
      </w:r>
    </w:p>
    <w:p w14:paraId="4D792D55" w14:textId="6007863F" w:rsidR="00A208EB" w:rsidRPr="002B58B6" w:rsidRDefault="00887400" w:rsidP="00A208EB">
      <w:pPr>
        <w:autoSpaceDE w:val="0"/>
        <w:autoSpaceDN w:val="0"/>
        <w:adjustRightInd w:val="0"/>
        <w:spacing w:before="120" w:after="120"/>
        <w:jc w:val="both"/>
        <w:rPr>
          <w:rFonts w:ascii="Times" w:eastAsia="SimSun" w:hAnsi="Times"/>
          <w:b/>
          <w:bCs/>
          <w:sz w:val="28"/>
          <w:szCs w:val="28"/>
        </w:rPr>
      </w:pPr>
      <w:r>
        <w:rPr>
          <w:rFonts w:ascii="Times" w:eastAsia="SimSun" w:hAnsi="Times"/>
          <w:b/>
          <w:bCs/>
          <w:sz w:val="28"/>
          <w:szCs w:val="28"/>
          <w:lang w:val="pl"/>
        </w:rPr>
        <w:lastRenderedPageBreak/>
        <w:t>Załącznik nr 1</w:t>
      </w:r>
    </w:p>
    <w:p w14:paraId="329780C4" w14:textId="33FD77DC" w:rsidR="00887400" w:rsidRDefault="00887400" w:rsidP="00887400">
      <w:pPr>
        <w:rPr>
          <w:rStyle w:val="tlid-translation"/>
          <w:b/>
          <w:bCs/>
          <w:u w:val="single"/>
        </w:rPr>
      </w:pPr>
      <w:r>
        <w:rPr>
          <w:rStyle w:val="tlid-translation"/>
          <w:b/>
          <w:bCs/>
          <w:u w:val="single"/>
          <w:lang w:val="pl"/>
        </w:rPr>
        <w:t xml:space="preserve">Lista możliwych działań niepożądanych </w:t>
      </w:r>
    </w:p>
    <w:p w14:paraId="1DEC0B0A" w14:textId="77777777" w:rsidR="008D6B7D" w:rsidRPr="005D23EC" w:rsidRDefault="008D6B7D" w:rsidP="00887400">
      <w:pPr>
        <w:rPr>
          <w:rStyle w:val="tlid-translation"/>
          <w:b/>
          <w:bCs/>
          <w:u w:val="single"/>
        </w:rPr>
      </w:pPr>
    </w:p>
    <w:tbl>
      <w:tblPr>
        <w:tblStyle w:val="Tabela-Siatka"/>
        <w:tblW w:w="0" w:type="auto"/>
        <w:tblLook w:val="04A0" w:firstRow="1" w:lastRow="0" w:firstColumn="1" w:lastColumn="0" w:noHBand="0" w:noVBand="1"/>
      </w:tblPr>
      <w:tblGrid>
        <w:gridCol w:w="1838"/>
        <w:gridCol w:w="1559"/>
        <w:gridCol w:w="6339"/>
      </w:tblGrid>
      <w:tr w:rsidR="00887400" w:rsidRPr="005D23EC" w14:paraId="74F27EC9" w14:textId="77777777" w:rsidTr="004A418B">
        <w:tc>
          <w:tcPr>
            <w:tcW w:w="1838" w:type="dxa"/>
            <w:vAlign w:val="center"/>
          </w:tcPr>
          <w:p w14:paraId="7933A0B0" w14:textId="77777777" w:rsidR="00887400" w:rsidRPr="005D23EC" w:rsidRDefault="00887400" w:rsidP="004A418B">
            <w:pPr>
              <w:rPr>
                <w:rStyle w:val="tlid-translation"/>
                <w:b/>
                <w:sz w:val="22"/>
                <w:szCs w:val="22"/>
              </w:rPr>
            </w:pPr>
            <w:r>
              <w:rPr>
                <w:rStyle w:val="tlid-translation"/>
                <w:b/>
                <w:bCs/>
                <w:sz w:val="22"/>
                <w:szCs w:val="22"/>
                <w:lang w:val="pl"/>
              </w:rPr>
              <w:t>Układ / organ</w:t>
            </w:r>
          </w:p>
        </w:tc>
        <w:tc>
          <w:tcPr>
            <w:tcW w:w="1559" w:type="dxa"/>
            <w:vAlign w:val="center"/>
          </w:tcPr>
          <w:p w14:paraId="4CA876B3" w14:textId="77777777" w:rsidR="00887400" w:rsidRPr="005D23EC" w:rsidRDefault="00887400" w:rsidP="004A418B">
            <w:pPr>
              <w:jc w:val="both"/>
              <w:rPr>
                <w:rStyle w:val="tlid-translation"/>
                <w:b/>
                <w:sz w:val="22"/>
                <w:szCs w:val="22"/>
              </w:rPr>
            </w:pPr>
            <w:r>
              <w:rPr>
                <w:rStyle w:val="tlid-translation"/>
                <w:b/>
                <w:bCs/>
                <w:sz w:val="22"/>
                <w:szCs w:val="22"/>
                <w:lang w:val="pl"/>
              </w:rPr>
              <w:t>Częstotliwość</w:t>
            </w:r>
          </w:p>
        </w:tc>
        <w:tc>
          <w:tcPr>
            <w:tcW w:w="6339" w:type="dxa"/>
            <w:vAlign w:val="center"/>
          </w:tcPr>
          <w:p w14:paraId="75DE871E" w14:textId="77777777" w:rsidR="00887400" w:rsidRPr="005D23EC" w:rsidRDefault="00887400" w:rsidP="004A418B">
            <w:pPr>
              <w:jc w:val="both"/>
              <w:rPr>
                <w:rStyle w:val="tlid-translation"/>
                <w:b/>
                <w:sz w:val="22"/>
                <w:szCs w:val="22"/>
              </w:rPr>
            </w:pPr>
            <w:r>
              <w:rPr>
                <w:rStyle w:val="tlid-translation"/>
                <w:b/>
                <w:bCs/>
                <w:sz w:val="22"/>
                <w:szCs w:val="22"/>
                <w:lang w:val="pl"/>
              </w:rPr>
              <w:t>Działanie niepożądane</w:t>
            </w:r>
          </w:p>
        </w:tc>
      </w:tr>
      <w:tr w:rsidR="00887400" w:rsidRPr="005D23EC" w14:paraId="758EE518" w14:textId="77777777" w:rsidTr="004A418B">
        <w:tc>
          <w:tcPr>
            <w:tcW w:w="1838" w:type="dxa"/>
            <w:vMerge w:val="restart"/>
            <w:vAlign w:val="center"/>
          </w:tcPr>
          <w:p w14:paraId="15F6CCA6" w14:textId="77777777" w:rsidR="00887400" w:rsidRPr="005D23EC" w:rsidRDefault="00887400" w:rsidP="004A418B">
            <w:pPr>
              <w:rPr>
                <w:rStyle w:val="tlid-translation"/>
                <w:sz w:val="22"/>
                <w:szCs w:val="22"/>
              </w:rPr>
            </w:pPr>
            <w:r>
              <w:rPr>
                <w:rStyle w:val="tlid-translation"/>
                <w:sz w:val="22"/>
                <w:szCs w:val="22"/>
                <w:lang w:val="pl"/>
              </w:rPr>
              <w:t>Zaburzenia immunologiczne</w:t>
            </w:r>
          </w:p>
        </w:tc>
        <w:tc>
          <w:tcPr>
            <w:tcW w:w="1559" w:type="dxa"/>
            <w:vAlign w:val="center"/>
          </w:tcPr>
          <w:p w14:paraId="3815B7E0" w14:textId="77777777" w:rsidR="00887400" w:rsidRPr="005D23EC" w:rsidRDefault="00887400" w:rsidP="004A418B">
            <w:pPr>
              <w:jc w:val="both"/>
              <w:rPr>
                <w:rStyle w:val="tlid-translation"/>
                <w:sz w:val="22"/>
                <w:szCs w:val="22"/>
              </w:rPr>
            </w:pPr>
            <w:r>
              <w:rPr>
                <w:rStyle w:val="tlid-translation"/>
                <w:sz w:val="22"/>
                <w:szCs w:val="22"/>
                <w:lang w:val="pl"/>
              </w:rPr>
              <w:t>Niezbyt często</w:t>
            </w:r>
          </w:p>
        </w:tc>
        <w:tc>
          <w:tcPr>
            <w:tcW w:w="6339" w:type="dxa"/>
            <w:vAlign w:val="center"/>
          </w:tcPr>
          <w:p w14:paraId="343BCF5D" w14:textId="77777777" w:rsidR="00887400" w:rsidRPr="005D23EC" w:rsidRDefault="00887400" w:rsidP="004A418B">
            <w:pPr>
              <w:jc w:val="both"/>
              <w:rPr>
                <w:rStyle w:val="tlid-translation"/>
                <w:sz w:val="22"/>
                <w:szCs w:val="22"/>
              </w:rPr>
            </w:pPr>
            <w:r>
              <w:rPr>
                <w:rStyle w:val="tlid-translation"/>
                <w:sz w:val="22"/>
                <w:szCs w:val="22"/>
                <w:lang w:val="pl"/>
              </w:rPr>
              <w:t>Nadwrażliwość</w:t>
            </w:r>
          </w:p>
        </w:tc>
      </w:tr>
      <w:tr w:rsidR="00887400" w:rsidRPr="001453FE" w14:paraId="646CC375" w14:textId="77777777" w:rsidTr="004A418B">
        <w:tc>
          <w:tcPr>
            <w:tcW w:w="1838" w:type="dxa"/>
            <w:vMerge/>
            <w:vAlign w:val="center"/>
          </w:tcPr>
          <w:p w14:paraId="05F7C069" w14:textId="77777777" w:rsidR="00887400" w:rsidRPr="005D23EC" w:rsidRDefault="00887400" w:rsidP="004A418B">
            <w:pPr>
              <w:rPr>
                <w:rStyle w:val="tlid-translation"/>
                <w:sz w:val="22"/>
                <w:szCs w:val="22"/>
              </w:rPr>
            </w:pPr>
          </w:p>
        </w:tc>
        <w:tc>
          <w:tcPr>
            <w:tcW w:w="1559" w:type="dxa"/>
            <w:vAlign w:val="center"/>
          </w:tcPr>
          <w:p w14:paraId="0C9D24D6" w14:textId="77777777" w:rsidR="00887400" w:rsidRPr="005D23EC" w:rsidRDefault="00887400" w:rsidP="004A418B">
            <w:pPr>
              <w:jc w:val="both"/>
              <w:rPr>
                <w:rStyle w:val="tlid-translation"/>
                <w:sz w:val="22"/>
                <w:szCs w:val="22"/>
              </w:rPr>
            </w:pPr>
            <w:r>
              <w:rPr>
                <w:rStyle w:val="tlid-translation"/>
                <w:sz w:val="22"/>
                <w:szCs w:val="22"/>
                <w:lang w:val="pl"/>
              </w:rPr>
              <w:t>Nieznana</w:t>
            </w:r>
          </w:p>
        </w:tc>
        <w:tc>
          <w:tcPr>
            <w:tcW w:w="6339" w:type="dxa"/>
            <w:vAlign w:val="center"/>
          </w:tcPr>
          <w:p w14:paraId="039ACB0F" w14:textId="77777777" w:rsidR="00887400" w:rsidRPr="001453FE" w:rsidRDefault="00887400" w:rsidP="004A418B">
            <w:pPr>
              <w:jc w:val="both"/>
              <w:rPr>
                <w:rStyle w:val="tlid-translation"/>
                <w:sz w:val="22"/>
                <w:szCs w:val="22"/>
                <w:lang w:val="pl-PL"/>
              </w:rPr>
            </w:pPr>
            <w:r>
              <w:rPr>
                <w:rStyle w:val="tlid-translation"/>
                <w:sz w:val="22"/>
                <w:szCs w:val="22"/>
                <w:lang w:val="pl"/>
              </w:rPr>
              <w:t xml:space="preserve">Reakcje alergiczne, w tym anafilaksja i obrzęk </w:t>
            </w:r>
          </w:p>
        </w:tc>
      </w:tr>
      <w:tr w:rsidR="00887400" w:rsidRPr="005D23EC" w14:paraId="53CCC888" w14:textId="77777777" w:rsidTr="004A418B">
        <w:tc>
          <w:tcPr>
            <w:tcW w:w="1838" w:type="dxa"/>
            <w:vAlign w:val="center"/>
          </w:tcPr>
          <w:p w14:paraId="3B934482" w14:textId="77777777" w:rsidR="00887400" w:rsidRPr="005D23EC" w:rsidRDefault="00887400" w:rsidP="004A418B">
            <w:pPr>
              <w:rPr>
                <w:rStyle w:val="tlid-translation"/>
                <w:sz w:val="22"/>
                <w:szCs w:val="22"/>
              </w:rPr>
            </w:pPr>
            <w:r>
              <w:rPr>
                <w:rStyle w:val="tlid-translation"/>
                <w:sz w:val="22"/>
                <w:szCs w:val="22"/>
                <w:lang w:val="pl"/>
              </w:rPr>
              <w:t>Zaburzenia psychiczne</w:t>
            </w:r>
          </w:p>
        </w:tc>
        <w:tc>
          <w:tcPr>
            <w:tcW w:w="1559" w:type="dxa"/>
            <w:vAlign w:val="center"/>
          </w:tcPr>
          <w:p w14:paraId="1BB80360" w14:textId="77777777" w:rsidR="00887400" w:rsidRPr="005D23EC" w:rsidRDefault="00887400" w:rsidP="004A418B">
            <w:pPr>
              <w:jc w:val="both"/>
              <w:rPr>
                <w:rStyle w:val="tlid-translation"/>
                <w:sz w:val="22"/>
                <w:szCs w:val="22"/>
              </w:rPr>
            </w:pPr>
            <w:r>
              <w:rPr>
                <w:rStyle w:val="tlid-translation"/>
                <w:sz w:val="22"/>
                <w:szCs w:val="22"/>
                <w:lang w:val="pl"/>
              </w:rPr>
              <w:t>Niezbyt często</w:t>
            </w:r>
          </w:p>
        </w:tc>
        <w:tc>
          <w:tcPr>
            <w:tcW w:w="6339" w:type="dxa"/>
            <w:vAlign w:val="center"/>
          </w:tcPr>
          <w:p w14:paraId="7D662CAC" w14:textId="77777777" w:rsidR="00887400" w:rsidRPr="005D23EC" w:rsidRDefault="00887400" w:rsidP="004A418B">
            <w:pPr>
              <w:jc w:val="both"/>
              <w:rPr>
                <w:rStyle w:val="tlid-translation"/>
                <w:sz w:val="22"/>
                <w:szCs w:val="22"/>
              </w:rPr>
            </w:pPr>
            <w:r>
              <w:rPr>
                <w:rStyle w:val="tlid-translation"/>
                <w:sz w:val="22"/>
                <w:szCs w:val="22"/>
                <w:lang w:val="pl"/>
              </w:rPr>
              <w:t>Nietypowe sny</w:t>
            </w:r>
          </w:p>
        </w:tc>
      </w:tr>
      <w:tr w:rsidR="00887400" w:rsidRPr="005D23EC" w14:paraId="2321FF5F" w14:textId="77777777" w:rsidTr="004A418B">
        <w:tc>
          <w:tcPr>
            <w:tcW w:w="1838" w:type="dxa"/>
            <w:vMerge w:val="restart"/>
            <w:vAlign w:val="center"/>
          </w:tcPr>
          <w:p w14:paraId="7235E198" w14:textId="77777777" w:rsidR="00887400" w:rsidRPr="005D23EC" w:rsidRDefault="00887400" w:rsidP="004A418B">
            <w:pPr>
              <w:rPr>
                <w:rStyle w:val="tlid-translation"/>
                <w:sz w:val="22"/>
                <w:szCs w:val="22"/>
              </w:rPr>
            </w:pPr>
            <w:r>
              <w:rPr>
                <w:rStyle w:val="tlid-translation"/>
                <w:sz w:val="22"/>
                <w:szCs w:val="22"/>
                <w:lang w:val="pl"/>
              </w:rPr>
              <w:t>Zaburzenia neurologiczne</w:t>
            </w:r>
          </w:p>
        </w:tc>
        <w:tc>
          <w:tcPr>
            <w:tcW w:w="1559" w:type="dxa"/>
            <w:vAlign w:val="center"/>
          </w:tcPr>
          <w:p w14:paraId="181C7C68" w14:textId="77777777" w:rsidR="00887400" w:rsidRPr="005D23EC" w:rsidRDefault="00887400" w:rsidP="004A418B">
            <w:pPr>
              <w:jc w:val="both"/>
              <w:rPr>
                <w:rStyle w:val="tlid-translation"/>
                <w:sz w:val="22"/>
                <w:szCs w:val="22"/>
              </w:rPr>
            </w:pPr>
            <w:r>
              <w:rPr>
                <w:rStyle w:val="tlid-translation"/>
                <w:sz w:val="22"/>
                <w:szCs w:val="22"/>
                <w:lang w:val="pl"/>
              </w:rPr>
              <w:t>Bardzo często</w:t>
            </w:r>
          </w:p>
        </w:tc>
        <w:tc>
          <w:tcPr>
            <w:tcW w:w="6339" w:type="dxa"/>
            <w:vAlign w:val="center"/>
          </w:tcPr>
          <w:p w14:paraId="17DD62BF" w14:textId="77777777" w:rsidR="00887400" w:rsidRPr="005D23EC" w:rsidRDefault="00887400" w:rsidP="004A418B">
            <w:pPr>
              <w:jc w:val="both"/>
              <w:rPr>
                <w:rStyle w:val="tlid-translation"/>
                <w:sz w:val="22"/>
                <w:szCs w:val="22"/>
              </w:rPr>
            </w:pPr>
            <w:r>
              <w:rPr>
                <w:rStyle w:val="tlid-translation"/>
                <w:sz w:val="22"/>
                <w:szCs w:val="22"/>
                <w:lang w:val="pl"/>
              </w:rPr>
              <w:t>Bóle głowy</w:t>
            </w:r>
          </w:p>
        </w:tc>
      </w:tr>
      <w:tr w:rsidR="00887400" w:rsidRPr="001453FE" w14:paraId="1CA36645" w14:textId="77777777" w:rsidTr="004A418B">
        <w:tc>
          <w:tcPr>
            <w:tcW w:w="1838" w:type="dxa"/>
            <w:vMerge/>
            <w:vAlign w:val="center"/>
          </w:tcPr>
          <w:p w14:paraId="6A4EAC03" w14:textId="77777777" w:rsidR="00887400" w:rsidRPr="005D23EC" w:rsidRDefault="00887400" w:rsidP="004A418B">
            <w:pPr>
              <w:rPr>
                <w:rStyle w:val="tlid-translation"/>
                <w:sz w:val="22"/>
                <w:szCs w:val="22"/>
              </w:rPr>
            </w:pPr>
          </w:p>
        </w:tc>
        <w:tc>
          <w:tcPr>
            <w:tcW w:w="1559" w:type="dxa"/>
            <w:vAlign w:val="center"/>
          </w:tcPr>
          <w:p w14:paraId="6729DA63" w14:textId="77777777" w:rsidR="00887400" w:rsidRPr="005D23EC" w:rsidRDefault="00887400" w:rsidP="004A418B">
            <w:pPr>
              <w:jc w:val="both"/>
              <w:rPr>
                <w:rStyle w:val="tlid-translation"/>
                <w:sz w:val="22"/>
                <w:szCs w:val="22"/>
              </w:rPr>
            </w:pPr>
            <w:r>
              <w:rPr>
                <w:rStyle w:val="tlid-translation"/>
                <w:sz w:val="22"/>
                <w:szCs w:val="22"/>
                <w:lang w:val="pl"/>
              </w:rPr>
              <w:t>Często</w:t>
            </w:r>
          </w:p>
        </w:tc>
        <w:tc>
          <w:tcPr>
            <w:tcW w:w="6339" w:type="dxa"/>
            <w:vAlign w:val="center"/>
          </w:tcPr>
          <w:p w14:paraId="4BABE600" w14:textId="77777777" w:rsidR="00887400" w:rsidRPr="001453FE" w:rsidRDefault="00887400" w:rsidP="004A418B">
            <w:pPr>
              <w:jc w:val="both"/>
              <w:rPr>
                <w:rStyle w:val="tlid-translation"/>
                <w:sz w:val="22"/>
                <w:szCs w:val="22"/>
                <w:lang w:val="pl-PL"/>
              </w:rPr>
            </w:pPr>
            <w:r>
              <w:rPr>
                <w:rStyle w:val="tlid-translation"/>
                <w:sz w:val="22"/>
                <w:szCs w:val="22"/>
                <w:lang w:val="pl"/>
              </w:rPr>
              <w:t>Zaburzenia smaku lub czucia na skórze</w:t>
            </w:r>
          </w:p>
        </w:tc>
      </w:tr>
      <w:tr w:rsidR="00887400" w:rsidRPr="005D23EC" w14:paraId="43B1EB7A" w14:textId="77777777" w:rsidTr="004A418B">
        <w:tc>
          <w:tcPr>
            <w:tcW w:w="1838" w:type="dxa"/>
            <w:vAlign w:val="center"/>
          </w:tcPr>
          <w:p w14:paraId="4397177E" w14:textId="77777777" w:rsidR="00887400" w:rsidRPr="005D23EC" w:rsidRDefault="00887400" w:rsidP="004A418B">
            <w:pPr>
              <w:rPr>
                <w:rStyle w:val="tlid-translation"/>
                <w:sz w:val="22"/>
                <w:szCs w:val="22"/>
              </w:rPr>
            </w:pPr>
            <w:r>
              <w:rPr>
                <w:rStyle w:val="tlid-translation"/>
                <w:sz w:val="22"/>
                <w:szCs w:val="22"/>
                <w:lang w:val="pl"/>
              </w:rPr>
              <w:t xml:space="preserve">Zaburzenia okulistyczne </w:t>
            </w:r>
          </w:p>
        </w:tc>
        <w:tc>
          <w:tcPr>
            <w:tcW w:w="1559" w:type="dxa"/>
            <w:vAlign w:val="center"/>
          </w:tcPr>
          <w:p w14:paraId="166D1FFB" w14:textId="77777777" w:rsidR="00887400" w:rsidRPr="005D23EC" w:rsidRDefault="00887400" w:rsidP="004A418B">
            <w:pPr>
              <w:jc w:val="both"/>
              <w:rPr>
                <w:rStyle w:val="tlid-translation"/>
                <w:sz w:val="22"/>
                <w:szCs w:val="22"/>
              </w:rPr>
            </w:pPr>
            <w:r>
              <w:rPr>
                <w:rStyle w:val="tlid-translation"/>
                <w:sz w:val="22"/>
                <w:szCs w:val="22"/>
                <w:lang w:val="pl"/>
              </w:rPr>
              <w:t>Nieznana</w:t>
            </w:r>
          </w:p>
        </w:tc>
        <w:tc>
          <w:tcPr>
            <w:tcW w:w="6339" w:type="dxa"/>
            <w:vAlign w:val="center"/>
          </w:tcPr>
          <w:p w14:paraId="7370A68A" w14:textId="77777777" w:rsidR="00887400" w:rsidRPr="005D23EC" w:rsidRDefault="00887400" w:rsidP="004A418B">
            <w:pPr>
              <w:jc w:val="both"/>
              <w:rPr>
                <w:rStyle w:val="tlid-translation"/>
                <w:sz w:val="22"/>
                <w:szCs w:val="22"/>
              </w:rPr>
            </w:pPr>
            <w:r>
              <w:rPr>
                <w:rStyle w:val="tlid-translation"/>
                <w:sz w:val="22"/>
                <w:szCs w:val="22"/>
                <w:lang w:val="pl"/>
              </w:rPr>
              <w:t>Niewyraźne widzenie, zwiększone łzawienie</w:t>
            </w:r>
          </w:p>
        </w:tc>
      </w:tr>
      <w:tr w:rsidR="00887400" w:rsidRPr="005D23EC" w14:paraId="7A254149" w14:textId="77777777" w:rsidTr="004A418B">
        <w:tc>
          <w:tcPr>
            <w:tcW w:w="1838" w:type="dxa"/>
            <w:vAlign w:val="center"/>
          </w:tcPr>
          <w:p w14:paraId="1BA37E2A" w14:textId="77777777" w:rsidR="00887400" w:rsidRPr="005D23EC" w:rsidRDefault="00887400" w:rsidP="004A418B">
            <w:pPr>
              <w:rPr>
                <w:rStyle w:val="tlid-translation"/>
                <w:sz w:val="22"/>
                <w:szCs w:val="22"/>
              </w:rPr>
            </w:pPr>
            <w:r>
              <w:rPr>
                <w:rStyle w:val="tlid-translation"/>
                <w:sz w:val="22"/>
                <w:szCs w:val="22"/>
                <w:lang w:val="pl"/>
              </w:rPr>
              <w:t>Zaburzenia kardiologiczne</w:t>
            </w:r>
          </w:p>
        </w:tc>
        <w:tc>
          <w:tcPr>
            <w:tcW w:w="1559" w:type="dxa"/>
            <w:vAlign w:val="center"/>
          </w:tcPr>
          <w:p w14:paraId="6A2BD8BD" w14:textId="77777777" w:rsidR="00887400" w:rsidRPr="005D23EC" w:rsidRDefault="00887400" w:rsidP="004A418B">
            <w:pPr>
              <w:jc w:val="both"/>
              <w:rPr>
                <w:rStyle w:val="tlid-translation"/>
                <w:sz w:val="22"/>
                <w:szCs w:val="22"/>
              </w:rPr>
            </w:pPr>
            <w:r>
              <w:rPr>
                <w:rStyle w:val="tlid-translation"/>
                <w:sz w:val="22"/>
                <w:szCs w:val="22"/>
                <w:lang w:val="pl"/>
              </w:rPr>
              <w:t>Niezbyt często</w:t>
            </w:r>
          </w:p>
        </w:tc>
        <w:tc>
          <w:tcPr>
            <w:tcW w:w="6339" w:type="dxa"/>
            <w:vAlign w:val="center"/>
          </w:tcPr>
          <w:p w14:paraId="2F26AF71" w14:textId="77777777" w:rsidR="00887400" w:rsidRPr="005D23EC" w:rsidRDefault="00887400" w:rsidP="004A418B">
            <w:pPr>
              <w:jc w:val="both"/>
              <w:rPr>
                <w:rStyle w:val="tlid-translation"/>
                <w:sz w:val="22"/>
                <w:szCs w:val="22"/>
              </w:rPr>
            </w:pPr>
            <w:r>
              <w:rPr>
                <w:rStyle w:val="tlid-translation"/>
                <w:sz w:val="22"/>
                <w:szCs w:val="22"/>
                <w:lang w:val="pl"/>
              </w:rPr>
              <w:t>Palpitacja, tachykardia, migotanie przedsionków</w:t>
            </w:r>
          </w:p>
        </w:tc>
      </w:tr>
      <w:tr w:rsidR="00887400" w:rsidRPr="005D23EC" w14:paraId="6C88E8BC" w14:textId="77777777" w:rsidTr="004A418B">
        <w:tc>
          <w:tcPr>
            <w:tcW w:w="1838" w:type="dxa"/>
            <w:vAlign w:val="center"/>
          </w:tcPr>
          <w:p w14:paraId="0246996A" w14:textId="77777777" w:rsidR="00887400" w:rsidRPr="005D23EC" w:rsidRDefault="00887400" w:rsidP="004A418B">
            <w:pPr>
              <w:rPr>
                <w:rStyle w:val="tlid-translation"/>
                <w:sz w:val="22"/>
                <w:szCs w:val="22"/>
              </w:rPr>
            </w:pPr>
            <w:r>
              <w:rPr>
                <w:rStyle w:val="tlid-translation"/>
                <w:sz w:val="22"/>
                <w:szCs w:val="22"/>
                <w:lang w:val="pl"/>
              </w:rPr>
              <w:t>Zaburzenia naczyniowe</w:t>
            </w:r>
          </w:p>
        </w:tc>
        <w:tc>
          <w:tcPr>
            <w:tcW w:w="1559" w:type="dxa"/>
            <w:vAlign w:val="center"/>
          </w:tcPr>
          <w:p w14:paraId="69782FC7" w14:textId="77777777" w:rsidR="00887400" w:rsidRPr="005D23EC" w:rsidRDefault="00887400" w:rsidP="004A418B">
            <w:pPr>
              <w:jc w:val="both"/>
              <w:rPr>
                <w:rStyle w:val="tlid-translation"/>
                <w:sz w:val="22"/>
                <w:szCs w:val="22"/>
              </w:rPr>
            </w:pPr>
            <w:r>
              <w:rPr>
                <w:rStyle w:val="tlid-translation"/>
                <w:sz w:val="22"/>
                <w:szCs w:val="22"/>
                <w:lang w:val="pl"/>
              </w:rPr>
              <w:t>Niezbyt często</w:t>
            </w:r>
          </w:p>
        </w:tc>
        <w:tc>
          <w:tcPr>
            <w:tcW w:w="6339" w:type="dxa"/>
            <w:vAlign w:val="center"/>
          </w:tcPr>
          <w:p w14:paraId="42CDCEF2" w14:textId="77777777" w:rsidR="00887400" w:rsidRPr="005D23EC" w:rsidRDefault="00887400" w:rsidP="004A418B">
            <w:pPr>
              <w:jc w:val="both"/>
              <w:rPr>
                <w:rStyle w:val="tlid-translation"/>
                <w:sz w:val="22"/>
                <w:szCs w:val="22"/>
              </w:rPr>
            </w:pPr>
            <w:r>
              <w:rPr>
                <w:rStyle w:val="tlid-translation"/>
                <w:sz w:val="22"/>
                <w:szCs w:val="22"/>
                <w:lang w:val="pl"/>
              </w:rPr>
              <w:t>Zaczerwienienie twarzy, nadciśnienie tętnicze</w:t>
            </w:r>
          </w:p>
        </w:tc>
      </w:tr>
      <w:tr w:rsidR="00887400" w:rsidRPr="005D23EC" w14:paraId="66C0B50F" w14:textId="77777777" w:rsidTr="004A418B">
        <w:tc>
          <w:tcPr>
            <w:tcW w:w="1838" w:type="dxa"/>
            <w:vMerge w:val="restart"/>
            <w:vAlign w:val="center"/>
          </w:tcPr>
          <w:p w14:paraId="5B5577CB" w14:textId="77777777" w:rsidR="00887400" w:rsidRPr="005D23EC" w:rsidRDefault="00887400" w:rsidP="004A418B">
            <w:pPr>
              <w:rPr>
                <w:rStyle w:val="tlid-translation"/>
                <w:sz w:val="22"/>
                <w:szCs w:val="22"/>
              </w:rPr>
            </w:pPr>
            <w:r>
              <w:rPr>
                <w:rStyle w:val="tlid-translation"/>
                <w:sz w:val="22"/>
                <w:szCs w:val="22"/>
                <w:lang w:val="pl"/>
              </w:rPr>
              <w:t>Zaburzenia układu oddechowego</w:t>
            </w:r>
          </w:p>
        </w:tc>
        <w:tc>
          <w:tcPr>
            <w:tcW w:w="1559" w:type="dxa"/>
            <w:vAlign w:val="center"/>
          </w:tcPr>
          <w:p w14:paraId="78E19E8E" w14:textId="77777777" w:rsidR="00887400" w:rsidRPr="005D23EC" w:rsidRDefault="00887400" w:rsidP="004A418B">
            <w:pPr>
              <w:jc w:val="both"/>
              <w:rPr>
                <w:rStyle w:val="tlid-translation"/>
                <w:sz w:val="22"/>
                <w:szCs w:val="22"/>
              </w:rPr>
            </w:pPr>
            <w:r>
              <w:rPr>
                <w:rStyle w:val="tlid-translation"/>
                <w:sz w:val="22"/>
                <w:szCs w:val="22"/>
                <w:lang w:val="pl"/>
              </w:rPr>
              <w:t>Bardzo często</w:t>
            </w:r>
          </w:p>
        </w:tc>
        <w:tc>
          <w:tcPr>
            <w:tcW w:w="6339" w:type="dxa"/>
            <w:vAlign w:val="center"/>
          </w:tcPr>
          <w:p w14:paraId="028C9870" w14:textId="77777777" w:rsidR="00887400" w:rsidRPr="005D23EC" w:rsidRDefault="00887400" w:rsidP="004A418B">
            <w:pPr>
              <w:jc w:val="both"/>
              <w:rPr>
                <w:rStyle w:val="tlid-translation"/>
                <w:sz w:val="22"/>
                <w:szCs w:val="22"/>
              </w:rPr>
            </w:pPr>
            <w:r>
              <w:rPr>
                <w:rStyle w:val="tlid-translation"/>
                <w:sz w:val="22"/>
                <w:szCs w:val="22"/>
                <w:lang w:val="pl"/>
              </w:rPr>
              <w:t>Kaszel, czkawka, podrażnienie gardła</w:t>
            </w:r>
          </w:p>
        </w:tc>
      </w:tr>
      <w:tr w:rsidR="00887400" w:rsidRPr="001453FE" w14:paraId="245F5FDA" w14:textId="77777777" w:rsidTr="004A418B">
        <w:tc>
          <w:tcPr>
            <w:tcW w:w="1838" w:type="dxa"/>
            <w:vMerge/>
            <w:vAlign w:val="center"/>
          </w:tcPr>
          <w:p w14:paraId="09EEFF62" w14:textId="77777777" w:rsidR="00887400" w:rsidRPr="005D23EC" w:rsidRDefault="00887400" w:rsidP="004A418B">
            <w:pPr>
              <w:rPr>
                <w:rStyle w:val="tlid-translation"/>
                <w:sz w:val="22"/>
                <w:szCs w:val="22"/>
              </w:rPr>
            </w:pPr>
          </w:p>
        </w:tc>
        <w:tc>
          <w:tcPr>
            <w:tcW w:w="1559" w:type="dxa"/>
            <w:vAlign w:val="center"/>
          </w:tcPr>
          <w:p w14:paraId="30C8118B" w14:textId="77777777" w:rsidR="00887400" w:rsidRPr="005D23EC" w:rsidRDefault="00887400" w:rsidP="004A418B">
            <w:pPr>
              <w:jc w:val="both"/>
              <w:rPr>
                <w:rStyle w:val="tlid-translation"/>
                <w:sz w:val="22"/>
                <w:szCs w:val="22"/>
              </w:rPr>
            </w:pPr>
            <w:r>
              <w:rPr>
                <w:rStyle w:val="tlid-translation"/>
                <w:sz w:val="22"/>
                <w:szCs w:val="22"/>
                <w:lang w:val="pl"/>
              </w:rPr>
              <w:t>Niezbyt często</w:t>
            </w:r>
          </w:p>
        </w:tc>
        <w:tc>
          <w:tcPr>
            <w:tcW w:w="6339" w:type="dxa"/>
            <w:vAlign w:val="center"/>
          </w:tcPr>
          <w:p w14:paraId="0655CB28" w14:textId="77777777" w:rsidR="00887400" w:rsidRPr="001453FE" w:rsidRDefault="00887400" w:rsidP="004A418B">
            <w:pPr>
              <w:jc w:val="both"/>
              <w:rPr>
                <w:rStyle w:val="tlid-translation"/>
                <w:sz w:val="22"/>
                <w:szCs w:val="22"/>
                <w:lang w:val="pl-PL"/>
              </w:rPr>
            </w:pPr>
            <w:r>
              <w:rPr>
                <w:rStyle w:val="tlid-translation"/>
                <w:sz w:val="22"/>
                <w:szCs w:val="22"/>
                <w:lang w:val="pl"/>
              </w:rPr>
              <w:t>Skurcz oskrzeli, duszność, brak tchu, przekrwienie nosa, ból w jamie ustnej i gardle, kichanie, ucisk w gardle</w:t>
            </w:r>
          </w:p>
        </w:tc>
      </w:tr>
      <w:tr w:rsidR="00887400" w:rsidRPr="001453FE" w14:paraId="1C16B7D5" w14:textId="77777777" w:rsidTr="004A418B">
        <w:tc>
          <w:tcPr>
            <w:tcW w:w="1838" w:type="dxa"/>
            <w:vMerge w:val="restart"/>
            <w:vAlign w:val="center"/>
          </w:tcPr>
          <w:p w14:paraId="79ECE903" w14:textId="77777777" w:rsidR="00887400" w:rsidRPr="005D23EC" w:rsidRDefault="00887400" w:rsidP="004A418B">
            <w:pPr>
              <w:rPr>
                <w:rStyle w:val="tlid-translation"/>
                <w:sz w:val="22"/>
                <w:szCs w:val="22"/>
              </w:rPr>
            </w:pPr>
            <w:r>
              <w:rPr>
                <w:rStyle w:val="tlid-translation"/>
                <w:sz w:val="22"/>
                <w:szCs w:val="22"/>
                <w:lang w:val="pl"/>
              </w:rPr>
              <w:t>Zaburzenia żołądkowo-jelitowe</w:t>
            </w:r>
          </w:p>
        </w:tc>
        <w:tc>
          <w:tcPr>
            <w:tcW w:w="1559" w:type="dxa"/>
            <w:vAlign w:val="center"/>
          </w:tcPr>
          <w:p w14:paraId="10B4087C" w14:textId="77777777" w:rsidR="00887400" w:rsidRPr="005D23EC" w:rsidRDefault="00887400" w:rsidP="004A418B">
            <w:pPr>
              <w:jc w:val="both"/>
              <w:rPr>
                <w:rStyle w:val="tlid-translation"/>
                <w:sz w:val="22"/>
                <w:szCs w:val="22"/>
              </w:rPr>
            </w:pPr>
            <w:r>
              <w:rPr>
                <w:rStyle w:val="tlid-translation"/>
                <w:sz w:val="22"/>
                <w:szCs w:val="22"/>
                <w:lang w:val="pl"/>
              </w:rPr>
              <w:t>Niezbyt często</w:t>
            </w:r>
          </w:p>
        </w:tc>
        <w:tc>
          <w:tcPr>
            <w:tcW w:w="6339" w:type="dxa"/>
            <w:vAlign w:val="center"/>
          </w:tcPr>
          <w:p w14:paraId="65B64234" w14:textId="77777777" w:rsidR="00887400" w:rsidRPr="001453FE" w:rsidRDefault="00887400" w:rsidP="004A418B">
            <w:pPr>
              <w:jc w:val="both"/>
              <w:rPr>
                <w:rStyle w:val="tlid-translation"/>
                <w:sz w:val="22"/>
                <w:szCs w:val="22"/>
                <w:lang w:val="pl-PL"/>
              </w:rPr>
            </w:pPr>
            <w:r>
              <w:rPr>
                <w:rStyle w:val="tlid-translation"/>
                <w:sz w:val="22"/>
                <w:szCs w:val="22"/>
                <w:lang w:val="pl"/>
              </w:rPr>
              <w:t>Nudności, ból brzucha, podrażnienie jamy ustnej / gardła i języka</w:t>
            </w:r>
          </w:p>
        </w:tc>
      </w:tr>
      <w:tr w:rsidR="00887400" w:rsidRPr="001453FE" w14:paraId="1202F70F" w14:textId="77777777" w:rsidTr="004A418B">
        <w:tc>
          <w:tcPr>
            <w:tcW w:w="1838" w:type="dxa"/>
            <w:vMerge/>
            <w:vAlign w:val="center"/>
          </w:tcPr>
          <w:p w14:paraId="2E973248" w14:textId="77777777" w:rsidR="00887400" w:rsidRPr="001453FE" w:rsidRDefault="00887400" w:rsidP="004A418B">
            <w:pPr>
              <w:rPr>
                <w:rStyle w:val="tlid-translation"/>
                <w:sz w:val="22"/>
                <w:szCs w:val="22"/>
                <w:lang w:val="pl-PL"/>
              </w:rPr>
            </w:pPr>
          </w:p>
        </w:tc>
        <w:tc>
          <w:tcPr>
            <w:tcW w:w="1559" w:type="dxa"/>
            <w:vAlign w:val="center"/>
          </w:tcPr>
          <w:p w14:paraId="7970CE11" w14:textId="77777777" w:rsidR="00887400" w:rsidRPr="005D23EC" w:rsidRDefault="00887400" w:rsidP="004A418B">
            <w:pPr>
              <w:jc w:val="both"/>
              <w:rPr>
                <w:rStyle w:val="tlid-translation"/>
                <w:sz w:val="22"/>
                <w:szCs w:val="22"/>
              </w:rPr>
            </w:pPr>
            <w:r>
              <w:rPr>
                <w:rStyle w:val="tlid-translation"/>
                <w:sz w:val="22"/>
                <w:szCs w:val="22"/>
                <w:lang w:val="pl"/>
              </w:rPr>
              <w:t>Rzadko</w:t>
            </w:r>
          </w:p>
        </w:tc>
        <w:tc>
          <w:tcPr>
            <w:tcW w:w="6339" w:type="dxa"/>
            <w:vAlign w:val="center"/>
          </w:tcPr>
          <w:p w14:paraId="779E612D" w14:textId="77777777" w:rsidR="00887400" w:rsidRPr="001453FE" w:rsidRDefault="00887400" w:rsidP="004A418B">
            <w:pPr>
              <w:jc w:val="both"/>
              <w:rPr>
                <w:rStyle w:val="tlid-translation"/>
                <w:sz w:val="22"/>
                <w:szCs w:val="22"/>
                <w:lang w:val="pl-PL"/>
              </w:rPr>
            </w:pPr>
            <w:r>
              <w:rPr>
                <w:rStyle w:val="tlid-translation"/>
                <w:sz w:val="22"/>
                <w:szCs w:val="22"/>
                <w:lang w:val="pl"/>
              </w:rPr>
              <w:t>Dysfagia, zaburzenia czucia w jamie ustnej, odruch gagowy</w:t>
            </w:r>
          </w:p>
        </w:tc>
      </w:tr>
      <w:tr w:rsidR="00887400" w:rsidRPr="001453FE" w14:paraId="6DB33DDF" w14:textId="77777777" w:rsidTr="004A418B">
        <w:tc>
          <w:tcPr>
            <w:tcW w:w="1838" w:type="dxa"/>
            <w:vMerge/>
            <w:vAlign w:val="center"/>
          </w:tcPr>
          <w:p w14:paraId="16CCA9BB" w14:textId="77777777" w:rsidR="00887400" w:rsidRPr="001453FE" w:rsidRDefault="00887400" w:rsidP="004A418B">
            <w:pPr>
              <w:rPr>
                <w:rStyle w:val="tlid-translation"/>
                <w:sz w:val="22"/>
                <w:szCs w:val="22"/>
                <w:lang w:val="pl-PL"/>
              </w:rPr>
            </w:pPr>
          </w:p>
        </w:tc>
        <w:tc>
          <w:tcPr>
            <w:tcW w:w="1559" w:type="dxa"/>
            <w:vAlign w:val="center"/>
          </w:tcPr>
          <w:p w14:paraId="44983603" w14:textId="77777777" w:rsidR="00887400" w:rsidRPr="005D23EC" w:rsidRDefault="00887400" w:rsidP="004A418B">
            <w:pPr>
              <w:jc w:val="both"/>
              <w:rPr>
                <w:rStyle w:val="tlid-translation"/>
                <w:sz w:val="22"/>
                <w:szCs w:val="22"/>
              </w:rPr>
            </w:pPr>
            <w:r>
              <w:rPr>
                <w:rStyle w:val="tlid-translation"/>
                <w:sz w:val="22"/>
                <w:szCs w:val="22"/>
                <w:lang w:val="pl"/>
              </w:rPr>
              <w:t>Nieznana</w:t>
            </w:r>
          </w:p>
        </w:tc>
        <w:tc>
          <w:tcPr>
            <w:tcW w:w="6339" w:type="dxa"/>
            <w:vAlign w:val="center"/>
          </w:tcPr>
          <w:p w14:paraId="1E5CEB15" w14:textId="77777777" w:rsidR="00887400" w:rsidRPr="001453FE" w:rsidRDefault="00887400" w:rsidP="004A418B">
            <w:pPr>
              <w:jc w:val="both"/>
              <w:rPr>
                <w:rStyle w:val="tlid-translation"/>
                <w:sz w:val="22"/>
                <w:szCs w:val="22"/>
                <w:lang w:val="pl-PL"/>
              </w:rPr>
            </w:pPr>
            <w:r>
              <w:rPr>
                <w:rStyle w:val="tlid-translation"/>
                <w:sz w:val="22"/>
                <w:szCs w:val="22"/>
                <w:lang w:val="pl"/>
              </w:rPr>
              <w:t>Suchość w gardle, dyskomfort żołądkowo-jelitowy, ból ust</w:t>
            </w:r>
          </w:p>
        </w:tc>
      </w:tr>
      <w:tr w:rsidR="00887400" w:rsidRPr="001453FE" w14:paraId="50BF2B0B" w14:textId="77777777" w:rsidTr="004A418B">
        <w:tc>
          <w:tcPr>
            <w:tcW w:w="1838" w:type="dxa"/>
            <w:vMerge w:val="restart"/>
            <w:vAlign w:val="center"/>
          </w:tcPr>
          <w:p w14:paraId="10598B87" w14:textId="77777777" w:rsidR="00887400" w:rsidRPr="001453FE" w:rsidRDefault="00887400" w:rsidP="004A418B">
            <w:pPr>
              <w:rPr>
                <w:rStyle w:val="tlid-translation"/>
                <w:sz w:val="22"/>
                <w:szCs w:val="22"/>
                <w:lang w:val="pl-PL"/>
              </w:rPr>
            </w:pPr>
            <w:r>
              <w:rPr>
                <w:rStyle w:val="tlid-translation"/>
                <w:sz w:val="22"/>
                <w:szCs w:val="22"/>
                <w:lang w:val="pl"/>
              </w:rPr>
              <w:t>Zaburzenia skóry i tkanki podskórnej</w:t>
            </w:r>
          </w:p>
        </w:tc>
        <w:tc>
          <w:tcPr>
            <w:tcW w:w="1559" w:type="dxa"/>
            <w:vAlign w:val="center"/>
          </w:tcPr>
          <w:p w14:paraId="564A62BA" w14:textId="77777777" w:rsidR="00887400" w:rsidRPr="005D23EC" w:rsidRDefault="00887400" w:rsidP="004A418B">
            <w:pPr>
              <w:jc w:val="both"/>
              <w:rPr>
                <w:rStyle w:val="tlid-translation"/>
                <w:sz w:val="22"/>
                <w:szCs w:val="22"/>
              </w:rPr>
            </w:pPr>
            <w:r>
              <w:rPr>
                <w:rStyle w:val="tlid-translation"/>
                <w:sz w:val="22"/>
                <w:szCs w:val="22"/>
                <w:lang w:val="pl"/>
              </w:rPr>
              <w:t>Niezbyt często</w:t>
            </w:r>
          </w:p>
        </w:tc>
        <w:tc>
          <w:tcPr>
            <w:tcW w:w="6339" w:type="dxa"/>
            <w:vAlign w:val="center"/>
          </w:tcPr>
          <w:p w14:paraId="7EBA6B9C" w14:textId="77777777" w:rsidR="00887400" w:rsidRPr="001453FE" w:rsidRDefault="00887400" w:rsidP="004A418B">
            <w:pPr>
              <w:jc w:val="both"/>
              <w:rPr>
                <w:rStyle w:val="tlid-translation"/>
                <w:sz w:val="22"/>
                <w:szCs w:val="22"/>
                <w:lang w:val="pl-PL"/>
              </w:rPr>
            </w:pPr>
            <w:r>
              <w:rPr>
                <w:rStyle w:val="tlid-translation"/>
                <w:sz w:val="22"/>
                <w:szCs w:val="22"/>
                <w:lang w:val="pl"/>
              </w:rPr>
              <w:t>Nadmierne pocenie się, swędzenie, wysypka, pokrzywka</w:t>
            </w:r>
          </w:p>
        </w:tc>
      </w:tr>
      <w:tr w:rsidR="00887400" w:rsidRPr="005D23EC" w14:paraId="3BCD0432" w14:textId="77777777" w:rsidTr="004A418B">
        <w:tc>
          <w:tcPr>
            <w:tcW w:w="1838" w:type="dxa"/>
            <w:vMerge/>
            <w:vAlign w:val="center"/>
          </w:tcPr>
          <w:p w14:paraId="50E32A13" w14:textId="77777777" w:rsidR="00887400" w:rsidRPr="001453FE" w:rsidRDefault="00887400" w:rsidP="004A418B">
            <w:pPr>
              <w:rPr>
                <w:rStyle w:val="tlid-translation"/>
                <w:sz w:val="22"/>
                <w:szCs w:val="22"/>
                <w:lang w:val="pl-PL"/>
              </w:rPr>
            </w:pPr>
          </w:p>
        </w:tc>
        <w:tc>
          <w:tcPr>
            <w:tcW w:w="1559" w:type="dxa"/>
            <w:vAlign w:val="center"/>
          </w:tcPr>
          <w:p w14:paraId="35D1F604" w14:textId="77777777" w:rsidR="00887400" w:rsidRPr="005D23EC" w:rsidRDefault="00887400" w:rsidP="004A418B">
            <w:pPr>
              <w:jc w:val="both"/>
              <w:rPr>
                <w:rStyle w:val="tlid-translation"/>
                <w:sz w:val="22"/>
                <w:szCs w:val="22"/>
              </w:rPr>
            </w:pPr>
            <w:r>
              <w:rPr>
                <w:rStyle w:val="tlid-translation"/>
                <w:sz w:val="22"/>
                <w:szCs w:val="22"/>
                <w:lang w:val="pl"/>
              </w:rPr>
              <w:t>Nieznana</w:t>
            </w:r>
          </w:p>
        </w:tc>
        <w:tc>
          <w:tcPr>
            <w:tcW w:w="6339" w:type="dxa"/>
            <w:vAlign w:val="center"/>
          </w:tcPr>
          <w:p w14:paraId="52D7CC7F" w14:textId="77777777" w:rsidR="00887400" w:rsidRPr="005D23EC" w:rsidRDefault="00887400" w:rsidP="004A418B">
            <w:pPr>
              <w:jc w:val="both"/>
              <w:rPr>
                <w:rStyle w:val="tlid-translation"/>
                <w:sz w:val="22"/>
                <w:szCs w:val="22"/>
              </w:rPr>
            </w:pPr>
            <w:r>
              <w:rPr>
                <w:rStyle w:val="tlid-translation"/>
                <w:sz w:val="22"/>
                <w:szCs w:val="22"/>
                <w:lang w:val="pl"/>
              </w:rPr>
              <w:t>Rumień</w:t>
            </w:r>
          </w:p>
        </w:tc>
      </w:tr>
    </w:tbl>
    <w:p w14:paraId="4326C6C2" w14:textId="77777777" w:rsidR="00887400" w:rsidRPr="00C632CA" w:rsidRDefault="00887400" w:rsidP="00887400">
      <w:pPr>
        <w:spacing w:after="120"/>
        <w:jc w:val="both"/>
        <w:rPr>
          <w:rStyle w:val="tlid-translation"/>
        </w:rPr>
      </w:pPr>
    </w:p>
    <w:p w14:paraId="05C0057F" w14:textId="7CC98062" w:rsidR="008D6B7D" w:rsidRPr="002B58B6" w:rsidRDefault="008D6B7D" w:rsidP="00A208EB">
      <w:pPr>
        <w:autoSpaceDE w:val="0"/>
        <w:autoSpaceDN w:val="0"/>
        <w:adjustRightInd w:val="0"/>
        <w:spacing w:before="120" w:after="120"/>
        <w:jc w:val="both"/>
        <w:rPr>
          <w:rFonts w:ascii="Times" w:eastAsia="SimSun" w:hAnsi="Times"/>
          <w:b/>
          <w:bCs/>
          <w:sz w:val="28"/>
          <w:szCs w:val="28"/>
          <w:u w:val="single"/>
        </w:rPr>
      </w:pPr>
      <w:r w:rsidRPr="00EE1930">
        <w:rPr>
          <w:rFonts w:ascii="Times" w:eastAsia="SimSun" w:hAnsi="Times"/>
          <w:b/>
          <w:bCs/>
          <w:sz w:val="28"/>
          <w:szCs w:val="28"/>
          <w:u w:val="single"/>
          <w:lang w:val="pl"/>
        </w:rPr>
        <w:t>Załącznik nr 2</w:t>
      </w:r>
    </w:p>
    <w:p w14:paraId="35386BA9" w14:textId="77777777" w:rsidR="005B2232" w:rsidRPr="00D443A3" w:rsidRDefault="005B2232" w:rsidP="005B2232">
      <w:pPr>
        <w:spacing w:after="200"/>
        <w:contextualSpacing/>
        <w:jc w:val="both"/>
        <w:rPr>
          <w:rFonts w:eastAsia="Calibri"/>
        </w:rPr>
      </w:pPr>
    </w:p>
    <w:p w14:paraId="505E7E5E" w14:textId="77777777" w:rsidR="005B2232" w:rsidRPr="001453FE" w:rsidRDefault="005B2232" w:rsidP="005B2232">
      <w:pPr>
        <w:spacing w:after="120"/>
        <w:jc w:val="both"/>
        <w:rPr>
          <w:lang w:val="pl-PL"/>
        </w:rPr>
      </w:pPr>
      <w:r>
        <w:rPr>
          <w:b/>
          <w:bCs/>
          <w:lang w:val="pl"/>
        </w:rPr>
        <w:t>Kwalifikacja do badania wymaga spełnienia następujących kryteriów włączenia:</w:t>
      </w:r>
      <w:r>
        <w:rPr>
          <w:lang w:val="pl"/>
        </w:rPr>
        <w:t xml:space="preserve"> </w:t>
      </w:r>
    </w:p>
    <w:p w14:paraId="5422BE14" w14:textId="77777777" w:rsidR="005B2232" w:rsidRPr="001453FE" w:rsidRDefault="005B2232" w:rsidP="005B2232">
      <w:pPr>
        <w:pStyle w:val="Tekstpodstawowy"/>
        <w:numPr>
          <w:ilvl w:val="0"/>
          <w:numId w:val="16"/>
        </w:numPr>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60" w:line="240" w:lineRule="auto"/>
        <w:rPr>
          <w:rFonts w:ascii="Times New Roman" w:hAnsi="Times New Roman"/>
          <w:szCs w:val="32"/>
          <w:lang w:val="pl-PL"/>
        </w:rPr>
      </w:pPr>
      <w:r>
        <w:rPr>
          <w:rFonts w:ascii="Times New Roman" w:hAnsi="Times New Roman"/>
          <w:szCs w:val="32"/>
          <w:lang w:val="pl"/>
        </w:rPr>
        <w:t>Gotowość i zdolność do wyrażenia pisemnej świadomej zgody na udział w badaniu.</w:t>
      </w:r>
    </w:p>
    <w:p w14:paraId="53E2EE9D" w14:textId="77777777" w:rsidR="005B2232" w:rsidRPr="001453FE" w:rsidRDefault="005B2232" w:rsidP="005B2232">
      <w:pPr>
        <w:pStyle w:val="Tekstpodstawowy"/>
        <w:numPr>
          <w:ilvl w:val="0"/>
          <w:numId w:val="16"/>
        </w:numPr>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60" w:line="240" w:lineRule="auto"/>
        <w:rPr>
          <w:rFonts w:ascii="Times New Roman" w:hAnsi="Times New Roman"/>
          <w:szCs w:val="32"/>
          <w:lang w:val="pl-PL"/>
        </w:rPr>
      </w:pPr>
      <w:r>
        <w:rPr>
          <w:rFonts w:ascii="Times New Roman" w:hAnsi="Times New Roman"/>
          <w:szCs w:val="32"/>
          <w:lang w:val="pl"/>
        </w:rPr>
        <w:t>Zdrowy mężczyzna lub kobieta w wieku 19-64 lat (włącznie).</w:t>
      </w:r>
    </w:p>
    <w:p w14:paraId="43E8E5B6" w14:textId="0DF3749C" w:rsidR="005B2232" w:rsidRPr="001453FE" w:rsidRDefault="005B2232" w:rsidP="005B2232">
      <w:pPr>
        <w:pStyle w:val="Tekstpodstawowy"/>
        <w:numPr>
          <w:ilvl w:val="0"/>
          <w:numId w:val="16"/>
        </w:numPr>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60" w:line="240" w:lineRule="auto"/>
        <w:rPr>
          <w:rFonts w:ascii="Times New Roman" w:hAnsi="Times New Roman"/>
          <w:szCs w:val="32"/>
          <w:lang w:val="pl-PL"/>
        </w:rPr>
      </w:pPr>
      <w:r>
        <w:rPr>
          <w:rFonts w:ascii="Times New Roman" w:hAnsi="Times New Roman"/>
          <w:szCs w:val="32"/>
          <w:lang w:val="pl"/>
        </w:rPr>
        <w:t>Wskaźnik masy ciała (BMI) ≥ 18,5 i ≤ 30,0 kg/m</w:t>
      </w:r>
      <w:r>
        <w:rPr>
          <w:rFonts w:ascii="Times New Roman" w:hAnsi="Times New Roman"/>
          <w:szCs w:val="32"/>
          <w:vertAlign w:val="superscript"/>
          <w:lang w:val="pl"/>
        </w:rPr>
        <w:t>2</w:t>
      </w:r>
      <w:r>
        <w:rPr>
          <w:rFonts w:ascii="Times New Roman" w:hAnsi="Times New Roman"/>
          <w:szCs w:val="32"/>
          <w:lang w:val="pl"/>
        </w:rPr>
        <w:t xml:space="preserve"> podczas wizyty </w:t>
      </w:r>
      <w:r w:rsidR="00EE1930">
        <w:rPr>
          <w:rFonts w:ascii="Times New Roman" w:hAnsi="Times New Roman"/>
          <w:szCs w:val="32"/>
          <w:lang w:val="pl"/>
        </w:rPr>
        <w:t>kwalifikacyjnej</w:t>
      </w:r>
      <w:r>
        <w:rPr>
          <w:rFonts w:ascii="Times New Roman" w:hAnsi="Times New Roman"/>
          <w:szCs w:val="32"/>
          <w:lang w:val="pl"/>
        </w:rPr>
        <w:t xml:space="preserve">. </w:t>
      </w:r>
    </w:p>
    <w:p w14:paraId="58C14770" w14:textId="63B4ED6B" w:rsidR="005B2232" w:rsidRPr="001453FE" w:rsidRDefault="005B2232" w:rsidP="005B2232">
      <w:pPr>
        <w:pStyle w:val="Tekstpodstawowy"/>
        <w:numPr>
          <w:ilvl w:val="0"/>
          <w:numId w:val="16"/>
        </w:numPr>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60" w:line="240" w:lineRule="auto"/>
        <w:rPr>
          <w:rFonts w:ascii="Times New Roman" w:hAnsi="Times New Roman"/>
          <w:szCs w:val="32"/>
          <w:lang w:val="pl-PL"/>
        </w:rPr>
      </w:pPr>
      <w:r>
        <w:rPr>
          <w:rFonts w:ascii="Times New Roman" w:hAnsi="Times New Roman"/>
          <w:szCs w:val="32"/>
          <w:lang w:val="pl"/>
        </w:rPr>
        <w:t xml:space="preserve">Aktywny palacz fabrycznie wyprodukowanych papierosów (zawartość substancji smolistych ISO ≥ 6 mg), zazwyczaj wypalający co najmniej 10, a maksymalnie 30 papierosów dziennie (przez co najmniej 5 dni w tygodniu), który palił papierosy przez co najmniej rok przed </w:t>
      </w:r>
      <w:r w:rsidR="00EE1930">
        <w:rPr>
          <w:rFonts w:ascii="Times New Roman" w:hAnsi="Times New Roman"/>
          <w:szCs w:val="32"/>
          <w:lang w:val="pl"/>
        </w:rPr>
        <w:t>kwalifikacją</w:t>
      </w:r>
      <w:r>
        <w:rPr>
          <w:rFonts w:ascii="Times New Roman" w:hAnsi="Times New Roman"/>
          <w:szCs w:val="32"/>
          <w:lang w:val="pl"/>
        </w:rPr>
        <w:t xml:space="preserve">. </w:t>
      </w:r>
    </w:p>
    <w:p w14:paraId="09DE891B" w14:textId="67B94A69" w:rsidR="005B2232" w:rsidRPr="001453FE" w:rsidRDefault="005B2232" w:rsidP="005B2232">
      <w:pPr>
        <w:pStyle w:val="Tekstpodstawowy"/>
        <w:numPr>
          <w:ilvl w:val="0"/>
          <w:numId w:val="16"/>
        </w:numPr>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60" w:line="240" w:lineRule="auto"/>
        <w:rPr>
          <w:rFonts w:ascii="Times New Roman" w:hAnsi="Times New Roman"/>
          <w:szCs w:val="32"/>
          <w:lang w:val="pl-PL"/>
        </w:rPr>
      </w:pPr>
      <w:r>
        <w:rPr>
          <w:rFonts w:ascii="Times New Roman" w:hAnsi="Times New Roman"/>
          <w:szCs w:val="32"/>
          <w:lang w:val="pl"/>
        </w:rPr>
        <w:t xml:space="preserve">Pozytywny wynik testu na </w:t>
      </w:r>
      <w:proofErr w:type="spellStart"/>
      <w:r>
        <w:rPr>
          <w:rFonts w:ascii="Times New Roman" w:hAnsi="Times New Roman"/>
          <w:szCs w:val="32"/>
          <w:lang w:val="pl"/>
        </w:rPr>
        <w:t>kotyninę</w:t>
      </w:r>
      <w:proofErr w:type="spellEnd"/>
      <w:r>
        <w:rPr>
          <w:rFonts w:ascii="Times New Roman" w:hAnsi="Times New Roman"/>
          <w:szCs w:val="32"/>
          <w:lang w:val="pl"/>
        </w:rPr>
        <w:t xml:space="preserve"> w moczu (&gt;200 </w:t>
      </w:r>
      <w:proofErr w:type="spellStart"/>
      <w:r>
        <w:rPr>
          <w:rFonts w:ascii="Times New Roman" w:hAnsi="Times New Roman"/>
          <w:szCs w:val="32"/>
          <w:lang w:val="pl"/>
        </w:rPr>
        <w:t>ng</w:t>
      </w:r>
      <w:proofErr w:type="spellEnd"/>
      <w:r>
        <w:rPr>
          <w:rFonts w:ascii="Times New Roman" w:hAnsi="Times New Roman"/>
          <w:szCs w:val="32"/>
          <w:lang w:val="pl"/>
        </w:rPr>
        <w:t>/</w:t>
      </w:r>
      <w:proofErr w:type="spellStart"/>
      <w:r>
        <w:rPr>
          <w:rFonts w:ascii="Times New Roman" w:hAnsi="Times New Roman"/>
          <w:szCs w:val="32"/>
          <w:lang w:val="pl"/>
        </w:rPr>
        <w:t>mL</w:t>
      </w:r>
      <w:proofErr w:type="spellEnd"/>
      <w:r>
        <w:rPr>
          <w:rFonts w:ascii="Times New Roman" w:hAnsi="Times New Roman"/>
          <w:szCs w:val="32"/>
          <w:lang w:val="pl"/>
        </w:rPr>
        <w:t xml:space="preserve">) w chwili wizyty </w:t>
      </w:r>
      <w:r w:rsidR="00EE1930">
        <w:rPr>
          <w:rFonts w:ascii="Times New Roman" w:hAnsi="Times New Roman"/>
          <w:szCs w:val="32"/>
          <w:lang w:val="pl"/>
        </w:rPr>
        <w:t>kwalifikacyjnej</w:t>
      </w:r>
      <w:r>
        <w:rPr>
          <w:rFonts w:ascii="Times New Roman" w:hAnsi="Times New Roman"/>
          <w:szCs w:val="32"/>
          <w:lang w:val="pl"/>
        </w:rPr>
        <w:t>.</w:t>
      </w:r>
    </w:p>
    <w:p w14:paraId="393E7620" w14:textId="5D6E7A42" w:rsidR="005B2232" w:rsidRPr="001453FE" w:rsidRDefault="005B2232" w:rsidP="005B2232">
      <w:pPr>
        <w:pStyle w:val="Tekstpodstawowy"/>
        <w:numPr>
          <w:ilvl w:val="0"/>
          <w:numId w:val="16"/>
        </w:numPr>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60" w:line="240" w:lineRule="auto"/>
        <w:rPr>
          <w:rFonts w:ascii="Times New Roman" w:hAnsi="Times New Roman"/>
          <w:szCs w:val="32"/>
          <w:lang w:val="pl-PL"/>
        </w:rPr>
      </w:pPr>
      <w:r>
        <w:rPr>
          <w:rFonts w:ascii="Times New Roman" w:hAnsi="Times New Roman"/>
          <w:szCs w:val="32"/>
          <w:lang w:val="pl"/>
        </w:rPr>
        <w:t xml:space="preserve">Klinicznie prawidłowy wywiad lekarski, wyniki badań fizykalnych, parametry życiowe, EKG, </w:t>
      </w:r>
      <w:proofErr w:type="spellStart"/>
      <w:r w:rsidR="00EE1930">
        <w:rPr>
          <w:rFonts w:ascii="Times New Roman" w:hAnsi="Times New Roman"/>
          <w:szCs w:val="32"/>
          <w:lang w:val="pl"/>
        </w:rPr>
        <w:t>nisko</w:t>
      </w:r>
      <w:r>
        <w:rPr>
          <w:rFonts w:ascii="Times New Roman" w:hAnsi="Times New Roman"/>
          <w:szCs w:val="32"/>
          <w:lang w:val="pl"/>
        </w:rPr>
        <w:t>dawkowa</w:t>
      </w:r>
      <w:proofErr w:type="spellEnd"/>
      <w:r>
        <w:rPr>
          <w:rFonts w:ascii="Times New Roman" w:hAnsi="Times New Roman"/>
          <w:szCs w:val="32"/>
          <w:lang w:val="pl"/>
        </w:rPr>
        <w:t xml:space="preserve"> tomografia komputerowa płuc oraz wartości parametrów laboratoryjnych w</w:t>
      </w:r>
      <w:r w:rsidR="00EE1930">
        <w:rPr>
          <w:rFonts w:ascii="Times New Roman" w:hAnsi="Times New Roman"/>
          <w:szCs w:val="32"/>
          <w:lang w:val="pl"/>
        </w:rPr>
        <w:t> </w:t>
      </w:r>
      <w:r>
        <w:rPr>
          <w:rFonts w:ascii="Times New Roman" w:hAnsi="Times New Roman"/>
          <w:szCs w:val="32"/>
          <w:lang w:val="pl"/>
        </w:rPr>
        <w:t xml:space="preserve">chwili wizyty </w:t>
      </w:r>
      <w:r w:rsidR="00EE1930">
        <w:rPr>
          <w:rFonts w:ascii="Times New Roman" w:hAnsi="Times New Roman"/>
          <w:szCs w:val="32"/>
          <w:lang w:val="pl"/>
        </w:rPr>
        <w:t>kwalifikacyjnej</w:t>
      </w:r>
      <w:r>
        <w:rPr>
          <w:rFonts w:ascii="Times New Roman" w:hAnsi="Times New Roman"/>
          <w:szCs w:val="32"/>
          <w:lang w:val="pl"/>
        </w:rPr>
        <w:t>, według oceny Badacza.</w:t>
      </w:r>
    </w:p>
    <w:p w14:paraId="2C466EA3" w14:textId="10B435B6" w:rsidR="005B2232" w:rsidRPr="001453FE" w:rsidRDefault="005B2232" w:rsidP="005B2232">
      <w:pPr>
        <w:pStyle w:val="Tekstpodstawowy"/>
        <w:numPr>
          <w:ilvl w:val="0"/>
          <w:numId w:val="16"/>
        </w:numPr>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60" w:line="240" w:lineRule="auto"/>
        <w:rPr>
          <w:rFonts w:ascii="Times New Roman" w:hAnsi="Times New Roman"/>
          <w:szCs w:val="32"/>
          <w:lang w:val="pl-PL"/>
        </w:rPr>
      </w:pPr>
      <w:r>
        <w:rPr>
          <w:rFonts w:ascii="Times New Roman" w:hAnsi="Times New Roman"/>
          <w:szCs w:val="32"/>
          <w:lang w:val="pl"/>
        </w:rPr>
        <w:t xml:space="preserve">Osoba zdrowa, zgodnie z oceną Głównego Badacza, na podstawie wszystkich dostępnych badań podczas wizyty </w:t>
      </w:r>
      <w:r w:rsidR="00EE1930">
        <w:rPr>
          <w:rFonts w:ascii="Times New Roman" w:hAnsi="Times New Roman"/>
          <w:szCs w:val="32"/>
          <w:lang w:val="pl"/>
        </w:rPr>
        <w:t>kwalifikacyjnej</w:t>
      </w:r>
      <w:r>
        <w:rPr>
          <w:rFonts w:ascii="Times New Roman" w:hAnsi="Times New Roman"/>
          <w:szCs w:val="32"/>
          <w:lang w:val="pl"/>
        </w:rPr>
        <w:t xml:space="preserve"> oraz w każdym Dniu oceny farmakokinetycznej użycia nikotyny (laboratoryjne badania dotyczące aspektów bezpieczeństwa, spirometria [natężona objętość wydechowa w 1 sekundzie {FEV1} s/natężona pojemność życiowa {FVC} &gt;0,7 przy spirometrii po rozszerzeniu dróg oddechowych, FEV1 po rozszerzeniu dróg oddechowych &gt;80% przewidywanej wartości i FVC po rozszerzeniu dróg oddechowych &gt;0,8], parametry życiowe, badanie fizykalne, 12-odprowadzeniowe EKG i wywiad lekarski).</w:t>
      </w:r>
    </w:p>
    <w:p w14:paraId="250F21DB" w14:textId="3B4EC022" w:rsidR="005B2232" w:rsidRPr="00BC57F9" w:rsidRDefault="00BC57F9" w:rsidP="00BC57F9">
      <w:pPr>
        <w:pStyle w:val="Tekstpodstawowy"/>
        <w:numPr>
          <w:ilvl w:val="0"/>
          <w:numId w:val="16"/>
        </w:numPr>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60" w:line="240" w:lineRule="auto"/>
        <w:rPr>
          <w:rFonts w:ascii="Times New Roman" w:hAnsi="Times New Roman"/>
          <w:szCs w:val="32"/>
          <w:lang w:val="pl-PL"/>
        </w:rPr>
      </w:pPr>
      <w:r w:rsidRPr="00BC57F9">
        <w:rPr>
          <w:rFonts w:ascii="Times New Roman" w:hAnsi="Times New Roman"/>
          <w:szCs w:val="32"/>
          <w:lang w:val="pl-PL"/>
        </w:rPr>
        <w:lastRenderedPageBreak/>
        <w:t xml:space="preserve">Uczestnik, który będzie w stanie umieścić </w:t>
      </w:r>
      <w:r>
        <w:rPr>
          <w:rFonts w:ascii="Times New Roman" w:hAnsi="Times New Roman"/>
          <w:szCs w:val="32"/>
          <w:lang w:val="pl-PL"/>
        </w:rPr>
        <w:t>saszetkę</w:t>
      </w:r>
      <w:r w:rsidRPr="00BC57F9">
        <w:rPr>
          <w:rFonts w:ascii="Times New Roman" w:hAnsi="Times New Roman"/>
          <w:szCs w:val="32"/>
          <w:lang w:val="pl-PL"/>
        </w:rPr>
        <w:t xml:space="preserve"> nikotynową </w:t>
      </w:r>
      <w:proofErr w:type="spellStart"/>
      <w:r w:rsidRPr="00BC57F9">
        <w:rPr>
          <w:rFonts w:ascii="Times New Roman" w:hAnsi="Times New Roman"/>
          <w:szCs w:val="32"/>
          <w:lang w:val="pl-PL"/>
        </w:rPr>
        <w:t>Nordic</w:t>
      </w:r>
      <w:proofErr w:type="spellEnd"/>
      <w:r w:rsidRPr="00BC57F9">
        <w:rPr>
          <w:rFonts w:ascii="Times New Roman" w:hAnsi="Times New Roman"/>
          <w:szCs w:val="32"/>
          <w:lang w:val="pl-PL"/>
        </w:rPr>
        <w:t xml:space="preserve"> </w:t>
      </w:r>
      <w:proofErr w:type="spellStart"/>
      <w:r w:rsidRPr="00BC57F9">
        <w:rPr>
          <w:rFonts w:ascii="Times New Roman" w:hAnsi="Times New Roman"/>
          <w:szCs w:val="32"/>
          <w:lang w:val="pl-PL"/>
        </w:rPr>
        <w:t>Spirit</w:t>
      </w:r>
      <w:proofErr w:type="spellEnd"/>
      <w:r w:rsidRPr="00BC57F9">
        <w:rPr>
          <w:rFonts w:ascii="Times New Roman" w:hAnsi="Times New Roman"/>
          <w:szCs w:val="32"/>
          <w:lang w:val="pl-PL"/>
        </w:rPr>
        <w:t xml:space="preserve"> 9</w:t>
      </w:r>
      <w:r>
        <w:rPr>
          <w:rFonts w:ascii="Times New Roman" w:hAnsi="Times New Roman"/>
          <w:szCs w:val="32"/>
          <w:lang w:val="pl-PL"/>
        </w:rPr>
        <w:t xml:space="preserve"> </w:t>
      </w:r>
      <w:r w:rsidRPr="00BC57F9">
        <w:rPr>
          <w:rFonts w:ascii="Times New Roman" w:hAnsi="Times New Roman"/>
          <w:szCs w:val="32"/>
          <w:lang w:val="pl-PL"/>
        </w:rPr>
        <w:t xml:space="preserve">mg pomiędzy dziąsłem a </w:t>
      </w:r>
      <w:r>
        <w:rPr>
          <w:rFonts w:ascii="Times New Roman" w:hAnsi="Times New Roman"/>
          <w:szCs w:val="32"/>
          <w:lang w:val="pl-PL"/>
        </w:rPr>
        <w:t>wargą</w:t>
      </w:r>
      <w:r w:rsidRPr="00BC57F9">
        <w:rPr>
          <w:rFonts w:ascii="Times New Roman" w:hAnsi="Times New Roman"/>
          <w:szCs w:val="32"/>
          <w:lang w:val="pl-PL"/>
        </w:rPr>
        <w:t xml:space="preserve"> na 30 minut bez odczuwania dyskomfortu (podczas wizyty kwalifikacyjnej Uczestnicy zostaną poproszeni o </w:t>
      </w:r>
      <w:r>
        <w:rPr>
          <w:rFonts w:ascii="Times New Roman" w:hAnsi="Times New Roman"/>
          <w:szCs w:val="32"/>
          <w:lang w:val="pl-PL"/>
        </w:rPr>
        <w:t>wypró</w:t>
      </w:r>
      <w:r w:rsidRPr="00BC57F9">
        <w:rPr>
          <w:rFonts w:ascii="Times New Roman" w:hAnsi="Times New Roman"/>
          <w:szCs w:val="32"/>
          <w:lang w:val="pl-PL"/>
        </w:rPr>
        <w:t xml:space="preserve">bowanie </w:t>
      </w:r>
      <w:r>
        <w:rPr>
          <w:rFonts w:ascii="Times New Roman" w:hAnsi="Times New Roman"/>
          <w:szCs w:val="32"/>
          <w:lang w:val="pl-PL"/>
        </w:rPr>
        <w:t>saszetki</w:t>
      </w:r>
      <w:r w:rsidRPr="00BC57F9">
        <w:rPr>
          <w:rFonts w:ascii="Times New Roman" w:hAnsi="Times New Roman"/>
          <w:szCs w:val="32"/>
          <w:lang w:val="pl-PL"/>
        </w:rPr>
        <w:t xml:space="preserve"> nikotynowej </w:t>
      </w:r>
      <w:proofErr w:type="spellStart"/>
      <w:r w:rsidRPr="00BC57F9">
        <w:rPr>
          <w:rFonts w:ascii="Times New Roman" w:hAnsi="Times New Roman"/>
          <w:szCs w:val="32"/>
          <w:lang w:val="pl-PL"/>
        </w:rPr>
        <w:t>Nordic</w:t>
      </w:r>
      <w:proofErr w:type="spellEnd"/>
      <w:r w:rsidRPr="00BC57F9">
        <w:rPr>
          <w:rFonts w:ascii="Times New Roman" w:hAnsi="Times New Roman"/>
          <w:szCs w:val="32"/>
          <w:lang w:val="pl-PL"/>
        </w:rPr>
        <w:t xml:space="preserve"> </w:t>
      </w:r>
      <w:proofErr w:type="spellStart"/>
      <w:r w:rsidRPr="00BC57F9">
        <w:rPr>
          <w:rFonts w:ascii="Times New Roman" w:hAnsi="Times New Roman"/>
          <w:szCs w:val="32"/>
          <w:lang w:val="pl-PL"/>
        </w:rPr>
        <w:t>Spirit</w:t>
      </w:r>
      <w:proofErr w:type="spellEnd"/>
      <w:r w:rsidRPr="00BC57F9">
        <w:rPr>
          <w:rFonts w:ascii="Times New Roman" w:hAnsi="Times New Roman"/>
          <w:szCs w:val="32"/>
          <w:lang w:val="pl-PL"/>
        </w:rPr>
        <w:t xml:space="preserve"> 9 mg)</w:t>
      </w:r>
    </w:p>
    <w:p w14:paraId="6311F3D0" w14:textId="073F8336" w:rsidR="00BC57F9" w:rsidRPr="00BC57F9" w:rsidRDefault="00BC57F9" w:rsidP="00BC57F9">
      <w:pPr>
        <w:pStyle w:val="Akapitzlist"/>
        <w:numPr>
          <w:ilvl w:val="0"/>
          <w:numId w:val="16"/>
        </w:numPr>
        <w:jc w:val="both"/>
        <w:rPr>
          <w:szCs w:val="32"/>
          <w:lang w:val="pl-PL" w:eastAsia="pl-PL"/>
        </w:rPr>
      </w:pPr>
      <w:r w:rsidRPr="00BC57F9">
        <w:rPr>
          <w:szCs w:val="32"/>
          <w:lang w:val="pl-PL" w:eastAsia="pl-PL"/>
        </w:rPr>
        <w:t>Kobiety w wieku rozrodczym muszą być skłonne stosować wysoce efektywne metody antykoncepcyjne na czas trwania badania, wliczając metody barierowe (np. prezerwatywa dla mężczyzn lub kapturek dopochwowy dla kobiet), metody łączone [zawierające estrogen i </w:t>
      </w:r>
      <w:proofErr w:type="spellStart"/>
      <w:r w:rsidRPr="00BC57F9">
        <w:rPr>
          <w:szCs w:val="32"/>
          <w:lang w:val="pl-PL" w:eastAsia="pl-PL"/>
        </w:rPr>
        <w:t>progestogen</w:t>
      </w:r>
      <w:proofErr w:type="spellEnd"/>
      <w:r w:rsidRPr="00BC57F9">
        <w:rPr>
          <w:szCs w:val="32"/>
          <w:lang w:val="pl-PL" w:eastAsia="pl-PL"/>
        </w:rPr>
        <w:t xml:space="preserve">] antykoncepcja hormonalna hamująca owulację [doustna, dopochwowa, przezskórna], </w:t>
      </w:r>
      <w:proofErr w:type="spellStart"/>
      <w:r w:rsidRPr="00BC57F9">
        <w:rPr>
          <w:szCs w:val="32"/>
          <w:lang w:val="pl-PL" w:eastAsia="pl-PL"/>
        </w:rPr>
        <w:t>progesteronowa</w:t>
      </w:r>
      <w:proofErr w:type="spellEnd"/>
      <w:r w:rsidRPr="00BC57F9">
        <w:rPr>
          <w:szCs w:val="32"/>
          <w:lang w:val="pl-PL" w:eastAsia="pl-PL"/>
        </w:rPr>
        <w:t xml:space="preserve"> antykoncepcja hormonalna hamująca owulację [doustna, w zastrzyku, w formie implantu], wkładka domaciczna uwalniająca hormony. Abstynencja seksualna jest dopuszczalna, jeżeli stanowi preferowany i zwyczajowy styl życia Uczestnika.</w:t>
      </w:r>
    </w:p>
    <w:p w14:paraId="2478AC8F" w14:textId="098CB114" w:rsidR="005B2232" w:rsidRPr="001453FE" w:rsidRDefault="005B2232" w:rsidP="005B2232">
      <w:pPr>
        <w:pStyle w:val="Tekstpodstawowy"/>
        <w:numPr>
          <w:ilvl w:val="0"/>
          <w:numId w:val="16"/>
        </w:numPr>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60" w:line="240" w:lineRule="auto"/>
        <w:rPr>
          <w:rFonts w:ascii="Times New Roman" w:hAnsi="Times New Roman"/>
          <w:noProof/>
          <w:szCs w:val="32"/>
          <w:lang w:val="pl-PL"/>
        </w:rPr>
      </w:pPr>
      <w:r>
        <w:rPr>
          <w:rFonts w:ascii="Times New Roman" w:eastAsia="Calibri" w:hAnsi="Times New Roman"/>
          <w:noProof/>
          <w:szCs w:val="32"/>
          <w:lang w:val="pl"/>
        </w:rPr>
        <w:t>Negatywny wynik w kierunku zakażenia koronawirusem (test PCR p</w:t>
      </w:r>
      <w:r w:rsidR="00BC57F9">
        <w:rPr>
          <w:rFonts w:ascii="Times New Roman" w:eastAsia="Calibri" w:hAnsi="Times New Roman"/>
          <w:noProof/>
          <w:szCs w:val="32"/>
          <w:lang w:val="pl"/>
        </w:rPr>
        <w:t>odczas kwalifikacji</w:t>
      </w:r>
      <w:r>
        <w:rPr>
          <w:rFonts w:ascii="Times New Roman" w:eastAsia="Calibri" w:hAnsi="Times New Roman"/>
          <w:noProof/>
          <w:szCs w:val="32"/>
          <w:lang w:val="pl"/>
        </w:rPr>
        <w:t xml:space="preserve"> i test antygenowy w Dniu -1)</w:t>
      </w:r>
    </w:p>
    <w:p w14:paraId="4480A345" w14:textId="77777777" w:rsidR="005B2232" w:rsidRPr="001453FE" w:rsidRDefault="005B2232" w:rsidP="005B2232">
      <w:pPr>
        <w:pStyle w:val="BodyText1"/>
        <w:widowControl w:val="0"/>
        <w:spacing w:after="0"/>
        <w:ind w:left="360"/>
        <w:jc w:val="both"/>
        <w:rPr>
          <w:rFonts w:ascii="Times New Roman" w:hAnsi="Times New Roman"/>
          <w:szCs w:val="24"/>
          <w:lang w:val="pl-PL"/>
        </w:rPr>
      </w:pPr>
      <w:r>
        <w:rPr>
          <w:rFonts w:ascii="Times New Roman" w:hAnsi="Times New Roman"/>
          <w:color w:val="000000" w:themeColor="text1"/>
          <w:szCs w:val="24"/>
          <w:lang w:val="pl"/>
        </w:rPr>
        <w:t xml:space="preserve"> </w:t>
      </w:r>
    </w:p>
    <w:p w14:paraId="1604662F" w14:textId="77777777" w:rsidR="005B2232" w:rsidRPr="001453FE" w:rsidRDefault="005B2232" w:rsidP="005B2232">
      <w:pPr>
        <w:spacing w:after="200"/>
        <w:ind w:left="720"/>
        <w:contextualSpacing/>
        <w:jc w:val="both"/>
        <w:rPr>
          <w:rFonts w:eastAsia="Calibri"/>
          <w:color w:val="00B050"/>
          <w:sz w:val="16"/>
          <w:szCs w:val="16"/>
          <w:lang w:val="pl-PL"/>
        </w:rPr>
      </w:pPr>
    </w:p>
    <w:p w14:paraId="41D0E3EE" w14:textId="730DE013" w:rsidR="005B2232" w:rsidRPr="001453FE" w:rsidRDefault="005B2232" w:rsidP="005B2232">
      <w:pPr>
        <w:jc w:val="both"/>
        <w:rPr>
          <w:lang w:val="pl-PL"/>
        </w:rPr>
      </w:pPr>
      <w:r>
        <w:rPr>
          <w:b/>
          <w:bCs/>
          <w:lang w:val="pl"/>
        </w:rPr>
        <w:t xml:space="preserve">Brak możliwości udziału osoby, która spełnia jedno lub więcej z poniższych kryteriów </w:t>
      </w:r>
      <w:r w:rsidR="00BC57F9">
        <w:rPr>
          <w:b/>
          <w:bCs/>
          <w:lang w:val="pl"/>
        </w:rPr>
        <w:t>wyłączenia</w:t>
      </w:r>
      <w:r>
        <w:rPr>
          <w:b/>
          <w:bCs/>
          <w:lang w:val="pl"/>
        </w:rPr>
        <w:t>:</w:t>
      </w:r>
      <w:r>
        <w:rPr>
          <w:lang w:val="pl"/>
        </w:rPr>
        <w:t xml:space="preserve"> </w:t>
      </w:r>
    </w:p>
    <w:p w14:paraId="05C4E68C" w14:textId="77777777" w:rsidR="005B2232" w:rsidRPr="001453FE" w:rsidRDefault="005B2232" w:rsidP="005B2232">
      <w:pPr>
        <w:pStyle w:val="Tekstpodstawowy"/>
        <w:numPr>
          <w:ilvl w:val="0"/>
          <w:numId w:val="21"/>
        </w:numPr>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60" w:line="240" w:lineRule="auto"/>
        <w:rPr>
          <w:rFonts w:ascii="Times New Roman" w:hAnsi="Times New Roman"/>
          <w:szCs w:val="32"/>
          <w:lang w:val="pl-PL"/>
        </w:rPr>
      </w:pPr>
      <w:r>
        <w:rPr>
          <w:rFonts w:ascii="Times New Roman" w:hAnsi="Times New Roman"/>
          <w:szCs w:val="32"/>
          <w:lang w:val="pl"/>
        </w:rPr>
        <w:t>Historia jakiejkolwiek klinicznie istotnej choroby lub zaburzenia, które w opinii badacza mogą stanowić zagrożenie dla uczestnika z powodu udziału w badaniu lub wpływać na wyniki lub zdolność uczestnika do udziału w badaniu.</w:t>
      </w:r>
    </w:p>
    <w:p w14:paraId="6DCD4E77" w14:textId="77777777" w:rsidR="005B2232" w:rsidRPr="001453FE" w:rsidRDefault="005B2232" w:rsidP="005B2232">
      <w:pPr>
        <w:pStyle w:val="Tekstpodstawowy"/>
        <w:numPr>
          <w:ilvl w:val="0"/>
          <w:numId w:val="21"/>
        </w:numPr>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60" w:line="240" w:lineRule="auto"/>
        <w:rPr>
          <w:rFonts w:ascii="Times New Roman" w:hAnsi="Times New Roman"/>
          <w:szCs w:val="32"/>
          <w:lang w:val="pl-PL"/>
        </w:rPr>
      </w:pPr>
      <w:r>
        <w:rPr>
          <w:rFonts w:ascii="Times New Roman" w:hAnsi="Times New Roman"/>
          <w:szCs w:val="32"/>
          <w:lang w:val="pl"/>
        </w:rPr>
        <w:t>Jakiekolwiek klinicznie istotne choroby, zabiegi medyczne/chirurgiczne lub urazy w ciągu 2 tygodni przed Dniem 1.</w:t>
      </w:r>
    </w:p>
    <w:p w14:paraId="7848219D" w14:textId="77777777" w:rsidR="005B2232" w:rsidRPr="001453FE" w:rsidRDefault="005B2232" w:rsidP="005B2232">
      <w:pPr>
        <w:pStyle w:val="Tekstpodstawowy"/>
        <w:numPr>
          <w:ilvl w:val="0"/>
          <w:numId w:val="21"/>
        </w:numPr>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60" w:line="240" w:lineRule="auto"/>
        <w:rPr>
          <w:rFonts w:ascii="Times New Roman" w:hAnsi="Times New Roman"/>
          <w:szCs w:val="32"/>
          <w:lang w:val="pl-PL"/>
        </w:rPr>
      </w:pPr>
      <w:r>
        <w:rPr>
          <w:rFonts w:ascii="Times New Roman" w:hAnsi="Times New Roman"/>
          <w:szCs w:val="32"/>
          <w:lang w:val="pl"/>
        </w:rPr>
        <w:t xml:space="preserve">Nowotwór złośliwy w ciągu ostatnich 5 lat, z wyjątkiem usunięcia </w:t>
      </w:r>
      <w:r>
        <w:rPr>
          <w:rFonts w:ascii="Times New Roman" w:hAnsi="Times New Roman"/>
          <w:i/>
          <w:iCs/>
          <w:szCs w:val="32"/>
          <w:lang w:val="pl"/>
        </w:rPr>
        <w:t>in situ</w:t>
      </w:r>
      <w:r>
        <w:rPr>
          <w:rFonts w:ascii="Times New Roman" w:hAnsi="Times New Roman"/>
          <w:szCs w:val="32"/>
          <w:lang w:val="pl"/>
        </w:rPr>
        <w:t xml:space="preserve"> raka </w:t>
      </w:r>
      <w:proofErr w:type="spellStart"/>
      <w:r>
        <w:rPr>
          <w:rFonts w:ascii="Times New Roman" w:hAnsi="Times New Roman"/>
          <w:szCs w:val="32"/>
          <w:lang w:val="pl"/>
        </w:rPr>
        <w:t>podstawnokomórkowego</w:t>
      </w:r>
      <w:proofErr w:type="spellEnd"/>
      <w:r>
        <w:rPr>
          <w:rFonts w:ascii="Times New Roman" w:hAnsi="Times New Roman"/>
          <w:szCs w:val="32"/>
          <w:lang w:val="pl"/>
        </w:rPr>
        <w:t>.</w:t>
      </w:r>
    </w:p>
    <w:p w14:paraId="023E83F1" w14:textId="0729365A" w:rsidR="005B2232" w:rsidRPr="001453FE" w:rsidRDefault="005B2232" w:rsidP="005B2232">
      <w:pPr>
        <w:pStyle w:val="Tekstpodstawowy"/>
        <w:numPr>
          <w:ilvl w:val="0"/>
          <w:numId w:val="21"/>
        </w:numPr>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60" w:line="240" w:lineRule="auto"/>
        <w:rPr>
          <w:rFonts w:ascii="Times New Roman" w:hAnsi="Times New Roman"/>
          <w:szCs w:val="32"/>
          <w:lang w:val="pl-PL"/>
        </w:rPr>
      </w:pPr>
      <w:r>
        <w:rPr>
          <w:rFonts w:ascii="Times New Roman" w:hAnsi="Times New Roman"/>
          <w:szCs w:val="32"/>
          <w:lang w:val="pl"/>
        </w:rPr>
        <w:t>Jakikolwiek zabieg chirurgiczny w ciągu 6 miesięcy</w:t>
      </w:r>
      <w:r w:rsidR="007E1388" w:rsidRPr="007E1388">
        <w:rPr>
          <w:rFonts w:ascii="Times New Roman" w:eastAsia="Times New Roman" w:hAnsi="Times New Roman"/>
          <w:szCs w:val="32"/>
          <w:lang w:val="pl-PL"/>
        </w:rPr>
        <w:t xml:space="preserve"> </w:t>
      </w:r>
      <w:r w:rsidR="007E1388" w:rsidRPr="007E1388">
        <w:rPr>
          <w:rFonts w:ascii="Times New Roman" w:hAnsi="Times New Roman"/>
          <w:szCs w:val="32"/>
          <w:lang w:val="pl-PL"/>
        </w:rPr>
        <w:t>przed wizytą kwalifikacyjną</w:t>
      </w:r>
      <w:r>
        <w:rPr>
          <w:rFonts w:ascii="Times New Roman" w:hAnsi="Times New Roman"/>
          <w:szCs w:val="32"/>
          <w:lang w:val="pl"/>
        </w:rPr>
        <w:t>, który mógłby negatywnie wpłynąć na udział uczestnika w badaniu, według oceny Badacza.</w:t>
      </w:r>
    </w:p>
    <w:p w14:paraId="33586A6D" w14:textId="77777777" w:rsidR="005B2232" w:rsidRPr="001453FE" w:rsidRDefault="005B2232" w:rsidP="005B2232">
      <w:pPr>
        <w:pStyle w:val="Tekstpodstawowy"/>
        <w:numPr>
          <w:ilvl w:val="0"/>
          <w:numId w:val="21"/>
        </w:numPr>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60" w:line="240" w:lineRule="auto"/>
        <w:rPr>
          <w:rFonts w:ascii="Times New Roman" w:hAnsi="Times New Roman"/>
          <w:szCs w:val="32"/>
          <w:lang w:val="pl-PL"/>
        </w:rPr>
      </w:pPr>
      <w:r>
        <w:rPr>
          <w:rFonts w:ascii="Times New Roman" w:hAnsi="Times New Roman"/>
          <w:szCs w:val="32"/>
          <w:lang w:val="pl"/>
        </w:rPr>
        <w:t>Planowany większy zabieg chirurgiczny w czasie trwania badania.</w:t>
      </w:r>
    </w:p>
    <w:p w14:paraId="61F7A214" w14:textId="77777777" w:rsidR="005B2232" w:rsidRPr="001453FE" w:rsidRDefault="005B2232" w:rsidP="005B2232">
      <w:pPr>
        <w:pStyle w:val="Tekstpodstawowy"/>
        <w:numPr>
          <w:ilvl w:val="0"/>
          <w:numId w:val="21"/>
        </w:numPr>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60" w:line="240" w:lineRule="auto"/>
        <w:rPr>
          <w:rFonts w:ascii="Times New Roman" w:hAnsi="Times New Roman"/>
          <w:szCs w:val="32"/>
          <w:lang w:val="pl-PL"/>
        </w:rPr>
      </w:pPr>
      <w:r>
        <w:rPr>
          <w:rFonts w:ascii="Times New Roman" w:hAnsi="Times New Roman"/>
          <w:szCs w:val="32"/>
          <w:lang w:val="pl"/>
        </w:rPr>
        <w:t>Napady drgawkowe w wywiadzie (wyklucza się pojedyncze przypadki napadów gorączkowych w dzieciństwie).</w:t>
      </w:r>
    </w:p>
    <w:p w14:paraId="7411B8DF" w14:textId="77777777" w:rsidR="005B2232" w:rsidRPr="001453FE" w:rsidRDefault="005B2232" w:rsidP="005B2232">
      <w:pPr>
        <w:pStyle w:val="Tekstpodstawowy"/>
        <w:numPr>
          <w:ilvl w:val="0"/>
          <w:numId w:val="21"/>
        </w:numPr>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60" w:line="240" w:lineRule="auto"/>
        <w:rPr>
          <w:rFonts w:ascii="Times New Roman" w:hAnsi="Times New Roman"/>
          <w:szCs w:val="32"/>
          <w:lang w:val="pl-PL"/>
        </w:rPr>
      </w:pPr>
      <w:r>
        <w:rPr>
          <w:rFonts w:ascii="Times New Roman" w:hAnsi="Times New Roman"/>
          <w:szCs w:val="32"/>
          <w:lang w:val="pl"/>
        </w:rPr>
        <w:t>Klinicznie istotna choroba wątroby (m.in. bilirubina całkowita, fosfataza alkaliczna, LDH, AST lub ALT), według oceny badacza. Jakikolwiek pozytywny wynik w chwili wizyty przesiewowej na antygen powierzchniowy zapalenia wątroby typu B, przeciwciała wirusa zapalenia wątroby typu C oraz HIV.</w:t>
      </w:r>
    </w:p>
    <w:p w14:paraId="66EE3A85" w14:textId="25E9D0CE" w:rsidR="005B2232" w:rsidRPr="001453FE" w:rsidRDefault="005B2232" w:rsidP="005B2232">
      <w:pPr>
        <w:pStyle w:val="Tekstpodstawowy"/>
        <w:numPr>
          <w:ilvl w:val="0"/>
          <w:numId w:val="21"/>
        </w:numPr>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60" w:line="240" w:lineRule="auto"/>
        <w:rPr>
          <w:rFonts w:ascii="Times New Roman" w:hAnsi="Times New Roman"/>
          <w:szCs w:val="32"/>
          <w:lang w:val="pl-PL"/>
        </w:rPr>
      </w:pPr>
      <w:r>
        <w:rPr>
          <w:rFonts w:ascii="Times New Roman" w:hAnsi="Times New Roman"/>
          <w:szCs w:val="32"/>
          <w:lang w:val="pl"/>
        </w:rPr>
        <w:t xml:space="preserve">Pozytywny wynik badania przesiewowego na obecność narkotyków lub alkoholu w chwili wizyty </w:t>
      </w:r>
      <w:r w:rsidR="007E1388">
        <w:rPr>
          <w:rFonts w:ascii="Times New Roman" w:hAnsi="Times New Roman"/>
          <w:szCs w:val="32"/>
          <w:lang w:val="pl"/>
        </w:rPr>
        <w:t>kwalifikacyjnej</w:t>
      </w:r>
      <w:r>
        <w:rPr>
          <w:rFonts w:ascii="Times New Roman" w:hAnsi="Times New Roman"/>
          <w:szCs w:val="32"/>
          <w:lang w:val="pl"/>
        </w:rPr>
        <w:t xml:space="preserve"> lub przy przyjęciu do ośrodka badawczego przed jakimkolwiek zastosowaniem badanego produktu. </w:t>
      </w:r>
    </w:p>
    <w:p w14:paraId="5C47F5BA" w14:textId="77777777" w:rsidR="005B2232" w:rsidRPr="001453FE" w:rsidRDefault="005B2232" w:rsidP="007E1388">
      <w:pPr>
        <w:pStyle w:val="Tekstpodstawowy"/>
        <w:numPr>
          <w:ilvl w:val="0"/>
          <w:numId w:val="21"/>
        </w:numPr>
        <w:spacing w:after="60" w:line="240" w:lineRule="auto"/>
        <w:rPr>
          <w:rFonts w:ascii="Times New Roman" w:hAnsi="Times New Roman"/>
          <w:szCs w:val="32"/>
          <w:lang w:val="pl-PL"/>
        </w:rPr>
      </w:pPr>
      <w:r>
        <w:rPr>
          <w:rFonts w:ascii="Times New Roman" w:hAnsi="Times New Roman"/>
          <w:szCs w:val="32"/>
          <w:lang w:val="pl"/>
        </w:rPr>
        <w:t>Skurczowe ciśnienie krwi &gt; 140 mmHg lub rozkurczowe ciśnienie krwi &gt; 90 mmHg, co najmniej 5 minut w pozycji siedzącej.</w:t>
      </w:r>
    </w:p>
    <w:p w14:paraId="4FAAD29C" w14:textId="77777777" w:rsidR="005B2232" w:rsidRPr="001453FE" w:rsidRDefault="005B2232" w:rsidP="005B2232">
      <w:pPr>
        <w:pStyle w:val="Tekstpodstawowy"/>
        <w:numPr>
          <w:ilvl w:val="0"/>
          <w:numId w:val="21"/>
        </w:numPr>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60" w:line="240" w:lineRule="auto"/>
        <w:rPr>
          <w:rFonts w:ascii="Times New Roman" w:hAnsi="Times New Roman"/>
          <w:szCs w:val="32"/>
          <w:lang w:val="pl-PL"/>
        </w:rPr>
      </w:pPr>
      <w:r>
        <w:rPr>
          <w:rFonts w:ascii="Times New Roman" w:hAnsi="Times New Roman"/>
          <w:szCs w:val="32"/>
          <w:lang w:val="pl"/>
        </w:rPr>
        <w:t>Słaby dostęp do żył obwodowych, według oceny Badacza.</w:t>
      </w:r>
    </w:p>
    <w:p w14:paraId="675E960B" w14:textId="77777777" w:rsidR="005B2232" w:rsidRPr="001453FE" w:rsidRDefault="005B2232" w:rsidP="005B2232">
      <w:pPr>
        <w:pStyle w:val="Tekstpodstawowy"/>
        <w:numPr>
          <w:ilvl w:val="0"/>
          <w:numId w:val="21"/>
        </w:numPr>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60" w:line="240" w:lineRule="auto"/>
        <w:rPr>
          <w:rFonts w:ascii="Times New Roman" w:hAnsi="Times New Roman"/>
          <w:szCs w:val="32"/>
          <w:lang w:val="pl-PL"/>
        </w:rPr>
      </w:pPr>
      <w:r>
        <w:rPr>
          <w:rFonts w:ascii="Times New Roman" w:hAnsi="Times New Roman"/>
          <w:szCs w:val="32"/>
          <w:lang w:val="pl"/>
        </w:rPr>
        <w:t>Kobiety w ciąży lub aktualnie karmiące piersią.</w:t>
      </w:r>
    </w:p>
    <w:p w14:paraId="32AF0900" w14:textId="77777777" w:rsidR="005B2232" w:rsidRPr="001453FE" w:rsidRDefault="005B2232" w:rsidP="005B2232">
      <w:pPr>
        <w:pStyle w:val="Tekstpodstawowy"/>
        <w:numPr>
          <w:ilvl w:val="0"/>
          <w:numId w:val="21"/>
        </w:numPr>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60" w:line="240" w:lineRule="auto"/>
        <w:rPr>
          <w:rFonts w:ascii="Times New Roman" w:hAnsi="Times New Roman"/>
          <w:szCs w:val="32"/>
          <w:lang w:val="pl-PL"/>
        </w:rPr>
      </w:pPr>
      <w:r>
        <w:rPr>
          <w:rFonts w:ascii="Times New Roman" w:hAnsi="Times New Roman"/>
          <w:szCs w:val="32"/>
          <w:lang w:val="pl"/>
        </w:rPr>
        <w:t>Nadużywanie alkoholu w wywiadzie lub nadmierne spożycie alkoholu, według oceny Badacza.</w:t>
      </w:r>
    </w:p>
    <w:p w14:paraId="7FF91924" w14:textId="77777777" w:rsidR="005B2232" w:rsidRPr="001453FE" w:rsidRDefault="005B2232" w:rsidP="005B2232">
      <w:pPr>
        <w:pStyle w:val="Tekstpodstawowy"/>
        <w:numPr>
          <w:ilvl w:val="0"/>
          <w:numId w:val="21"/>
        </w:numPr>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60" w:line="240" w:lineRule="auto"/>
        <w:rPr>
          <w:rFonts w:ascii="Times New Roman" w:hAnsi="Times New Roman"/>
          <w:szCs w:val="32"/>
          <w:lang w:val="pl-PL"/>
        </w:rPr>
      </w:pPr>
      <w:r>
        <w:rPr>
          <w:rFonts w:ascii="Times New Roman" w:hAnsi="Times New Roman"/>
          <w:szCs w:val="32"/>
          <w:lang w:val="pl"/>
        </w:rPr>
        <w:t>Obecność lub historia nadużywania narkotyków i/lub sterydów anabolicznych, według oceny Badacza.</w:t>
      </w:r>
    </w:p>
    <w:p w14:paraId="1246799C" w14:textId="4ACF5E7D" w:rsidR="005B2232" w:rsidRPr="001453FE" w:rsidRDefault="005B2232" w:rsidP="005B2232">
      <w:pPr>
        <w:pStyle w:val="Tekstpodstawowy"/>
        <w:numPr>
          <w:ilvl w:val="0"/>
          <w:numId w:val="21"/>
        </w:numPr>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60" w:line="240" w:lineRule="auto"/>
        <w:rPr>
          <w:rFonts w:ascii="Times New Roman" w:hAnsi="Times New Roman"/>
          <w:szCs w:val="32"/>
          <w:lang w:val="pl-PL"/>
        </w:rPr>
      </w:pPr>
      <w:r>
        <w:rPr>
          <w:rFonts w:ascii="Times New Roman" w:hAnsi="Times New Roman"/>
          <w:szCs w:val="32"/>
          <w:lang w:val="pl"/>
        </w:rPr>
        <w:t xml:space="preserve">Osoby, które używały jakichkolwiek produktów zawierających tytoń/nikotynę (np. papierosów elektronicznych i produktów podgrzewających tytoń) lub leków do nikotynowej terapii zastępczej, z wyjątkiem fabrycznych papierosów do palenia – w ciągu 14 dni </w:t>
      </w:r>
      <w:r w:rsidR="007E1388" w:rsidRPr="007E1388">
        <w:rPr>
          <w:rFonts w:ascii="Times New Roman" w:hAnsi="Times New Roman"/>
          <w:szCs w:val="32"/>
          <w:lang w:val="pl-PL"/>
        </w:rPr>
        <w:t>przed dniem wizyty kwalifikacyjnej</w:t>
      </w:r>
      <w:r>
        <w:rPr>
          <w:rFonts w:ascii="Times New Roman" w:hAnsi="Times New Roman"/>
          <w:szCs w:val="32"/>
          <w:lang w:val="pl"/>
        </w:rPr>
        <w:t>.</w:t>
      </w:r>
    </w:p>
    <w:p w14:paraId="34B40F25" w14:textId="356FEAF2" w:rsidR="005B2232" w:rsidRPr="001453FE" w:rsidRDefault="005B2232" w:rsidP="005B2232">
      <w:pPr>
        <w:pStyle w:val="Tekstpodstawowy"/>
        <w:numPr>
          <w:ilvl w:val="0"/>
          <w:numId w:val="21"/>
        </w:numPr>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60" w:line="240" w:lineRule="auto"/>
        <w:rPr>
          <w:rFonts w:ascii="Times New Roman" w:hAnsi="Times New Roman"/>
          <w:szCs w:val="32"/>
          <w:lang w:val="pl-PL"/>
        </w:rPr>
      </w:pPr>
      <w:r>
        <w:rPr>
          <w:rFonts w:ascii="Times New Roman" w:hAnsi="Times New Roman"/>
          <w:szCs w:val="32"/>
          <w:lang w:val="pl"/>
        </w:rPr>
        <w:lastRenderedPageBreak/>
        <w:t>Osoby, które przed włączeniem do badania planują rzucenie palenia tytoniu w okresie trwania badania lub odkładają próbę rzucenia palenia na później, aby wziąć udział w badaniu. Wszyscy uczestnicy zostaną poinformowani o możliwości rzucenia palenia i wycofania się z badania w</w:t>
      </w:r>
      <w:r w:rsidR="007E1388">
        <w:rPr>
          <w:rFonts w:ascii="Times New Roman" w:hAnsi="Times New Roman"/>
          <w:szCs w:val="32"/>
          <w:lang w:val="pl"/>
        </w:rPr>
        <w:t> </w:t>
      </w:r>
      <w:r>
        <w:rPr>
          <w:rFonts w:ascii="Times New Roman" w:hAnsi="Times New Roman"/>
          <w:szCs w:val="32"/>
          <w:lang w:val="pl"/>
        </w:rPr>
        <w:t>dowolnym momencie.</w:t>
      </w:r>
    </w:p>
    <w:p w14:paraId="3B05CB2E" w14:textId="5EB5E053" w:rsidR="00F61D28" w:rsidRPr="00F61D28" w:rsidRDefault="00F61D28" w:rsidP="00F61D28">
      <w:pPr>
        <w:pStyle w:val="Tekstpodstawowy"/>
        <w:numPr>
          <w:ilvl w:val="0"/>
          <w:numId w:val="21"/>
        </w:numPr>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60" w:line="240" w:lineRule="auto"/>
        <w:rPr>
          <w:rFonts w:ascii="Times New Roman" w:hAnsi="Times New Roman"/>
          <w:szCs w:val="32"/>
          <w:lang w:val="pl-PL"/>
        </w:rPr>
      </w:pPr>
      <w:r w:rsidRPr="00F61D28">
        <w:rPr>
          <w:rFonts w:ascii="Times New Roman" w:hAnsi="Times New Roman"/>
          <w:szCs w:val="32"/>
          <w:lang w:val="pl-PL"/>
        </w:rPr>
        <w:t>Przyjmowanie jakichkolwiek</w:t>
      </w:r>
      <w:r w:rsidRPr="00F61D28">
        <w:rPr>
          <w:rFonts w:ascii="Times New Roman" w:hAnsi="Times New Roman"/>
          <w:szCs w:val="32"/>
          <w:lang w:val="pl"/>
        </w:rPr>
        <w:t xml:space="preserve"> </w:t>
      </w:r>
      <w:r w:rsidR="005B2232">
        <w:rPr>
          <w:rFonts w:ascii="Times New Roman" w:hAnsi="Times New Roman"/>
          <w:szCs w:val="32"/>
          <w:lang w:val="pl"/>
        </w:rPr>
        <w:t xml:space="preserve">leków na receptę lub dostępnych bez recepty, które rozszerzają oskrzela (np. wziewnych lub doustnych agonistów receptora β-adrenergicznego, </w:t>
      </w:r>
      <w:proofErr w:type="spellStart"/>
      <w:r w:rsidR="005B2232">
        <w:rPr>
          <w:rFonts w:ascii="Times New Roman" w:hAnsi="Times New Roman"/>
          <w:szCs w:val="32"/>
          <w:lang w:val="pl"/>
        </w:rPr>
        <w:t>cholinolityków</w:t>
      </w:r>
      <w:proofErr w:type="spellEnd"/>
      <w:r w:rsidR="005B2232">
        <w:rPr>
          <w:rFonts w:ascii="Times New Roman" w:hAnsi="Times New Roman"/>
          <w:szCs w:val="32"/>
          <w:lang w:val="pl"/>
        </w:rPr>
        <w:t xml:space="preserve"> lub teofiliny) w leczeniu przewlekłego schorzenia w ciągu 12 miesięcy p</w:t>
      </w:r>
      <w:r>
        <w:rPr>
          <w:rFonts w:ascii="Times New Roman" w:hAnsi="Times New Roman"/>
          <w:szCs w:val="32"/>
          <w:lang w:val="pl"/>
        </w:rPr>
        <w:t xml:space="preserve">oprzedzających </w:t>
      </w:r>
      <w:r w:rsidR="005B2232">
        <w:rPr>
          <w:rFonts w:ascii="Times New Roman" w:hAnsi="Times New Roman"/>
          <w:szCs w:val="32"/>
          <w:lang w:val="pl"/>
        </w:rPr>
        <w:t>D</w:t>
      </w:r>
      <w:r>
        <w:rPr>
          <w:rFonts w:ascii="Times New Roman" w:hAnsi="Times New Roman"/>
          <w:szCs w:val="32"/>
          <w:lang w:val="pl"/>
        </w:rPr>
        <w:t>zień</w:t>
      </w:r>
      <w:r w:rsidR="005B2232">
        <w:rPr>
          <w:rFonts w:ascii="Times New Roman" w:hAnsi="Times New Roman"/>
          <w:szCs w:val="32"/>
          <w:lang w:val="pl"/>
        </w:rPr>
        <w:t xml:space="preserve"> 1.</w:t>
      </w:r>
    </w:p>
    <w:p w14:paraId="294BE0F7" w14:textId="7C5EADA7" w:rsidR="005B2232" w:rsidRPr="001453FE" w:rsidRDefault="005B2232" w:rsidP="005B2232">
      <w:pPr>
        <w:pStyle w:val="Tekstpodstawowy"/>
        <w:numPr>
          <w:ilvl w:val="0"/>
          <w:numId w:val="21"/>
        </w:numPr>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60" w:line="240" w:lineRule="auto"/>
        <w:rPr>
          <w:rFonts w:ascii="Times New Roman" w:hAnsi="Times New Roman"/>
          <w:szCs w:val="32"/>
          <w:lang w:val="pl-PL"/>
        </w:rPr>
      </w:pPr>
      <w:r>
        <w:rPr>
          <w:rFonts w:ascii="Times New Roman" w:hAnsi="Times New Roman"/>
          <w:szCs w:val="32"/>
          <w:lang w:val="pl"/>
        </w:rPr>
        <w:t>Wszelkie leki (wydawane na receptę lub bez recepty) w okresie 14 dni lub pięciu półokresów danego leku (w zależności co dłuższe) przed Dniem 1, które mają wpływ na aktywność CYP2A6 [https://drug-interactions.medicine.iu.edu/MainTable.aspx].</w:t>
      </w:r>
    </w:p>
    <w:p w14:paraId="2A300B08" w14:textId="11CA371D" w:rsidR="00F61D28" w:rsidRPr="00F61D28" w:rsidRDefault="00F61D28" w:rsidP="00F61D28">
      <w:pPr>
        <w:pStyle w:val="Tekstpodstawowy"/>
        <w:numPr>
          <w:ilvl w:val="0"/>
          <w:numId w:val="21"/>
        </w:numPr>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60" w:line="240" w:lineRule="auto"/>
        <w:rPr>
          <w:rFonts w:ascii="Times New Roman" w:hAnsi="Times New Roman"/>
          <w:szCs w:val="32"/>
          <w:lang w:val="pl-PL"/>
        </w:rPr>
      </w:pPr>
      <w:r w:rsidRPr="00F61D28">
        <w:rPr>
          <w:rFonts w:ascii="Times New Roman" w:hAnsi="Times New Roman"/>
          <w:szCs w:val="32"/>
          <w:lang w:val="pl-PL"/>
        </w:rPr>
        <w:t>Oddanie osocza w ciągu miesiąca od dnia wizyty kwalifikacyjnej lub oddanie krwi (lub utrata krwi w ilości 450mL) w ciągu trzech miesięcy przed wizytą kwalifikacyjną</w:t>
      </w:r>
    </w:p>
    <w:p w14:paraId="71043E1C" w14:textId="6E5DE4FD" w:rsidR="005B2232" w:rsidRPr="001453FE" w:rsidRDefault="005B2232" w:rsidP="005B2232">
      <w:pPr>
        <w:pStyle w:val="Tekstpodstawowy"/>
        <w:numPr>
          <w:ilvl w:val="0"/>
          <w:numId w:val="21"/>
        </w:numPr>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60" w:line="240" w:lineRule="auto"/>
        <w:rPr>
          <w:rFonts w:ascii="Times New Roman" w:hAnsi="Times New Roman"/>
          <w:szCs w:val="32"/>
          <w:lang w:val="pl-PL"/>
        </w:rPr>
      </w:pPr>
      <w:r>
        <w:rPr>
          <w:rFonts w:ascii="Times New Roman" w:hAnsi="Times New Roman"/>
          <w:szCs w:val="32"/>
          <w:lang w:val="pl"/>
        </w:rPr>
        <w:t>Planowane lub faktyczne leczenie innym produktem bada</w:t>
      </w:r>
      <w:r w:rsidR="00F61D28">
        <w:rPr>
          <w:rFonts w:ascii="Times New Roman" w:hAnsi="Times New Roman"/>
          <w:szCs w:val="32"/>
          <w:lang w:val="pl"/>
        </w:rPr>
        <w:t>nym</w:t>
      </w:r>
      <w:r>
        <w:rPr>
          <w:rFonts w:ascii="Times New Roman" w:hAnsi="Times New Roman"/>
          <w:szCs w:val="32"/>
          <w:lang w:val="pl"/>
        </w:rPr>
        <w:t xml:space="preserve"> w okresie 3 miesięcy przed Dniem 1. Nie wyklucza się uczestników, którzy wyrazili zgodę na udział i zostali poddan</w:t>
      </w:r>
      <w:r w:rsidR="00F61D28">
        <w:rPr>
          <w:rFonts w:ascii="Times New Roman" w:hAnsi="Times New Roman"/>
          <w:szCs w:val="32"/>
          <w:lang w:val="pl"/>
        </w:rPr>
        <w:t xml:space="preserve">i </w:t>
      </w:r>
      <w:proofErr w:type="spellStart"/>
      <w:r w:rsidR="00F61D28">
        <w:rPr>
          <w:rFonts w:ascii="Times New Roman" w:hAnsi="Times New Roman"/>
          <w:szCs w:val="32"/>
          <w:lang w:val="pl"/>
        </w:rPr>
        <w:t>procedom</w:t>
      </w:r>
      <w:proofErr w:type="spellEnd"/>
      <w:r w:rsidR="00F61D28">
        <w:rPr>
          <w:rFonts w:ascii="Times New Roman" w:hAnsi="Times New Roman"/>
          <w:szCs w:val="32"/>
          <w:lang w:val="pl"/>
        </w:rPr>
        <w:t xml:space="preserve"> kwalifikacyjnym</w:t>
      </w:r>
      <w:r>
        <w:rPr>
          <w:rFonts w:ascii="Times New Roman" w:hAnsi="Times New Roman"/>
          <w:szCs w:val="32"/>
          <w:lang w:val="pl"/>
        </w:rPr>
        <w:t>, lecz nie otrzymali dawki w innych badaniach fazy I.</w:t>
      </w:r>
    </w:p>
    <w:p w14:paraId="4ACFA797" w14:textId="202BA240" w:rsidR="005B2232" w:rsidRPr="001453FE" w:rsidRDefault="005B2232" w:rsidP="005B2232">
      <w:pPr>
        <w:pStyle w:val="Tekstpodstawowy"/>
        <w:numPr>
          <w:ilvl w:val="0"/>
          <w:numId w:val="21"/>
        </w:numPr>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after="60" w:line="240" w:lineRule="auto"/>
        <w:rPr>
          <w:rFonts w:ascii="Times New Roman" w:hAnsi="Times New Roman"/>
          <w:szCs w:val="32"/>
          <w:lang w:val="pl-PL"/>
        </w:rPr>
      </w:pPr>
      <w:r>
        <w:rPr>
          <w:rFonts w:ascii="Times New Roman" w:hAnsi="Times New Roman"/>
          <w:szCs w:val="32"/>
          <w:lang w:val="pl"/>
        </w:rPr>
        <w:t>Osoby zatrudnione w przemyśle tytoniowym, w ośrodku badawczym lub w ramach swojej pracy mają</w:t>
      </w:r>
      <w:r w:rsidR="00F61D28">
        <w:rPr>
          <w:rFonts w:ascii="Times New Roman" w:hAnsi="Times New Roman"/>
          <w:szCs w:val="32"/>
          <w:lang w:val="pl"/>
        </w:rPr>
        <w:t>ce</w:t>
      </w:r>
      <w:r>
        <w:rPr>
          <w:rFonts w:ascii="Times New Roman" w:hAnsi="Times New Roman"/>
          <w:szCs w:val="32"/>
          <w:lang w:val="pl"/>
        </w:rPr>
        <w:t xml:space="preserve"> do czynienia z nieprzetworzonym tytoniem.</w:t>
      </w:r>
    </w:p>
    <w:p w14:paraId="1B5D2998" w14:textId="5C2692CA" w:rsidR="005B2232" w:rsidRPr="001453FE" w:rsidRDefault="005B2232" w:rsidP="005B2232">
      <w:pPr>
        <w:pStyle w:val="BodyText1"/>
        <w:widowControl w:val="0"/>
        <w:numPr>
          <w:ilvl w:val="0"/>
          <w:numId w:val="21"/>
        </w:numPr>
        <w:spacing w:after="0"/>
        <w:jc w:val="both"/>
        <w:rPr>
          <w:rFonts w:ascii="Times New Roman" w:hAnsi="Times New Roman"/>
          <w:szCs w:val="24"/>
          <w:lang w:val="pl-PL"/>
        </w:rPr>
      </w:pPr>
      <w:r>
        <w:rPr>
          <w:rFonts w:ascii="Times New Roman" w:hAnsi="Times New Roman"/>
          <w:szCs w:val="32"/>
          <w:lang w:val="pl"/>
        </w:rPr>
        <w:t xml:space="preserve">Osoba, </w:t>
      </w:r>
      <w:r w:rsidR="00F61D28">
        <w:rPr>
          <w:rFonts w:ascii="Times New Roman" w:hAnsi="Times New Roman"/>
          <w:szCs w:val="32"/>
          <w:lang w:val="pl"/>
        </w:rPr>
        <w:t>która w opinii Badacza</w:t>
      </w:r>
      <w:r>
        <w:rPr>
          <w:rFonts w:ascii="Times New Roman" w:hAnsi="Times New Roman"/>
          <w:szCs w:val="32"/>
          <w:lang w:val="pl"/>
        </w:rPr>
        <w:t>, prawdopodobnie nie będzie przestrzegała procedur, ograniczeń i wymagań związanych z badaniem</w:t>
      </w:r>
      <w:r>
        <w:rPr>
          <w:rFonts w:ascii="Times New Roman" w:hAnsi="Times New Roman"/>
          <w:szCs w:val="24"/>
          <w:lang w:val="pl"/>
        </w:rPr>
        <w:t>.</w:t>
      </w:r>
    </w:p>
    <w:p w14:paraId="45F3FB88" w14:textId="77777777" w:rsidR="008D6B7D" w:rsidRPr="001453FE" w:rsidRDefault="008D6B7D" w:rsidP="005B2232">
      <w:pPr>
        <w:spacing w:after="200"/>
        <w:contextualSpacing/>
        <w:jc w:val="both"/>
        <w:rPr>
          <w:lang w:val="pl-PL"/>
        </w:rPr>
      </w:pPr>
    </w:p>
    <w:p w14:paraId="6011689C" w14:textId="346947CB" w:rsidR="005B2232" w:rsidRPr="001453FE" w:rsidRDefault="008D6B7D" w:rsidP="005B2232">
      <w:pPr>
        <w:spacing w:after="200"/>
        <w:contextualSpacing/>
        <w:jc w:val="both"/>
        <w:rPr>
          <w:rFonts w:eastAsia="Calibri"/>
          <w:b/>
          <w:bCs/>
          <w:sz w:val="28"/>
          <w:szCs w:val="28"/>
          <w:lang w:val="pl-PL"/>
        </w:rPr>
      </w:pPr>
      <w:r>
        <w:rPr>
          <w:b/>
          <w:bCs/>
          <w:sz w:val="28"/>
          <w:szCs w:val="28"/>
          <w:lang w:val="pl"/>
        </w:rPr>
        <w:t>Załącznik nr 3:</w:t>
      </w:r>
    </w:p>
    <w:p w14:paraId="6382F7C7" w14:textId="7E13BB10" w:rsidR="008D6B7D" w:rsidRPr="001453FE" w:rsidRDefault="008D6B7D" w:rsidP="008D6B7D">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rPr>
          <w:rFonts w:ascii="Times New Roman" w:hAnsi="Times New Roman"/>
          <w:b/>
          <w:bCs/>
          <w:lang w:val="pl-PL"/>
        </w:rPr>
      </w:pPr>
      <w:r>
        <w:rPr>
          <w:rFonts w:ascii="Times New Roman" w:hAnsi="Times New Roman"/>
          <w:b/>
          <w:bCs/>
          <w:lang w:val="pl"/>
        </w:rPr>
        <w:t>Pobieranie próbek krwi:</w:t>
      </w:r>
    </w:p>
    <w:p w14:paraId="55FC4D72" w14:textId="77777777" w:rsidR="008D6B7D" w:rsidRPr="001453FE" w:rsidRDefault="008D6B7D" w:rsidP="008D6B7D">
      <w:pPr>
        <w:pStyle w:val="Tekstpodstawowy"/>
        <w:tabs>
          <w:tab w:val="clear" w:pos="-31336"/>
          <w:tab w:val="clear" w:pos="-30436"/>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s>
        <w:spacing w:line="240" w:lineRule="auto"/>
        <w:rPr>
          <w:rFonts w:ascii="Times New Roman" w:hAnsi="Times New Roman"/>
          <w:b/>
          <w:bCs/>
          <w:lang w:val="pl-PL"/>
        </w:rPr>
      </w:pPr>
    </w:p>
    <w:tbl>
      <w:tblPr>
        <w:tblStyle w:val="Tabela-Siatka"/>
        <w:tblW w:w="0" w:type="auto"/>
        <w:tblLook w:val="04A0" w:firstRow="1" w:lastRow="0" w:firstColumn="1" w:lastColumn="0" w:noHBand="0" w:noVBand="1"/>
      </w:tblPr>
      <w:tblGrid>
        <w:gridCol w:w="2405"/>
        <w:gridCol w:w="1985"/>
        <w:gridCol w:w="1615"/>
        <w:gridCol w:w="1978"/>
        <w:gridCol w:w="1753"/>
      </w:tblGrid>
      <w:tr w:rsidR="005D23EC" w14:paraId="56EAF018" w14:textId="77777777" w:rsidTr="003B088B">
        <w:tc>
          <w:tcPr>
            <w:tcW w:w="2405" w:type="dxa"/>
          </w:tcPr>
          <w:p w14:paraId="6BB0A4DB" w14:textId="77777777" w:rsidR="008D6B7D" w:rsidRDefault="008D6B7D" w:rsidP="003B088B">
            <w:pPr>
              <w:pStyle w:val="BodyText"/>
              <w:spacing w:after="0" w:line="240" w:lineRule="auto"/>
              <w:ind w:left="0"/>
            </w:pPr>
            <w:r>
              <w:rPr>
                <w:lang w:val="pl"/>
              </w:rPr>
              <w:t>Parametr</w:t>
            </w:r>
          </w:p>
        </w:tc>
        <w:tc>
          <w:tcPr>
            <w:tcW w:w="1985" w:type="dxa"/>
          </w:tcPr>
          <w:p w14:paraId="72B154E6" w14:textId="10EFBCC5" w:rsidR="008D6B7D" w:rsidRPr="001453FE" w:rsidRDefault="008D6B7D" w:rsidP="003B088B">
            <w:pPr>
              <w:pStyle w:val="BodyText"/>
              <w:spacing w:after="0" w:line="240" w:lineRule="auto"/>
              <w:ind w:left="0"/>
              <w:rPr>
                <w:lang w:val="pl-PL"/>
              </w:rPr>
            </w:pPr>
            <w:r>
              <w:rPr>
                <w:lang w:val="pl"/>
              </w:rPr>
              <w:t>Objętość krwi na jedno pobranie</w:t>
            </w:r>
          </w:p>
        </w:tc>
        <w:tc>
          <w:tcPr>
            <w:tcW w:w="1615" w:type="dxa"/>
          </w:tcPr>
          <w:p w14:paraId="1812F8C3" w14:textId="77777777" w:rsidR="008D6B7D" w:rsidRDefault="008D6B7D" w:rsidP="003B088B">
            <w:pPr>
              <w:pStyle w:val="BodyText"/>
              <w:spacing w:after="0" w:line="240" w:lineRule="auto"/>
              <w:ind w:left="0"/>
            </w:pPr>
            <w:r>
              <w:rPr>
                <w:lang w:val="pl"/>
              </w:rPr>
              <w:t>Liczba dni</w:t>
            </w:r>
          </w:p>
        </w:tc>
        <w:tc>
          <w:tcPr>
            <w:tcW w:w="1978" w:type="dxa"/>
          </w:tcPr>
          <w:p w14:paraId="2ADE1866" w14:textId="77777777" w:rsidR="008D6B7D" w:rsidRPr="001453FE" w:rsidRDefault="008D6B7D" w:rsidP="003B088B">
            <w:pPr>
              <w:pStyle w:val="BodyText"/>
              <w:spacing w:after="0" w:line="240" w:lineRule="auto"/>
              <w:ind w:left="0"/>
              <w:rPr>
                <w:lang w:val="pl-PL"/>
              </w:rPr>
            </w:pPr>
            <w:r>
              <w:rPr>
                <w:lang w:val="pl"/>
              </w:rPr>
              <w:t>Ilość razy w ciągu dnia</w:t>
            </w:r>
          </w:p>
        </w:tc>
        <w:tc>
          <w:tcPr>
            <w:tcW w:w="1753" w:type="dxa"/>
          </w:tcPr>
          <w:p w14:paraId="255AC671" w14:textId="77777777" w:rsidR="008D6B7D" w:rsidRDefault="008D6B7D" w:rsidP="003B088B">
            <w:pPr>
              <w:pStyle w:val="BodyText"/>
              <w:spacing w:after="0" w:line="240" w:lineRule="auto"/>
              <w:ind w:left="0"/>
            </w:pPr>
            <w:r>
              <w:rPr>
                <w:lang w:val="pl"/>
              </w:rPr>
              <w:t>Objętość</w:t>
            </w:r>
          </w:p>
        </w:tc>
      </w:tr>
      <w:tr w:rsidR="005D23EC" w14:paraId="71142EC9" w14:textId="77777777" w:rsidTr="003B088B">
        <w:tc>
          <w:tcPr>
            <w:tcW w:w="2405" w:type="dxa"/>
          </w:tcPr>
          <w:p w14:paraId="190D803B" w14:textId="77777777" w:rsidR="00D14A52" w:rsidRDefault="008D6B7D" w:rsidP="00D14A52">
            <w:pPr>
              <w:pStyle w:val="BodyText"/>
              <w:spacing w:after="0" w:line="240" w:lineRule="auto"/>
              <w:ind w:left="0"/>
              <w:jc w:val="left"/>
              <w:rPr>
                <w:lang w:val="pl"/>
              </w:rPr>
            </w:pPr>
            <w:r>
              <w:rPr>
                <w:lang w:val="pl"/>
              </w:rPr>
              <w:t xml:space="preserve">Próbka krwi </w:t>
            </w:r>
          </w:p>
          <w:p w14:paraId="519E8386" w14:textId="77777777" w:rsidR="00D14A52" w:rsidRDefault="008D6B7D" w:rsidP="00D14A52">
            <w:pPr>
              <w:pStyle w:val="BodyText"/>
              <w:spacing w:after="0" w:line="240" w:lineRule="auto"/>
              <w:ind w:left="0"/>
              <w:jc w:val="left"/>
              <w:rPr>
                <w:lang w:val="pl"/>
              </w:rPr>
            </w:pPr>
            <w:r>
              <w:rPr>
                <w:lang w:val="pl"/>
              </w:rPr>
              <w:t xml:space="preserve">podczas wizyty </w:t>
            </w:r>
            <w:r w:rsidR="00D14A52">
              <w:rPr>
                <w:lang w:val="pl"/>
              </w:rPr>
              <w:t>kwalifikacyjnej</w:t>
            </w:r>
            <w:r>
              <w:rPr>
                <w:lang w:val="pl"/>
              </w:rPr>
              <w:t xml:space="preserve"> </w:t>
            </w:r>
          </w:p>
          <w:p w14:paraId="6E898F85" w14:textId="4EC0B2F7" w:rsidR="008D6B7D" w:rsidRPr="001453FE" w:rsidRDefault="008D6B7D" w:rsidP="00D14A52">
            <w:pPr>
              <w:pStyle w:val="BodyText"/>
              <w:spacing w:after="0" w:line="240" w:lineRule="auto"/>
              <w:ind w:left="0"/>
              <w:jc w:val="left"/>
              <w:rPr>
                <w:lang w:val="pl-PL"/>
              </w:rPr>
            </w:pPr>
            <w:r>
              <w:rPr>
                <w:lang w:val="pl"/>
              </w:rPr>
              <w:t>i Dnia 5</w:t>
            </w:r>
          </w:p>
        </w:tc>
        <w:tc>
          <w:tcPr>
            <w:tcW w:w="1985" w:type="dxa"/>
          </w:tcPr>
          <w:p w14:paraId="2E53E2B8" w14:textId="77777777" w:rsidR="008D6B7D" w:rsidRDefault="008D6B7D" w:rsidP="003B088B">
            <w:pPr>
              <w:pStyle w:val="BodyText"/>
              <w:spacing w:after="0" w:line="240" w:lineRule="auto"/>
              <w:ind w:left="0"/>
            </w:pPr>
            <w:r>
              <w:rPr>
                <w:lang w:val="pl"/>
              </w:rPr>
              <w:t xml:space="preserve">12,5 </w:t>
            </w:r>
            <w:proofErr w:type="spellStart"/>
            <w:r>
              <w:rPr>
                <w:lang w:val="pl"/>
              </w:rPr>
              <w:t>mL</w:t>
            </w:r>
            <w:proofErr w:type="spellEnd"/>
          </w:p>
        </w:tc>
        <w:tc>
          <w:tcPr>
            <w:tcW w:w="1615" w:type="dxa"/>
          </w:tcPr>
          <w:p w14:paraId="632D7AFE" w14:textId="77777777" w:rsidR="008D6B7D" w:rsidRDefault="008D6B7D" w:rsidP="003B088B">
            <w:pPr>
              <w:pStyle w:val="BodyText"/>
              <w:spacing w:after="0" w:line="240" w:lineRule="auto"/>
              <w:ind w:left="0"/>
            </w:pPr>
            <w:r>
              <w:rPr>
                <w:lang w:val="pl"/>
              </w:rPr>
              <w:t>2</w:t>
            </w:r>
          </w:p>
        </w:tc>
        <w:tc>
          <w:tcPr>
            <w:tcW w:w="1978" w:type="dxa"/>
          </w:tcPr>
          <w:p w14:paraId="62D44D6B" w14:textId="77777777" w:rsidR="008D6B7D" w:rsidRDefault="008D6B7D" w:rsidP="003B088B">
            <w:pPr>
              <w:pStyle w:val="BodyText"/>
              <w:spacing w:after="0" w:line="240" w:lineRule="auto"/>
              <w:ind w:left="0"/>
            </w:pPr>
            <w:r>
              <w:rPr>
                <w:lang w:val="pl"/>
              </w:rPr>
              <w:t>1</w:t>
            </w:r>
          </w:p>
        </w:tc>
        <w:tc>
          <w:tcPr>
            <w:tcW w:w="1753" w:type="dxa"/>
          </w:tcPr>
          <w:p w14:paraId="05AAF856" w14:textId="77777777" w:rsidR="008D6B7D" w:rsidRDefault="008D6B7D" w:rsidP="003B088B">
            <w:pPr>
              <w:pStyle w:val="BodyText"/>
              <w:spacing w:after="0" w:line="240" w:lineRule="auto"/>
              <w:ind w:left="0"/>
            </w:pPr>
            <w:r>
              <w:rPr>
                <w:lang w:val="pl"/>
              </w:rPr>
              <w:t xml:space="preserve">25 </w:t>
            </w:r>
            <w:proofErr w:type="spellStart"/>
            <w:r>
              <w:rPr>
                <w:lang w:val="pl"/>
              </w:rPr>
              <w:t>mL</w:t>
            </w:r>
            <w:proofErr w:type="spellEnd"/>
          </w:p>
        </w:tc>
      </w:tr>
      <w:tr w:rsidR="005D23EC" w14:paraId="25C8FFD9" w14:textId="77777777" w:rsidTr="003B088B">
        <w:tc>
          <w:tcPr>
            <w:tcW w:w="2405" w:type="dxa"/>
          </w:tcPr>
          <w:p w14:paraId="750C6F01" w14:textId="77777777" w:rsidR="008D6B7D" w:rsidRPr="001453FE" w:rsidRDefault="008D6B7D" w:rsidP="003B088B">
            <w:pPr>
              <w:pStyle w:val="BodyText"/>
              <w:spacing w:after="0" w:line="240" w:lineRule="auto"/>
              <w:ind w:left="0"/>
              <w:rPr>
                <w:lang w:val="pl-PL"/>
              </w:rPr>
            </w:pPr>
            <w:r>
              <w:rPr>
                <w:lang w:val="pl"/>
              </w:rPr>
              <w:t xml:space="preserve">Próbki do analizy farmakokinetycznej podczas stosowania </w:t>
            </w:r>
            <w:proofErr w:type="spellStart"/>
            <w:r>
              <w:rPr>
                <w:lang w:val="pl"/>
              </w:rPr>
              <w:t>Nordic</w:t>
            </w:r>
            <w:proofErr w:type="spellEnd"/>
            <w:r>
              <w:rPr>
                <w:lang w:val="pl"/>
              </w:rPr>
              <w:t xml:space="preserve"> </w:t>
            </w:r>
            <w:proofErr w:type="spellStart"/>
            <w:r>
              <w:rPr>
                <w:lang w:val="pl"/>
              </w:rPr>
              <w:t>Spirit</w:t>
            </w:r>
            <w:proofErr w:type="spellEnd"/>
            <w:r>
              <w:rPr>
                <w:lang w:val="pl"/>
              </w:rPr>
              <w:t xml:space="preserve"> lub gumy nikotynowej</w:t>
            </w:r>
          </w:p>
        </w:tc>
        <w:tc>
          <w:tcPr>
            <w:tcW w:w="1985" w:type="dxa"/>
          </w:tcPr>
          <w:p w14:paraId="790B639C" w14:textId="77777777" w:rsidR="008D6B7D" w:rsidRDefault="008D6B7D" w:rsidP="003B088B">
            <w:pPr>
              <w:pStyle w:val="BodyText"/>
              <w:spacing w:after="0" w:line="240" w:lineRule="auto"/>
              <w:ind w:left="0"/>
            </w:pPr>
            <w:r>
              <w:rPr>
                <w:lang w:val="pl"/>
              </w:rPr>
              <w:t xml:space="preserve">4 </w:t>
            </w:r>
            <w:proofErr w:type="spellStart"/>
            <w:r>
              <w:rPr>
                <w:lang w:val="pl"/>
              </w:rPr>
              <w:t>mL</w:t>
            </w:r>
            <w:proofErr w:type="spellEnd"/>
          </w:p>
        </w:tc>
        <w:tc>
          <w:tcPr>
            <w:tcW w:w="1615" w:type="dxa"/>
          </w:tcPr>
          <w:p w14:paraId="44F94764" w14:textId="77777777" w:rsidR="008D6B7D" w:rsidRDefault="008D6B7D" w:rsidP="003B088B">
            <w:pPr>
              <w:pStyle w:val="BodyText"/>
              <w:spacing w:after="0" w:line="240" w:lineRule="auto"/>
              <w:ind w:left="0"/>
            </w:pPr>
            <w:r>
              <w:rPr>
                <w:lang w:val="pl"/>
              </w:rPr>
              <w:t>4</w:t>
            </w:r>
          </w:p>
        </w:tc>
        <w:tc>
          <w:tcPr>
            <w:tcW w:w="1978" w:type="dxa"/>
          </w:tcPr>
          <w:p w14:paraId="2A349A93" w14:textId="77777777" w:rsidR="008D6B7D" w:rsidRDefault="008D6B7D" w:rsidP="003B088B">
            <w:pPr>
              <w:pStyle w:val="BodyText"/>
              <w:spacing w:after="0" w:line="240" w:lineRule="auto"/>
              <w:ind w:left="0"/>
            </w:pPr>
            <w:r>
              <w:rPr>
                <w:lang w:val="pl"/>
              </w:rPr>
              <w:t>15</w:t>
            </w:r>
          </w:p>
        </w:tc>
        <w:tc>
          <w:tcPr>
            <w:tcW w:w="1753" w:type="dxa"/>
          </w:tcPr>
          <w:p w14:paraId="3F1ACBAD" w14:textId="77777777" w:rsidR="008D6B7D" w:rsidRDefault="008D6B7D" w:rsidP="003B088B">
            <w:pPr>
              <w:pStyle w:val="BodyText"/>
              <w:spacing w:after="0" w:line="240" w:lineRule="auto"/>
              <w:ind w:left="0"/>
            </w:pPr>
            <w:r>
              <w:rPr>
                <w:lang w:val="pl"/>
              </w:rPr>
              <w:t xml:space="preserve">240 </w:t>
            </w:r>
            <w:proofErr w:type="spellStart"/>
            <w:r>
              <w:rPr>
                <w:lang w:val="pl"/>
              </w:rPr>
              <w:t>mL</w:t>
            </w:r>
            <w:proofErr w:type="spellEnd"/>
          </w:p>
        </w:tc>
      </w:tr>
      <w:tr w:rsidR="005D23EC" w14:paraId="493E1ED0" w14:textId="77777777" w:rsidTr="003B088B">
        <w:tc>
          <w:tcPr>
            <w:tcW w:w="2405" w:type="dxa"/>
          </w:tcPr>
          <w:p w14:paraId="7F536798" w14:textId="77777777" w:rsidR="008D6B7D" w:rsidRPr="001453FE" w:rsidRDefault="008D6B7D" w:rsidP="003B088B">
            <w:pPr>
              <w:pStyle w:val="BodyText"/>
              <w:spacing w:after="0" w:line="240" w:lineRule="auto"/>
              <w:ind w:left="0"/>
              <w:rPr>
                <w:lang w:val="pl-PL"/>
              </w:rPr>
            </w:pPr>
            <w:r>
              <w:rPr>
                <w:lang w:val="pl"/>
              </w:rPr>
              <w:t xml:space="preserve">Próbki do analizy farmakokinetycznej podczas palenia papierosa </w:t>
            </w:r>
          </w:p>
        </w:tc>
        <w:tc>
          <w:tcPr>
            <w:tcW w:w="1985" w:type="dxa"/>
          </w:tcPr>
          <w:p w14:paraId="3DBA2756" w14:textId="77777777" w:rsidR="008D6B7D" w:rsidRDefault="008D6B7D" w:rsidP="003B088B">
            <w:pPr>
              <w:pStyle w:val="BodyText"/>
              <w:spacing w:after="0" w:line="240" w:lineRule="auto"/>
              <w:ind w:left="0"/>
            </w:pPr>
            <w:r>
              <w:rPr>
                <w:lang w:val="pl"/>
              </w:rPr>
              <w:t xml:space="preserve">4 </w:t>
            </w:r>
            <w:proofErr w:type="spellStart"/>
            <w:r>
              <w:rPr>
                <w:lang w:val="pl"/>
              </w:rPr>
              <w:t>mL</w:t>
            </w:r>
            <w:proofErr w:type="spellEnd"/>
          </w:p>
        </w:tc>
        <w:tc>
          <w:tcPr>
            <w:tcW w:w="1615" w:type="dxa"/>
          </w:tcPr>
          <w:p w14:paraId="2983D50D" w14:textId="77777777" w:rsidR="008D6B7D" w:rsidRDefault="008D6B7D" w:rsidP="003B088B">
            <w:pPr>
              <w:pStyle w:val="BodyText"/>
              <w:spacing w:after="0" w:line="240" w:lineRule="auto"/>
              <w:ind w:left="0"/>
            </w:pPr>
            <w:r>
              <w:rPr>
                <w:lang w:val="pl"/>
              </w:rPr>
              <w:t>1</w:t>
            </w:r>
          </w:p>
        </w:tc>
        <w:tc>
          <w:tcPr>
            <w:tcW w:w="1978" w:type="dxa"/>
          </w:tcPr>
          <w:p w14:paraId="41912026" w14:textId="77777777" w:rsidR="008D6B7D" w:rsidRDefault="008D6B7D" w:rsidP="003B088B">
            <w:pPr>
              <w:pStyle w:val="BodyText"/>
              <w:spacing w:after="0" w:line="240" w:lineRule="auto"/>
              <w:ind w:left="0"/>
            </w:pPr>
            <w:r>
              <w:rPr>
                <w:lang w:val="pl"/>
              </w:rPr>
              <w:t>16</w:t>
            </w:r>
          </w:p>
        </w:tc>
        <w:tc>
          <w:tcPr>
            <w:tcW w:w="1753" w:type="dxa"/>
          </w:tcPr>
          <w:p w14:paraId="778B3621" w14:textId="77777777" w:rsidR="008D6B7D" w:rsidRDefault="008D6B7D" w:rsidP="003B088B">
            <w:pPr>
              <w:pStyle w:val="BodyText"/>
              <w:spacing w:after="0" w:line="240" w:lineRule="auto"/>
              <w:ind w:left="0"/>
            </w:pPr>
            <w:r>
              <w:rPr>
                <w:lang w:val="pl"/>
              </w:rPr>
              <w:t xml:space="preserve">64 </w:t>
            </w:r>
            <w:proofErr w:type="spellStart"/>
            <w:r>
              <w:rPr>
                <w:lang w:val="pl"/>
              </w:rPr>
              <w:t>mL</w:t>
            </w:r>
            <w:proofErr w:type="spellEnd"/>
          </w:p>
        </w:tc>
      </w:tr>
      <w:tr w:rsidR="005D23EC" w14:paraId="71A03E9F" w14:textId="77777777" w:rsidTr="003B088B">
        <w:tc>
          <w:tcPr>
            <w:tcW w:w="2405" w:type="dxa"/>
          </w:tcPr>
          <w:p w14:paraId="08EF8B45" w14:textId="77777777" w:rsidR="008D6B7D" w:rsidRPr="001453FE" w:rsidRDefault="008D6B7D" w:rsidP="003B088B">
            <w:pPr>
              <w:pStyle w:val="BodyText"/>
              <w:spacing w:after="0" w:line="240" w:lineRule="auto"/>
              <w:ind w:left="0"/>
              <w:rPr>
                <w:lang w:val="pl-PL"/>
              </w:rPr>
            </w:pPr>
            <w:r>
              <w:rPr>
                <w:lang w:val="pl"/>
              </w:rPr>
              <w:t>Próbka krwi do oceny aktywności CYP2A16</w:t>
            </w:r>
          </w:p>
        </w:tc>
        <w:tc>
          <w:tcPr>
            <w:tcW w:w="1985" w:type="dxa"/>
          </w:tcPr>
          <w:p w14:paraId="68BE99F3" w14:textId="77777777" w:rsidR="008D6B7D" w:rsidRDefault="008D6B7D" w:rsidP="003B088B">
            <w:pPr>
              <w:pStyle w:val="BodyText"/>
              <w:spacing w:after="0" w:line="240" w:lineRule="auto"/>
              <w:ind w:left="0"/>
            </w:pPr>
            <w:r>
              <w:rPr>
                <w:lang w:val="pl"/>
              </w:rPr>
              <w:t xml:space="preserve">4 </w:t>
            </w:r>
            <w:proofErr w:type="spellStart"/>
            <w:r>
              <w:rPr>
                <w:lang w:val="pl"/>
              </w:rPr>
              <w:t>mL</w:t>
            </w:r>
            <w:proofErr w:type="spellEnd"/>
          </w:p>
        </w:tc>
        <w:tc>
          <w:tcPr>
            <w:tcW w:w="1615" w:type="dxa"/>
          </w:tcPr>
          <w:p w14:paraId="7324EED8" w14:textId="77777777" w:rsidR="008D6B7D" w:rsidRDefault="008D6B7D" w:rsidP="003B088B">
            <w:pPr>
              <w:pStyle w:val="BodyText"/>
              <w:spacing w:after="0" w:line="240" w:lineRule="auto"/>
              <w:ind w:left="0"/>
            </w:pPr>
            <w:r>
              <w:rPr>
                <w:lang w:val="pl"/>
              </w:rPr>
              <w:t>1</w:t>
            </w:r>
          </w:p>
        </w:tc>
        <w:tc>
          <w:tcPr>
            <w:tcW w:w="1978" w:type="dxa"/>
          </w:tcPr>
          <w:p w14:paraId="6AEBC010" w14:textId="77777777" w:rsidR="008D6B7D" w:rsidRDefault="008D6B7D" w:rsidP="003B088B">
            <w:pPr>
              <w:pStyle w:val="BodyText"/>
              <w:spacing w:after="0" w:line="240" w:lineRule="auto"/>
              <w:ind w:left="0"/>
            </w:pPr>
            <w:r>
              <w:rPr>
                <w:lang w:val="pl"/>
              </w:rPr>
              <w:t>1</w:t>
            </w:r>
          </w:p>
        </w:tc>
        <w:tc>
          <w:tcPr>
            <w:tcW w:w="1753" w:type="dxa"/>
          </w:tcPr>
          <w:p w14:paraId="71341FB8" w14:textId="77777777" w:rsidR="008D6B7D" w:rsidRDefault="008D6B7D" w:rsidP="003B088B">
            <w:pPr>
              <w:pStyle w:val="BodyText"/>
              <w:spacing w:after="0" w:line="240" w:lineRule="auto"/>
              <w:ind w:left="0"/>
            </w:pPr>
            <w:r>
              <w:rPr>
                <w:lang w:val="pl"/>
              </w:rPr>
              <w:t xml:space="preserve">4 </w:t>
            </w:r>
            <w:proofErr w:type="spellStart"/>
            <w:r>
              <w:rPr>
                <w:lang w:val="pl"/>
              </w:rPr>
              <w:t>mL</w:t>
            </w:r>
            <w:proofErr w:type="spellEnd"/>
          </w:p>
        </w:tc>
      </w:tr>
      <w:tr w:rsidR="005D23EC" w14:paraId="395C5649" w14:textId="77777777" w:rsidTr="008D6B7D">
        <w:tc>
          <w:tcPr>
            <w:tcW w:w="7983" w:type="dxa"/>
            <w:gridSpan w:val="4"/>
          </w:tcPr>
          <w:p w14:paraId="79BB7B24" w14:textId="77777777" w:rsidR="008D6B7D" w:rsidRDefault="008D6B7D" w:rsidP="003B088B">
            <w:pPr>
              <w:pStyle w:val="BodyText"/>
              <w:spacing w:after="0" w:line="240" w:lineRule="auto"/>
              <w:ind w:left="0"/>
            </w:pPr>
            <w:r>
              <w:rPr>
                <w:lang w:val="pl"/>
              </w:rPr>
              <w:t>Suma:</w:t>
            </w:r>
          </w:p>
        </w:tc>
        <w:tc>
          <w:tcPr>
            <w:tcW w:w="1753" w:type="dxa"/>
          </w:tcPr>
          <w:p w14:paraId="2870127C" w14:textId="77777777" w:rsidR="008D6B7D" w:rsidRDefault="008D6B7D" w:rsidP="003B088B">
            <w:pPr>
              <w:pStyle w:val="BodyText"/>
              <w:spacing w:after="0" w:line="240" w:lineRule="auto"/>
              <w:ind w:left="0"/>
            </w:pPr>
            <w:r>
              <w:rPr>
                <w:lang w:val="pl"/>
              </w:rPr>
              <w:t xml:space="preserve">333 </w:t>
            </w:r>
            <w:proofErr w:type="spellStart"/>
            <w:r>
              <w:rPr>
                <w:lang w:val="pl"/>
              </w:rPr>
              <w:t>mL</w:t>
            </w:r>
            <w:proofErr w:type="spellEnd"/>
          </w:p>
        </w:tc>
      </w:tr>
    </w:tbl>
    <w:p w14:paraId="23FDF467" w14:textId="77777777" w:rsidR="008D6B7D" w:rsidRPr="00FC5D92" w:rsidRDefault="008D6B7D" w:rsidP="002B58B6"/>
    <w:p w14:paraId="55A1DC35" w14:textId="1DC4DA78" w:rsidR="008D6B7D" w:rsidRPr="00FC5D92" w:rsidRDefault="008D6B7D" w:rsidP="00E474C5">
      <w:r>
        <w:rPr>
          <w:lang w:val="pl"/>
        </w:rPr>
        <w:t>Przeprowadzane badania:</w:t>
      </w:r>
    </w:p>
    <w:tbl>
      <w:tblPr>
        <w:tblStyle w:val="Tabela-Siatka"/>
        <w:tblW w:w="9776" w:type="dxa"/>
        <w:tblLook w:val="04A0" w:firstRow="1" w:lastRow="0" w:firstColumn="1" w:lastColumn="0" w:noHBand="0" w:noVBand="1"/>
      </w:tblPr>
      <w:tblGrid>
        <w:gridCol w:w="3256"/>
        <w:gridCol w:w="3095"/>
        <w:gridCol w:w="3425"/>
      </w:tblGrid>
      <w:tr w:rsidR="008D6B7D" w:rsidRPr="001453FE" w14:paraId="6570E625" w14:textId="77777777" w:rsidTr="00D14AB3">
        <w:tc>
          <w:tcPr>
            <w:tcW w:w="3256" w:type="dxa"/>
          </w:tcPr>
          <w:p w14:paraId="3D89B8E4" w14:textId="77777777" w:rsidR="008D6B7D" w:rsidRPr="001453FE" w:rsidRDefault="008D6B7D" w:rsidP="00FC5D92">
            <w:pPr>
              <w:rPr>
                <w:lang w:val="pl-PL"/>
              </w:rPr>
            </w:pPr>
            <w:r>
              <w:rPr>
                <w:lang w:val="pl"/>
              </w:rPr>
              <w:t>Biochemia surowicy:</w:t>
            </w:r>
          </w:p>
          <w:p w14:paraId="6786E249" w14:textId="77777777" w:rsidR="008D6B7D" w:rsidRPr="001453FE" w:rsidRDefault="008D6B7D" w:rsidP="00FC5D92">
            <w:pPr>
              <w:rPr>
                <w:lang w:val="pl-PL"/>
              </w:rPr>
            </w:pPr>
            <w:r>
              <w:rPr>
                <w:lang w:val="pl"/>
              </w:rPr>
              <w:t xml:space="preserve">Aminotransferaza </w:t>
            </w:r>
            <w:proofErr w:type="spellStart"/>
            <w:r>
              <w:rPr>
                <w:lang w:val="pl"/>
              </w:rPr>
              <w:t>asparaginianowa</w:t>
            </w:r>
            <w:proofErr w:type="spellEnd"/>
            <w:r>
              <w:rPr>
                <w:lang w:val="pl"/>
              </w:rPr>
              <w:t xml:space="preserve"> (AST) </w:t>
            </w:r>
          </w:p>
          <w:p w14:paraId="3CA3F418" w14:textId="77777777" w:rsidR="008D6B7D" w:rsidRPr="001453FE" w:rsidRDefault="008D6B7D" w:rsidP="00FC5D92">
            <w:pPr>
              <w:rPr>
                <w:lang w:val="pl-PL"/>
              </w:rPr>
            </w:pPr>
            <w:r>
              <w:rPr>
                <w:lang w:val="pl"/>
              </w:rPr>
              <w:lastRenderedPageBreak/>
              <w:t xml:space="preserve">Aminotransferaza alaninowa (ALT) </w:t>
            </w:r>
          </w:p>
          <w:p w14:paraId="78D813EF" w14:textId="77777777" w:rsidR="008D6B7D" w:rsidRPr="001453FE" w:rsidRDefault="008D6B7D">
            <w:pPr>
              <w:rPr>
                <w:lang w:val="pl-PL"/>
              </w:rPr>
            </w:pPr>
            <w:r>
              <w:rPr>
                <w:lang w:val="pl"/>
              </w:rPr>
              <w:t xml:space="preserve">Fosfataza alkaliczna </w:t>
            </w:r>
          </w:p>
          <w:p w14:paraId="1481A227" w14:textId="77777777" w:rsidR="008D6B7D" w:rsidRPr="001453FE" w:rsidRDefault="008D6B7D">
            <w:pPr>
              <w:rPr>
                <w:lang w:val="es-419"/>
              </w:rPr>
            </w:pPr>
            <w:r w:rsidRPr="001453FE">
              <w:rPr>
                <w:lang w:val="es-419"/>
              </w:rPr>
              <w:t xml:space="preserve">Transferaza gamma-glutamylowa (GGT) </w:t>
            </w:r>
          </w:p>
          <w:p w14:paraId="4C365C0D" w14:textId="77777777" w:rsidR="008D6B7D" w:rsidRPr="001453FE" w:rsidRDefault="008D6B7D">
            <w:pPr>
              <w:rPr>
                <w:lang w:val="es-419"/>
              </w:rPr>
            </w:pPr>
            <w:r w:rsidRPr="001453FE">
              <w:rPr>
                <w:lang w:val="es-419"/>
              </w:rPr>
              <w:t xml:space="preserve">Sód </w:t>
            </w:r>
          </w:p>
          <w:p w14:paraId="5C764D2A" w14:textId="77777777" w:rsidR="008D6B7D" w:rsidRPr="001453FE" w:rsidRDefault="008D6B7D">
            <w:pPr>
              <w:rPr>
                <w:lang w:val="es-419"/>
              </w:rPr>
            </w:pPr>
            <w:r w:rsidRPr="001453FE">
              <w:rPr>
                <w:lang w:val="es-419"/>
              </w:rPr>
              <w:t xml:space="preserve">Potas </w:t>
            </w:r>
          </w:p>
          <w:p w14:paraId="417B3A6C" w14:textId="77777777" w:rsidR="008D6B7D" w:rsidRPr="001453FE" w:rsidRDefault="008D6B7D">
            <w:pPr>
              <w:rPr>
                <w:lang w:val="pl-PL"/>
              </w:rPr>
            </w:pPr>
            <w:r>
              <w:rPr>
                <w:lang w:val="pl"/>
              </w:rPr>
              <w:t xml:space="preserve">Chlorek </w:t>
            </w:r>
          </w:p>
          <w:p w14:paraId="2F7D05DF" w14:textId="77777777" w:rsidR="008D6B7D" w:rsidRPr="001453FE" w:rsidRDefault="008D6B7D">
            <w:pPr>
              <w:rPr>
                <w:lang w:val="pl-PL"/>
              </w:rPr>
            </w:pPr>
            <w:r>
              <w:rPr>
                <w:lang w:val="pl"/>
              </w:rPr>
              <w:t xml:space="preserve">Wapń </w:t>
            </w:r>
          </w:p>
          <w:p w14:paraId="6A56FE2C" w14:textId="77777777" w:rsidR="008D6B7D" w:rsidRPr="001453FE" w:rsidRDefault="008D6B7D">
            <w:pPr>
              <w:rPr>
                <w:lang w:val="pl-PL"/>
              </w:rPr>
            </w:pPr>
            <w:r>
              <w:rPr>
                <w:lang w:val="pl"/>
              </w:rPr>
              <w:t xml:space="preserve">Fosforan nieorganiczny </w:t>
            </w:r>
          </w:p>
          <w:p w14:paraId="2661C6BC" w14:textId="77777777" w:rsidR="008D6B7D" w:rsidRPr="001453FE" w:rsidRDefault="008D6B7D">
            <w:pPr>
              <w:rPr>
                <w:lang w:val="pl-PL"/>
              </w:rPr>
            </w:pPr>
            <w:r>
              <w:rPr>
                <w:lang w:val="pl"/>
              </w:rPr>
              <w:t xml:space="preserve">Glukoza </w:t>
            </w:r>
          </w:p>
          <w:p w14:paraId="1011F197" w14:textId="77777777" w:rsidR="008D6B7D" w:rsidRPr="001453FE" w:rsidRDefault="008D6B7D">
            <w:pPr>
              <w:rPr>
                <w:lang w:val="pl-PL"/>
              </w:rPr>
            </w:pPr>
            <w:r>
              <w:rPr>
                <w:lang w:val="pl"/>
              </w:rPr>
              <w:t xml:space="preserve">Kwas moczowy </w:t>
            </w:r>
          </w:p>
          <w:p w14:paraId="1B6DF8C9" w14:textId="77777777" w:rsidR="008D6B7D" w:rsidRPr="001453FE" w:rsidRDefault="008D6B7D">
            <w:pPr>
              <w:rPr>
                <w:lang w:val="pl-PL"/>
              </w:rPr>
            </w:pPr>
            <w:r>
              <w:rPr>
                <w:lang w:val="pl"/>
              </w:rPr>
              <w:t xml:space="preserve">Bilirubina całkowita </w:t>
            </w:r>
          </w:p>
          <w:p w14:paraId="64EE0312" w14:textId="77777777" w:rsidR="008D6B7D" w:rsidRPr="001453FE" w:rsidRDefault="008D6B7D">
            <w:pPr>
              <w:rPr>
                <w:lang w:val="pl-PL"/>
              </w:rPr>
            </w:pPr>
            <w:r>
              <w:rPr>
                <w:lang w:val="pl"/>
              </w:rPr>
              <w:t xml:space="preserve">Bilirubina bezpośrednia </w:t>
            </w:r>
          </w:p>
          <w:p w14:paraId="19F8B164" w14:textId="77777777" w:rsidR="008D6B7D" w:rsidRPr="001453FE" w:rsidRDefault="008D6B7D">
            <w:pPr>
              <w:rPr>
                <w:lang w:val="pl-PL"/>
              </w:rPr>
            </w:pPr>
            <w:r>
              <w:rPr>
                <w:lang w:val="pl"/>
              </w:rPr>
              <w:t xml:space="preserve">Kreatynina </w:t>
            </w:r>
          </w:p>
          <w:p w14:paraId="74BA19B9" w14:textId="77777777" w:rsidR="008D6B7D" w:rsidRPr="001453FE" w:rsidRDefault="008D6B7D">
            <w:pPr>
              <w:rPr>
                <w:lang w:val="pl-PL"/>
              </w:rPr>
            </w:pPr>
            <w:r>
              <w:rPr>
                <w:lang w:val="pl"/>
              </w:rPr>
              <w:t xml:space="preserve">Białko całkowite </w:t>
            </w:r>
          </w:p>
          <w:p w14:paraId="2279CA97" w14:textId="77777777" w:rsidR="008D6B7D" w:rsidRPr="001453FE" w:rsidRDefault="008D6B7D">
            <w:pPr>
              <w:rPr>
                <w:lang w:val="pl-PL"/>
              </w:rPr>
            </w:pPr>
            <w:r>
              <w:rPr>
                <w:lang w:val="pl"/>
              </w:rPr>
              <w:t xml:space="preserve">Albumina </w:t>
            </w:r>
          </w:p>
          <w:p w14:paraId="355DCA6A" w14:textId="77777777" w:rsidR="008D6B7D" w:rsidRPr="001453FE" w:rsidRDefault="008D6B7D">
            <w:pPr>
              <w:rPr>
                <w:lang w:val="pl-PL"/>
              </w:rPr>
            </w:pPr>
            <w:r>
              <w:rPr>
                <w:lang w:val="pl"/>
              </w:rPr>
              <w:t xml:space="preserve">Cholesterol całkowity </w:t>
            </w:r>
          </w:p>
          <w:p w14:paraId="6A2B09E4" w14:textId="77777777" w:rsidR="008D6B7D" w:rsidRPr="001453FE" w:rsidRDefault="008D6B7D">
            <w:pPr>
              <w:rPr>
                <w:lang w:val="pl-PL"/>
              </w:rPr>
            </w:pPr>
            <w:proofErr w:type="spellStart"/>
            <w:r>
              <w:rPr>
                <w:lang w:val="pl"/>
              </w:rPr>
              <w:t>Triglicerydy</w:t>
            </w:r>
            <w:proofErr w:type="spellEnd"/>
            <w:r>
              <w:rPr>
                <w:lang w:val="pl"/>
              </w:rPr>
              <w:t xml:space="preserve"> </w:t>
            </w:r>
          </w:p>
          <w:p w14:paraId="10275150" w14:textId="77777777" w:rsidR="008D6B7D" w:rsidRPr="001453FE" w:rsidRDefault="008D6B7D">
            <w:pPr>
              <w:rPr>
                <w:lang w:val="pl-PL"/>
              </w:rPr>
            </w:pPr>
            <w:r>
              <w:rPr>
                <w:lang w:val="pl"/>
              </w:rPr>
              <w:t xml:space="preserve">Fosfokinaza kreatyniny (CPK) </w:t>
            </w:r>
          </w:p>
          <w:p w14:paraId="4F67299A" w14:textId="77777777" w:rsidR="008D6B7D" w:rsidRPr="001453FE" w:rsidRDefault="008D6B7D">
            <w:pPr>
              <w:rPr>
                <w:lang w:val="pl-PL"/>
              </w:rPr>
            </w:pPr>
            <w:r>
              <w:rPr>
                <w:lang w:val="pl"/>
              </w:rPr>
              <w:t>Azot mocznikowy we krwi (BUN)</w:t>
            </w:r>
          </w:p>
        </w:tc>
        <w:tc>
          <w:tcPr>
            <w:tcW w:w="3095" w:type="dxa"/>
          </w:tcPr>
          <w:p w14:paraId="43B3D3FC" w14:textId="48652CA3" w:rsidR="008D6B7D" w:rsidRPr="001453FE" w:rsidRDefault="00D14A52">
            <w:pPr>
              <w:rPr>
                <w:lang w:val="pl-PL"/>
              </w:rPr>
            </w:pPr>
            <w:r>
              <w:rPr>
                <w:lang w:val="pl"/>
              </w:rPr>
              <w:lastRenderedPageBreak/>
              <w:t>Morfologia krwi obwodowej</w:t>
            </w:r>
            <w:r w:rsidR="008D6B7D">
              <w:rPr>
                <w:lang w:val="pl"/>
              </w:rPr>
              <w:t>:</w:t>
            </w:r>
          </w:p>
          <w:p w14:paraId="64D8389F" w14:textId="77777777" w:rsidR="008D6B7D" w:rsidRPr="001453FE" w:rsidRDefault="008D6B7D">
            <w:pPr>
              <w:rPr>
                <w:lang w:val="pl-PL"/>
              </w:rPr>
            </w:pPr>
            <w:r>
              <w:rPr>
                <w:lang w:val="pl"/>
              </w:rPr>
              <w:t>Hemoglobina</w:t>
            </w:r>
          </w:p>
          <w:p w14:paraId="56010FF1" w14:textId="77777777" w:rsidR="008D6B7D" w:rsidRPr="001453FE" w:rsidRDefault="008D6B7D">
            <w:pPr>
              <w:rPr>
                <w:lang w:val="pl-PL"/>
              </w:rPr>
            </w:pPr>
            <w:r>
              <w:rPr>
                <w:lang w:val="pl"/>
              </w:rPr>
              <w:lastRenderedPageBreak/>
              <w:t>Hematokryt (objętość komórek wypełnionych [PCV])</w:t>
            </w:r>
          </w:p>
          <w:p w14:paraId="01CD64C6" w14:textId="77777777" w:rsidR="008D6B7D" w:rsidRPr="001453FE" w:rsidRDefault="008D6B7D">
            <w:pPr>
              <w:rPr>
                <w:lang w:val="pl-PL"/>
              </w:rPr>
            </w:pPr>
            <w:r>
              <w:rPr>
                <w:lang w:val="pl"/>
              </w:rPr>
              <w:t>Całkowita i różnicowa liczba leukocytów</w:t>
            </w:r>
          </w:p>
          <w:p w14:paraId="3F9FB9B3" w14:textId="77777777" w:rsidR="008D6B7D" w:rsidRPr="001453FE" w:rsidRDefault="008D6B7D">
            <w:pPr>
              <w:rPr>
                <w:lang w:val="pl-PL"/>
              </w:rPr>
            </w:pPr>
            <w:r>
              <w:rPr>
                <w:lang w:val="pl"/>
              </w:rPr>
              <w:t>Liczba czerwonych krwinek (RBC)</w:t>
            </w:r>
          </w:p>
          <w:p w14:paraId="6DA3E397" w14:textId="77777777" w:rsidR="008D6B7D" w:rsidRPr="001453FE" w:rsidRDefault="008D6B7D">
            <w:pPr>
              <w:rPr>
                <w:lang w:val="pl-PL"/>
              </w:rPr>
            </w:pPr>
            <w:r>
              <w:rPr>
                <w:lang w:val="pl"/>
              </w:rPr>
              <w:t>Średnia objętość komórek (MCV)</w:t>
            </w:r>
          </w:p>
          <w:p w14:paraId="435F0759" w14:textId="77777777" w:rsidR="008D6B7D" w:rsidRPr="001453FE" w:rsidRDefault="008D6B7D">
            <w:pPr>
              <w:rPr>
                <w:lang w:val="pl-PL"/>
              </w:rPr>
            </w:pPr>
            <w:r>
              <w:rPr>
                <w:lang w:val="pl"/>
              </w:rPr>
              <w:t>Średnia hemoglobina komórkowa (MCH)</w:t>
            </w:r>
          </w:p>
          <w:p w14:paraId="2FA9C5F6" w14:textId="77777777" w:rsidR="008D6B7D" w:rsidRPr="001453FE" w:rsidRDefault="008D6B7D">
            <w:pPr>
              <w:rPr>
                <w:lang w:val="pl-PL"/>
              </w:rPr>
            </w:pPr>
            <w:r>
              <w:rPr>
                <w:lang w:val="pl"/>
              </w:rPr>
              <w:t>Stężenie MCH (MCHC)  Liczba płytek krwi</w:t>
            </w:r>
          </w:p>
        </w:tc>
        <w:tc>
          <w:tcPr>
            <w:tcW w:w="3425" w:type="dxa"/>
          </w:tcPr>
          <w:p w14:paraId="1F1C4609" w14:textId="77777777" w:rsidR="008D6B7D" w:rsidRPr="001453FE" w:rsidRDefault="008D6B7D">
            <w:pPr>
              <w:rPr>
                <w:lang w:val="pl-PL"/>
              </w:rPr>
            </w:pPr>
            <w:r>
              <w:rPr>
                <w:lang w:val="pl"/>
              </w:rPr>
              <w:lastRenderedPageBreak/>
              <w:t>Analiza moczu:</w:t>
            </w:r>
          </w:p>
          <w:p w14:paraId="1AB78EAE" w14:textId="77777777" w:rsidR="008D6B7D" w:rsidRPr="001453FE" w:rsidRDefault="008D6B7D">
            <w:pPr>
              <w:rPr>
                <w:lang w:val="pl-PL"/>
              </w:rPr>
            </w:pPr>
            <w:r>
              <w:rPr>
                <w:lang w:val="pl"/>
              </w:rPr>
              <w:t>Badanie mikroskopowe</w:t>
            </w:r>
          </w:p>
          <w:p w14:paraId="0EE960A9" w14:textId="77777777" w:rsidR="008D6B7D" w:rsidRPr="001453FE" w:rsidRDefault="008D6B7D">
            <w:pPr>
              <w:rPr>
                <w:lang w:val="pl-PL"/>
              </w:rPr>
            </w:pPr>
            <w:proofErr w:type="spellStart"/>
            <w:r>
              <w:rPr>
                <w:lang w:val="pl"/>
              </w:rPr>
              <w:t>pH</w:t>
            </w:r>
            <w:proofErr w:type="spellEnd"/>
          </w:p>
          <w:p w14:paraId="2A2DF6C2" w14:textId="77777777" w:rsidR="008D6B7D" w:rsidRPr="001453FE" w:rsidRDefault="008D6B7D">
            <w:pPr>
              <w:rPr>
                <w:lang w:val="pl-PL"/>
              </w:rPr>
            </w:pPr>
            <w:r>
              <w:rPr>
                <w:lang w:val="pl"/>
              </w:rPr>
              <w:t>Ciężar właściwy</w:t>
            </w:r>
          </w:p>
          <w:p w14:paraId="40602F44" w14:textId="77777777" w:rsidR="008D6B7D" w:rsidRPr="001453FE" w:rsidRDefault="008D6B7D">
            <w:pPr>
              <w:rPr>
                <w:lang w:val="pl-PL"/>
              </w:rPr>
            </w:pPr>
            <w:r>
              <w:rPr>
                <w:lang w:val="pl"/>
              </w:rPr>
              <w:lastRenderedPageBreak/>
              <w:t>Białko</w:t>
            </w:r>
          </w:p>
          <w:p w14:paraId="450225C9" w14:textId="77777777" w:rsidR="008D6B7D" w:rsidRPr="001453FE" w:rsidRDefault="008D6B7D">
            <w:pPr>
              <w:rPr>
                <w:lang w:val="pl-PL"/>
              </w:rPr>
            </w:pPr>
            <w:r>
              <w:rPr>
                <w:lang w:val="pl"/>
              </w:rPr>
              <w:t>Glukoza</w:t>
            </w:r>
          </w:p>
          <w:p w14:paraId="7E7060F0" w14:textId="77777777" w:rsidR="008D6B7D" w:rsidRPr="001453FE" w:rsidRDefault="008D6B7D">
            <w:pPr>
              <w:rPr>
                <w:lang w:val="pl-PL"/>
              </w:rPr>
            </w:pPr>
            <w:r>
              <w:rPr>
                <w:lang w:val="pl"/>
              </w:rPr>
              <w:t>Ketony</w:t>
            </w:r>
          </w:p>
          <w:p w14:paraId="3843DDFC" w14:textId="77777777" w:rsidR="008D6B7D" w:rsidRPr="001453FE" w:rsidRDefault="008D6B7D">
            <w:pPr>
              <w:rPr>
                <w:lang w:val="pl-PL"/>
              </w:rPr>
            </w:pPr>
            <w:r>
              <w:rPr>
                <w:lang w:val="pl"/>
              </w:rPr>
              <w:t>Bilirubina</w:t>
            </w:r>
          </w:p>
          <w:p w14:paraId="1EA7DDB2" w14:textId="77777777" w:rsidR="008D6B7D" w:rsidRPr="001453FE" w:rsidRDefault="008D6B7D">
            <w:pPr>
              <w:rPr>
                <w:lang w:val="pl-PL"/>
              </w:rPr>
            </w:pPr>
            <w:r>
              <w:rPr>
                <w:lang w:val="pl"/>
              </w:rPr>
              <w:t>Krew</w:t>
            </w:r>
          </w:p>
          <w:p w14:paraId="28F0C4A4" w14:textId="77777777" w:rsidR="008D6B7D" w:rsidRPr="001453FE" w:rsidRDefault="008D6B7D">
            <w:pPr>
              <w:rPr>
                <w:lang w:val="pl-PL"/>
              </w:rPr>
            </w:pPr>
            <w:r>
              <w:rPr>
                <w:lang w:val="pl"/>
              </w:rPr>
              <w:t>Azotyn</w:t>
            </w:r>
          </w:p>
          <w:p w14:paraId="37B48C4A" w14:textId="77777777" w:rsidR="008D6B7D" w:rsidRPr="001453FE" w:rsidRDefault="008D6B7D">
            <w:pPr>
              <w:rPr>
                <w:lang w:val="pl-PL"/>
              </w:rPr>
            </w:pPr>
            <w:r>
              <w:rPr>
                <w:lang w:val="pl"/>
              </w:rPr>
              <w:t>Urobilinogen</w:t>
            </w:r>
          </w:p>
          <w:p w14:paraId="2476BC04" w14:textId="77777777" w:rsidR="008D6B7D" w:rsidRPr="001453FE" w:rsidRDefault="008D6B7D">
            <w:pPr>
              <w:rPr>
                <w:lang w:val="pl-PL"/>
              </w:rPr>
            </w:pPr>
            <w:r>
              <w:rPr>
                <w:lang w:val="pl"/>
              </w:rPr>
              <w:t>Leukocyty</w:t>
            </w:r>
          </w:p>
          <w:p w14:paraId="7A17A3B7" w14:textId="77777777" w:rsidR="008D6B7D" w:rsidRPr="001453FE" w:rsidRDefault="008D6B7D">
            <w:pPr>
              <w:rPr>
                <w:lang w:val="pl-PL"/>
              </w:rPr>
            </w:pPr>
            <w:r>
              <w:rPr>
                <w:lang w:val="pl"/>
              </w:rPr>
              <w:t>Test ciążowy z moczu</w:t>
            </w:r>
          </w:p>
          <w:p w14:paraId="77F0A182" w14:textId="77777777" w:rsidR="008D6B7D" w:rsidRPr="001453FE" w:rsidRDefault="008D6B7D">
            <w:pPr>
              <w:rPr>
                <w:lang w:val="pl-PL"/>
              </w:rPr>
            </w:pPr>
            <w:r>
              <w:rPr>
                <w:lang w:val="pl"/>
              </w:rPr>
              <w:t xml:space="preserve">Testy na obecność narkotyków w moczu i alkoholu w wydychanym powietrzu </w:t>
            </w:r>
            <w:proofErr w:type="spellStart"/>
            <w:r>
              <w:rPr>
                <w:vertAlign w:val="superscript"/>
                <w:lang w:val="pl"/>
              </w:rPr>
              <w:t>a,d</w:t>
            </w:r>
            <w:proofErr w:type="spellEnd"/>
          </w:p>
        </w:tc>
      </w:tr>
      <w:tr w:rsidR="008D6B7D" w:rsidRPr="00FC5D92" w14:paraId="31E0F430" w14:textId="77777777" w:rsidTr="00D14AB3">
        <w:tc>
          <w:tcPr>
            <w:tcW w:w="3256" w:type="dxa"/>
          </w:tcPr>
          <w:p w14:paraId="373A0544" w14:textId="77777777" w:rsidR="008D6B7D" w:rsidRPr="001453FE" w:rsidRDefault="008D6B7D" w:rsidP="00FC5D92">
            <w:pPr>
              <w:rPr>
                <w:lang w:val="pl-PL"/>
              </w:rPr>
            </w:pPr>
            <w:r>
              <w:rPr>
                <w:lang w:val="pl"/>
              </w:rPr>
              <w:lastRenderedPageBreak/>
              <w:t>Serologia:</w:t>
            </w:r>
          </w:p>
          <w:p w14:paraId="47E8C3CA" w14:textId="77777777" w:rsidR="008D6B7D" w:rsidRPr="001453FE" w:rsidRDefault="008D6B7D" w:rsidP="00FC5D92">
            <w:pPr>
              <w:rPr>
                <w:lang w:val="pl-PL"/>
              </w:rPr>
            </w:pPr>
            <w:r>
              <w:rPr>
                <w:lang w:val="pl"/>
              </w:rPr>
              <w:t>Antygen powierzchniowy zapalenia wątroby typu B (</w:t>
            </w:r>
            <w:proofErr w:type="spellStart"/>
            <w:r>
              <w:rPr>
                <w:lang w:val="pl"/>
              </w:rPr>
              <w:t>HBsAg</w:t>
            </w:r>
            <w:proofErr w:type="spellEnd"/>
            <w:r>
              <w:rPr>
                <w:lang w:val="pl"/>
              </w:rPr>
              <w:t>)</w:t>
            </w:r>
          </w:p>
          <w:p w14:paraId="47ABFE2A" w14:textId="77777777" w:rsidR="008D6B7D" w:rsidRPr="001453FE" w:rsidRDefault="008D6B7D" w:rsidP="00FC5D92">
            <w:pPr>
              <w:rPr>
                <w:lang w:val="pl-PL"/>
              </w:rPr>
            </w:pPr>
            <w:r>
              <w:rPr>
                <w:lang w:val="pl"/>
              </w:rPr>
              <w:t>Przeciwciało zapalenia wątroby typu C</w:t>
            </w:r>
          </w:p>
          <w:p w14:paraId="2C426CAC" w14:textId="77777777" w:rsidR="008D6B7D" w:rsidRPr="001453FE" w:rsidRDefault="008D6B7D">
            <w:pPr>
              <w:rPr>
                <w:lang w:val="pl-PL"/>
              </w:rPr>
            </w:pPr>
            <w:r>
              <w:rPr>
                <w:lang w:val="pl"/>
              </w:rPr>
              <w:t>Ludzki wirus niedoboru odporności (HIV)</w:t>
            </w:r>
          </w:p>
        </w:tc>
        <w:tc>
          <w:tcPr>
            <w:tcW w:w="3095" w:type="dxa"/>
          </w:tcPr>
          <w:p w14:paraId="0B4FCD0B" w14:textId="77777777" w:rsidR="008D6B7D" w:rsidRPr="001453FE" w:rsidRDefault="008D6B7D">
            <w:pPr>
              <w:rPr>
                <w:lang w:val="pl-PL"/>
              </w:rPr>
            </w:pPr>
            <w:r>
              <w:rPr>
                <w:lang w:val="pl"/>
              </w:rPr>
              <w:t>Panel hormonalny:</w:t>
            </w:r>
          </w:p>
          <w:p w14:paraId="0F79C836" w14:textId="77777777" w:rsidR="008D6B7D" w:rsidRPr="001453FE" w:rsidRDefault="008D6B7D" w:rsidP="00E474C5">
            <w:pPr>
              <w:rPr>
                <w:lang w:val="pl-PL"/>
              </w:rPr>
            </w:pPr>
            <w:r>
              <w:rPr>
                <w:lang w:val="pl"/>
              </w:rPr>
              <w:t xml:space="preserve">Test ciążowy z surowicy </w:t>
            </w:r>
            <w:proofErr w:type="spellStart"/>
            <w:r>
              <w:rPr>
                <w:lang w:val="pl"/>
              </w:rPr>
              <w:t>krwi</w:t>
            </w:r>
            <w:r>
              <w:rPr>
                <w:vertAlign w:val="superscript"/>
                <w:lang w:val="pl"/>
              </w:rPr>
              <w:t>b</w:t>
            </w:r>
            <w:proofErr w:type="spellEnd"/>
          </w:p>
          <w:p w14:paraId="4E026F59" w14:textId="77777777" w:rsidR="008D6B7D" w:rsidRPr="001F6709" w:rsidRDefault="008D6B7D">
            <w:r>
              <w:rPr>
                <w:lang w:val="pl"/>
              </w:rPr>
              <w:t xml:space="preserve">Hormon </w:t>
            </w:r>
            <w:proofErr w:type="spellStart"/>
            <w:r>
              <w:rPr>
                <w:lang w:val="pl"/>
              </w:rPr>
              <w:t>folikulotropowy</w:t>
            </w:r>
            <w:proofErr w:type="spellEnd"/>
            <w:r>
              <w:rPr>
                <w:lang w:val="pl"/>
              </w:rPr>
              <w:t xml:space="preserve"> (FSH)</w:t>
            </w:r>
            <w:r>
              <w:rPr>
                <w:vertAlign w:val="superscript"/>
                <w:lang w:val="pl"/>
              </w:rPr>
              <w:t>b</w:t>
            </w:r>
          </w:p>
        </w:tc>
        <w:tc>
          <w:tcPr>
            <w:tcW w:w="3425" w:type="dxa"/>
          </w:tcPr>
          <w:p w14:paraId="4E7677DB" w14:textId="77777777" w:rsidR="008D6B7D" w:rsidRPr="00E474C5" w:rsidRDefault="008D6B7D"/>
        </w:tc>
      </w:tr>
    </w:tbl>
    <w:p w14:paraId="0BB9001B" w14:textId="04F7F666" w:rsidR="005B2232" w:rsidRPr="001453FE" w:rsidRDefault="00E474C5" w:rsidP="00A208EB">
      <w:pPr>
        <w:autoSpaceDE w:val="0"/>
        <w:autoSpaceDN w:val="0"/>
        <w:adjustRightInd w:val="0"/>
        <w:spacing w:before="120" w:after="120"/>
        <w:jc w:val="both"/>
        <w:rPr>
          <w:rFonts w:ascii="Times" w:eastAsia="SimSun" w:hAnsi="Times"/>
          <w:lang w:val="pl-PL"/>
        </w:rPr>
      </w:pPr>
      <w:bookmarkStart w:id="10" w:name="_Hlk84331064"/>
      <w:r>
        <w:rPr>
          <w:sz w:val="20"/>
          <w:vertAlign w:val="superscript"/>
          <w:lang w:val="pl"/>
        </w:rPr>
        <w:t xml:space="preserve"> a </w:t>
      </w:r>
      <w:r>
        <w:rPr>
          <w:sz w:val="20"/>
          <w:lang w:val="pl"/>
        </w:rPr>
        <w:t xml:space="preserve">podczas wizyty </w:t>
      </w:r>
      <w:r w:rsidR="003139C0">
        <w:rPr>
          <w:sz w:val="20"/>
          <w:lang w:val="pl"/>
        </w:rPr>
        <w:t>kwalifikacyjnej</w:t>
      </w:r>
      <w:r>
        <w:rPr>
          <w:sz w:val="20"/>
          <w:lang w:val="pl"/>
        </w:rPr>
        <w:t xml:space="preserve">, </w:t>
      </w:r>
      <w:r>
        <w:rPr>
          <w:sz w:val="20"/>
          <w:vertAlign w:val="superscript"/>
          <w:lang w:val="pl"/>
        </w:rPr>
        <w:t xml:space="preserve">b </w:t>
      </w:r>
      <w:r>
        <w:rPr>
          <w:sz w:val="20"/>
          <w:lang w:val="pl"/>
        </w:rPr>
        <w:t xml:space="preserve">tylko podczas wizyty </w:t>
      </w:r>
      <w:r w:rsidR="003139C0">
        <w:rPr>
          <w:sz w:val="20"/>
          <w:lang w:val="pl"/>
        </w:rPr>
        <w:t>kwalifikacyjnej</w:t>
      </w:r>
      <w:r>
        <w:rPr>
          <w:sz w:val="20"/>
          <w:lang w:val="pl"/>
        </w:rPr>
        <w:t xml:space="preserve"> (kobiety), FSH tylko według uznania badacza, </w:t>
      </w:r>
      <w:r>
        <w:rPr>
          <w:sz w:val="20"/>
          <w:vertAlign w:val="superscript"/>
          <w:lang w:val="pl"/>
        </w:rPr>
        <w:t>c</w:t>
      </w:r>
      <w:r>
        <w:rPr>
          <w:sz w:val="20"/>
          <w:lang w:val="pl"/>
        </w:rPr>
        <w:t xml:space="preserve"> przy przyjęciu i w Dniu 5 (kobiety), </w:t>
      </w:r>
      <w:r>
        <w:rPr>
          <w:sz w:val="20"/>
          <w:vertAlign w:val="superscript"/>
          <w:lang w:val="pl"/>
        </w:rPr>
        <w:t>d</w:t>
      </w:r>
      <w:r>
        <w:rPr>
          <w:sz w:val="20"/>
          <w:lang w:val="pl"/>
        </w:rPr>
        <w:t xml:space="preserve"> przy przyjęciu</w:t>
      </w:r>
      <w:bookmarkEnd w:id="10"/>
    </w:p>
    <w:p w14:paraId="2CBF8120" w14:textId="1A0AA9BC" w:rsidR="000C0491" w:rsidRPr="001453FE" w:rsidRDefault="000C0491">
      <w:pPr>
        <w:rPr>
          <w:bCs/>
          <w:color w:val="7030A0"/>
          <w:w w:val="110"/>
          <w:sz w:val="21"/>
          <w:lang w:val="pl-PL"/>
        </w:rPr>
      </w:pPr>
      <w:r>
        <w:rPr>
          <w:color w:val="7030A0"/>
          <w:sz w:val="21"/>
          <w:lang w:val="pl"/>
        </w:rPr>
        <w:br w:type="page"/>
      </w:r>
    </w:p>
    <w:p w14:paraId="261E613F" w14:textId="77777777" w:rsidR="00FC5D92" w:rsidRPr="001453FE" w:rsidRDefault="00FC5D92">
      <w:pPr>
        <w:rPr>
          <w:bCs/>
          <w:color w:val="7030A0"/>
          <w:w w:val="110"/>
          <w:sz w:val="21"/>
          <w:lang w:val="pl-PL"/>
        </w:rPr>
      </w:pPr>
    </w:p>
    <w:p w14:paraId="6B851E6F" w14:textId="6CAE62B8" w:rsidR="00FC2F19" w:rsidRPr="00D443A3" w:rsidRDefault="00FC2F19" w:rsidP="005E2900">
      <w:pPr>
        <w:jc w:val="center"/>
        <w:rPr>
          <w:b/>
          <w:bCs/>
          <w:sz w:val="22"/>
          <w:szCs w:val="22"/>
        </w:rPr>
      </w:pPr>
      <w:r>
        <w:rPr>
          <w:b/>
          <w:bCs/>
          <w:sz w:val="22"/>
          <w:szCs w:val="22"/>
          <w:lang w:val="pl"/>
        </w:rPr>
        <w:t xml:space="preserve">FORMULARZ ŚWIADOMEJ ZGODY </w:t>
      </w:r>
    </w:p>
    <w:p w14:paraId="6CED714C" w14:textId="77777777" w:rsidR="00FC2F19" w:rsidRPr="00436500" w:rsidRDefault="00FC2F19">
      <w:pPr>
        <w:pStyle w:val="Tekstpodstawowywcity"/>
        <w:rPr>
          <w:b/>
          <w:bCs/>
          <w:sz w:val="8"/>
          <w:szCs w:val="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36"/>
      </w:tblGrid>
      <w:tr w:rsidR="00FC2F19" w:rsidRPr="00D443A3" w14:paraId="2D6536CA" w14:textId="77777777">
        <w:trPr>
          <w:trHeight w:val="1136"/>
        </w:trPr>
        <w:tc>
          <w:tcPr>
            <w:tcW w:w="5000" w:type="pct"/>
            <w:tcBorders>
              <w:top w:val="single" w:sz="4" w:space="0" w:color="auto"/>
              <w:bottom w:val="single" w:sz="4" w:space="0" w:color="auto"/>
            </w:tcBorders>
          </w:tcPr>
          <w:p w14:paraId="6C205CE1" w14:textId="77777777" w:rsidR="00177DF9" w:rsidRPr="001453FE" w:rsidRDefault="00177DF9" w:rsidP="00177DF9">
            <w:pPr>
              <w:jc w:val="center"/>
              <w:rPr>
                <w:rFonts w:eastAsia="Calibri"/>
                <w:b/>
                <w:sz w:val="8"/>
                <w:szCs w:val="8"/>
                <w:lang w:val="pl-PL"/>
              </w:rPr>
            </w:pPr>
          </w:p>
          <w:p w14:paraId="43D7A1F0" w14:textId="77777777" w:rsidR="00B8106E" w:rsidRPr="00B8106E" w:rsidRDefault="00B8106E" w:rsidP="00B8106E">
            <w:pPr>
              <w:jc w:val="center"/>
              <w:rPr>
                <w:b/>
                <w:bCs/>
                <w:color w:val="000000" w:themeColor="text1"/>
                <w:lang w:val="pl-PL"/>
              </w:rPr>
            </w:pPr>
            <w:r w:rsidRPr="00B8106E">
              <w:rPr>
                <w:b/>
                <w:bCs/>
                <w:color w:val="000000" w:themeColor="text1"/>
                <w:lang w:val="pl-PL"/>
              </w:rPr>
              <w:t>Randomizowane, otwarte, skrzyżowane badanie parametrów farmakokinetycznych dla nikotyny u  zdrowych dorosłych osób palących po zastosowaniu innowacyjnych produktów zawierających nikotynę do stosowania doustnego w porównaniu z papierosami tradycyjnymi i gumą nikotynową.</w:t>
            </w:r>
          </w:p>
          <w:p w14:paraId="1D34DE91" w14:textId="77777777" w:rsidR="00B8106E" w:rsidRPr="001453FE" w:rsidRDefault="00B8106E" w:rsidP="00D62E34">
            <w:pPr>
              <w:jc w:val="center"/>
              <w:rPr>
                <w:b/>
                <w:bCs/>
                <w:sz w:val="28"/>
                <w:szCs w:val="28"/>
                <w:lang w:val="pl-PL"/>
              </w:rPr>
            </w:pPr>
          </w:p>
          <w:p w14:paraId="389AF3FC" w14:textId="1AEB9751" w:rsidR="00325627" w:rsidRPr="00D443A3" w:rsidRDefault="00325627" w:rsidP="00325627">
            <w:pPr>
              <w:jc w:val="center"/>
              <w:rPr>
                <w:b/>
                <w:bCs/>
                <w:color w:val="000000"/>
              </w:rPr>
            </w:pPr>
            <w:r>
              <w:rPr>
                <w:b/>
                <w:bCs/>
                <w:color w:val="000000"/>
                <w:lang w:val="pl"/>
              </w:rPr>
              <w:t>Kod badania: JTIG-2101-PL</w:t>
            </w:r>
          </w:p>
          <w:p w14:paraId="22EB0681" w14:textId="77777777" w:rsidR="00FC2F19" w:rsidRPr="00436500" w:rsidRDefault="00FC2F19" w:rsidP="00074030">
            <w:pPr>
              <w:jc w:val="center"/>
              <w:rPr>
                <w:rFonts w:ascii="TTE145CC98t00" w:hAnsi="TTE145CC98t00" w:cs="TTE145CC98t00"/>
                <w:sz w:val="8"/>
                <w:szCs w:val="8"/>
              </w:rPr>
            </w:pPr>
          </w:p>
        </w:tc>
      </w:tr>
    </w:tbl>
    <w:p w14:paraId="06F9ED88" w14:textId="77777777" w:rsidR="00FC2F19" w:rsidRPr="00D443A3" w:rsidRDefault="00FC2F19" w:rsidP="00EC1E3C">
      <w:pPr>
        <w:jc w:val="both"/>
        <w:rPr>
          <w:sz w:val="16"/>
          <w:szCs w:val="16"/>
        </w:rPr>
      </w:pPr>
    </w:p>
    <w:p w14:paraId="3D1A2484" w14:textId="0DDC2FFA" w:rsidR="00FC2F19" w:rsidRPr="00D443A3" w:rsidRDefault="00467A58" w:rsidP="00F451EC">
      <w:pPr>
        <w:jc w:val="both"/>
      </w:pPr>
      <w:r>
        <w:rPr>
          <w:b/>
          <w:bCs/>
          <w:lang w:val="pl"/>
        </w:rPr>
        <w:t>N</w:t>
      </w:r>
      <w:r w:rsidR="00FC2F19">
        <w:rPr>
          <w:b/>
          <w:bCs/>
          <w:lang w:val="pl"/>
        </w:rPr>
        <w:t xml:space="preserve">umer </w:t>
      </w:r>
      <w:r>
        <w:rPr>
          <w:b/>
          <w:bCs/>
          <w:lang w:val="pl"/>
        </w:rPr>
        <w:t xml:space="preserve">kwalifikacyjny </w:t>
      </w:r>
      <w:r w:rsidR="00FC2F19">
        <w:rPr>
          <w:b/>
          <w:bCs/>
          <w:lang w:val="pl"/>
        </w:rPr>
        <w:t>Uczestnika : |____|____|____|____|</w:t>
      </w:r>
    </w:p>
    <w:p w14:paraId="482040E5" w14:textId="77777777" w:rsidR="00A908BD" w:rsidRDefault="00A908BD">
      <w:pPr>
        <w:pStyle w:val="Tekstpodstawowywcity"/>
      </w:pPr>
    </w:p>
    <w:p w14:paraId="2EF7B8F1" w14:textId="0A8269C4" w:rsidR="00FC2F19" w:rsidRPr="001453FE" w:rsidRDefault="00E419A7">
      <w:pPr>
        <w:pStyle w:val="Tekstpodstawowywcity"/>
        <w:rPr>
          <w:lang w:val="pl-PL"/>
        </w:rPr>
      </w:pPr>
      <w:r>
        <w:rPr>
          <w:lang w:val="pl"/>
        </w:rPr>
        <w:t xml:space="preserve">Imię i nazwisko Uczestnika </w:t>
      </w:r>
      <w:r>
        <w:rPr>
          <w:b/>
          <w:bCs/>
          <w:lang w:val="pl"/>
        </w:rPr>
        <w:t>(czytelnie, wypełniane przez Uczestnika)</w:t>
      </w:r>
    </w:p>
    <w:p w14:paraId="707EB8FC" w14:textId="77777777" w:rsidR="00FC2F19" w:rsidRPr="001453FE" w:rsidRDefault="00FC2F19">
      <w:pPr>
        <w:pStyle w:val="Tekstpodstawowywcity"/>
        <w:rPr>
          <w:lang w:val="pl-PL"/>
        </w:rPr>
      </w:pPr>
    </w:p>
    <w:p w14:paraId="2BE08928" w14:textId="77777777" w:rsidR="00FC2F19" w:rsidRPr="001453FE" w:rsidRDefault="00FC2F19">
      <w:pPr>
        <w:pStyle w:val="Tekstpodstawowywcity"/>
        <w:rPr>
          <w:lang w:val="pl-PL"/>
        </w:rPr>
      </w:pPr>
      <w:r>
        <w:rPr>
          <w:lang w:val="pl"/>
        </w:rPr>
        <w:t>......................……………………………………………………………………………………………</w:t>
      </w:r>
    </w:p>
    <w:p w14:paraId="5FFA9BCC" w14:textId="77777777" w:rsidR="00FC2F19" w:rsidRPr="001453FE" w:rsidRDefault="00FC2F19" w:rsidP="00EC1E3C">
      <w:pPr>
        <w:pStyle w:val="Tekstpodstawowywcity"/>
        <w:rPr>
          <w:sz w:val="8"/>
          <w:szCs w:val="8"/>
          <w:lang w:val="pl-PL"/>
        </w:rPr>
      </w:pPr>
    </w:p>
    <w:p w14:paraId="2C37B9E7" w14:textId="33300A2A" w:rsidR="00FC2F19" w:rsidRPr="001453FE" w:rsidRDefault="00FC2F19" w:rsidP="00EC1E3C">
      <w:pPr>
        <w:pStyle w:val="Tekstpodstawowywcity"/>
        <w:rPr>
          <w:lang w:val="pl-PL"/>
        </w:rPr>
      </w:pPr>
      <w:r>
        <w:rPr>
          <w:lang w:val="pl"/>
        </w:rPr>
        <w:t xml:space="preserve">Potwierdzam zapoznanie się i zrozumienie </w:t>
      </w:r>
      <w:r w:rsidR="003139C0">
        <w:rPr>
          <w:lang w:val="pl"/>
        </w:rPr>
        <w:t xml:space="preserve">Informacji dla Uczestnika </w:t>
      </w:r>
      <w:r>
        <w:rPr>
          <w:lang w:val="pl"/>
        </w:rPr>
        <w:t xml:space="preserve">(wersja </w:t>
      </w:r>
      <w:r w:rsidR="00DC6319">
        <w:rPr>
          <w:lang w:val="pl"/>
        </w:rPr>
        <w:t>2</w:t>
      </w:r>
      <w:r>
        <w:rPr>
          <w:lang w:val="pl"/>
        </w:rPr>
        <w:t xml:space="preserve">.0, </w:t>
      </w:r>
      <w:r w:rsidR="00DC6319">
        <w:rPr>
          <w:lang w:val="pl"/>
        </w:rPr>
        <w:t>30.11</w:t>
      </w:r>
      <w:r>
        <w:rPr>
          <w:lang w:val="pl"/>
        </w:rPr>
        <w:t>.2021) dotyczącej niniejszego eksperymentu medycznego oraz oświadczam, że:</w:t>
      </w:r>
    </w:p>
    <w:p w14:paraId="650EF232" w14:textId="71C7EB45" w:rsidR="00FC2F19" w:rsidRPr="001453FE" w:rsidRDefault="00E419A7" w:rsidP="00E10006">
      <w:pPr>
        <w:pStyle w:val="Tekstpodstawowywcity"/>
        <w:numPr>
          <w:ilvl w:val="0"/>
          <w:numId w:val="10"/>
        </w:numPr>
        <w:tabs>
          <w:tab w:val="clear" w:pos="720"/>
          <w:tab w:val="num" w:pos="480"/>
          <w:tab w:val="right" w:leader="dot" w:pos="9639"/>
        </w:tabs>
        <w:spacing w:after="60"/>
        <w:ind w:left="482" w:hanging="482"/>
        <w:rPr>
          <w:lang w:val="pl-PL"/>
        </w:rPr>
      </w:pPr>
      <w:r>
        <w:rPr>
          <w:lang w:val="pl"/>
        </w:rPr>
        <w:t>Otrzymałem/otrzymałam pełne informacje o celu i charakterze niniejszego badania oraz ryzyku i</w:t>
      </w:r>
      <w:r w:rsidR="00467A58">
        <w:rPr>
          <w:lang w:val="pl"/>
        </w:rPr>
        <w:t> </w:t>
      </w:r>
      <w:r>
        <w:rPr>
          <w:lang w:val="pl"/>
        </w:rPr>
        <w:t xml:space="preserve">korzyściach związanych z udziałem w nim </w:t>
      </w:r>
      <w:r>
        <w:rPr>
          <w:b/>
          <w:bCs/>
          <w:lang w:val="pl"/>
        </w:rPr>
        <w:t>od Lekarza</w:t>
      </w:r>
      <w:r w:rsidR="00467A58">
        <w:rPr>
          <w:b/>
          <w:bCs/>
          <w:lang w:val="pl"/>
        </w:rPr>
        <w:t>/</w:t>
      </w:r>
      <w:r>
        <w:rPr>
          <w:b/>
          <w:bCs/>
          <w:lang w:val="pl"/>
        </w:rPr>
        <w:t>Badacza:</w:t>
      </w:r>
      <w:r w:rsidR="00467A58">
        <w:rPr>
          <w:b/>
          <w:bCs/>
          <w:lang w:val="pl"/>
        </w:rPr>
        <w:t xml:space="preserve">  </w:t>
      </w:r>
      <w:r>
        <w:rPr>
          <w:lang w:val="pl"/>
        </w:rPr>
        <w:t xml:space="preserve">...................................................................................................... </w:t>
      </w:r>
      <w:r>
        <w:rPr>
          <w:b/>
          <w:bCs/>
          <w:lang w:val="pl"/>
        </w:rPr>
        <w:t xml:space="preserve">(Imię i nazwisko Badacza, wypełniane przez Uczestnika lub Badacza </w:t>
      </w:r>
      <w:r w:rsidR="00467A58">
        <w:rPr>
          <w:b/>
          <w:bCs/>
          <w:lang w:val="pl"/>
        </w:rPr>
        <w:t>wielkimi</w:t>
      </w:r>
      <w:r>
        <w:rPr>
          <w:b/>
          <w:bCs/>
          <w:lang w:val="pl"/>
        </w:rPr>
        <w:t xml:space="preserve"> literami).</w:t>
      </w:r>
    </w:p>
    <w:p w14:paraId="096E5796" w14:textId="66837696" w:rsidR="00FC2F19" w:rsidRPr="001453FE" w:rsidRDefault="00E419A7" w:rsidP="00F26A16">
      <w:pPr>
        <w:pStyle w:val="Tekstpodstawowywcity"/>
        <w:numPr>
          <w:ilvl w:val="0"/>
          <w:numId w:val="2"/>
        </w:numPr>
        <w:tabs>
          <w:tab w:val="clear" w:pos="720"/>
          <w:tab w:val="num" w:pos="480"/>
        </w:tabs>
        <w:spacing w:after="60"/>
        <w:ind w:left="480" w:hanging="480"/>
        <w:rPr>
          <w:b/>
          <w:bCs/>
          <w:lang w:val="pl-PL"/>
        </w:rPr>
      </w:pPr>
      <w:r>
        <w:rPr>
          <w:lang w:val="pl"/>
        </w:rPr>
        <w:t xml:space="preserve">Otrzymałem/otrzymałam egzemplarz „Informacji dla uczestnika i formularza świadomej zgody", wersja </w:t>
      </w:r>
      <w:r w:rsidR="00DC6319">
        <w:rPr>
          <w:lang w:val="pl"/>
        </w:rPr>
        <w:t>2</w:t>
      </w:r>
      <w:r>
        <w:rPr>
          <w:lang w:val="pl"/>
        </w:rPr>
        <w:t xml:space="preserve">.0 z dnia </w:t>
      </w:r>
      <w:r w:rsidR="00DC6319">
        <w:rPr>
          <w:lang w:val="pl"/>
        </w:rPr>
        <w:t>30.11</w:t>
      </w:r>
      <w:r>
        <w:rPr>
          <w:lang w:val="pl"/>
        </w:rPr>
        <w:t>.2021, i zapoznałem/zapoznałam się ze wszystkimi informacjami zawartymi w tym dokumencie.</w:t>
      </w:r>
    </w:p>
    <w:p w14:paraId="6922CCC9" w14:textId="25927057" w:rsidR="00FC2F19" w:rsidRPr="00467A58" w:rsidRDefault="00E419A7" w:rsidP="00467A58">
      <w:pPr>
        <w:pStyle w:val="Tekstpodstawowywcity"/>
        <w:numPr>
          <w:ilvl w:val="0"/>
          <w:numId w:val="10"/>
        </w:numPr>
        <w:tabs>
          <w:tab w:val="clear" w:pos="720"/>
          <w:tab w:val="num" w:pos="480"/>
          <w:tab w:val="right" w:leader="dot" w:pos="9639"/>
        </w:tabs>
        <w:spacing w:after="60"/>
        <w:ind w:left="482" w:hanging="482"/>
        <w:rPr>
          <w:b/>
          <w:bCs/>
          <w:lang w:val="pl-PL"/>
        </w:rPr>
      </w:pPr>
      <w:r>
        <w:rPr>
          <w:lang w:val="pl"/>
        </w:rPr>
        <w:t>Miałem/miałam możliwość zapoznania się z warunkami ubezpieczenia odpowiedzialności cywilnej Sponsora i Lekarza-Badacza za ewentualne szkody wyrządzone w związku z</w:t>
      </w:r>
      <w:r w:rsidR="00467A58">
        <w:rPr>
          <w:lang w:val="pl"/>
        </w:rPr>
        <w:t> </w:t>
      </w:r>
      <w:r>
        <w:rPr>
          <w:lang w:val="pl"/>
        </w:rPr>
        <w:t>prowadzonym badaniem, zgodnie z polisą nr</w:t>
      </w:r>
      <w:r>
        <w:rPr>
          <w:b/>
          <w:bCs/>
          <w:lang w:val="pl"/>
        </w:rPr>
        <w:t xml:space="preserve"> </w:t>
      </w:r>
      <w:r w:rsidR="00467A58" w:rsidRPr="00467A58">
        <w:rPr>
          <w:b/>
          <w:bCs/>
          <w:lang w:val="pl-PL"/>
        </w:rPr>
        <w:t xml:space="preserve">610-21-433- 05954769 [CF/2021/27371/OC] </w:t>
      </w:r>
      <w:r w:rsidRPr="00467A58">
        <w:rPr>
          <w:b/>
          <w:bCs/>
          <w:lang w:val="pl"/>
        </w:rPr>
        <w:t xml:space="preserve"> </w:t>
      </w:r>
      <w:r w:rsidRPr="00467A58">
        <w:rPr>
          <w:lang w:val="pl"/>
        </w:rPr>
        <w:t>z</w:t>
      </w:r>
      <w:r w:rsidR="00467A58">
        <w:rPr>
          <w:lang w:val="pl"/>
        </w:rPr>
        <w:t> </w:t>
      </w:r>
      <w:r w:rsidRPr="00467A58">
        <w:rPr>
          <w:lang w:val="pl"/>
        </w:rPr>
        <w:t xml:space="preserve">dnia </w:t>
      </w:r>
      <w:r w:rsidR="00467A58" w:rsidRPr="00467A58">
        <w:rPr>
          <w:lang w:val="pl"/>
        </w:rPr>
        <w:t>11.10.</w:t>
      </w:r>
      <w:r w:rsidRPr="00467A58">
        <w:rPr>
          <w:lang w:val="pl"/>
        </w:rPr>
        <w:t>2021</w:t>
      </w:r>
      <w:r w:rsidRPr="00467A58">
        <w:rPr>
          <w:b/>
          <w:bCs/>
          <w:lang w:val="pl"/>
        </w:rPr>
        <w:t xml:space="preserve"> </w:t>
      </w:r>
      <w:r w:rsidRPr="00467A58">
        <w:rPr>
          <w:lang w:val="pl"/>
        </w:rPr>
        <w:t>wystawioną przez Towarzystwo Ubezpieczeń i Reasekuracji ALLIANZ POLSKA S.A., ul. Rodziny Hiszpańskich 1, 02-685 Warszawa</w:t>
      </w:r>
      <w:r w:rsidRPr="00467A58">
        <w:rPr>
          <w:b/>
          <w:bCs/>
          <w:lang w:val="pl"/>
        </w:rPr>
        <w:t xml:space="preserve">, </w:t>
      </w:r>
      <w:r w:rsidRPr="00467A58">
        <w:rPr>
          <w:lang w:val="pl"/>
        </w:rPr>
        <w:t>które akceptuję.</w:t>
      </w:r>
    </w:p>
    <w:p w14:paraId="77173D2B" w14:textId="1A773F6D" w:rsidR="00FC2F19" w:rsidRPr="001453FE" w:rsidRDefault="00E419A7" w:rsidP="00F26A16">
      <w:pPr>
        <w:pStyle w:val="Tekstpodstawowywcity"/>
        <w:numPr>
          <w:ilvl w:val="0"/>
          <w:numId w:val="2"/>
        </w:numPr>
        <w:tabs>
          <w:tab w:val="clear" w:pos="720"/>
        </w:tabs>
        <w:spacing w:after="60"/>
        <w:ind w:left="480" w:hanging="480"/>
        <w:rPr>
          <w:lang w:val="pl-PL"/>
        </w:rPr>
      </w:pPr>
      <w:r>
        <w:rPr>
          <w:lang w:val="pl"/>
        </w:rPr>
        <w:t>Miałem/miałam możliwość zadawania pytań związanych z moim udziałem w badaniu i udzielono mi na wszystkie satysfakcjonujących odpowiedzi, a także wiem, do kogo mogę się zwrócić w</w:t>
      </w:r>
      <w:r w:rsidR="003139C0">
        <w:rPr>
          <w:lang w:val="pl"/>
        </w:rPr>
        <w:t> </w:t>
      </w:r>
      <w:r>
        <w:rPr>
          <w:lang w:val="pl"/>
        </w:rPr>
        <w:t>razie dalszych pytań.</w:t>
      </w:r>
    </w:p>
    <w:p w14:paraId="51928804" w14:textId="77777777" w:rsidR="00FC2F19" w:rsidRPr="001453FE" w:rsidRDefault="00E419A7" w:rsidP="00F26A16">
      <w:pPr>
        <w:pStyle w:val="Tekstpodstawowywcity"/>
        <w:numPr>
          <w:ilvl w:val="0"/>
          <w:numId w:val="2"/>
        </w:numPr>
        <w:tabs>
          <w:tab w:val="clear" w:pos="720"/>
        </w:tabs>
        <w:spacing w:after="60"/>
        <w:ind w:left="480" w:hanging="480"/>
        <w:rPr>
          <w:lang w:val="pl-PL"/>
        </w:rPr>
      </w:pPr>
      <w:r>
        <w:rPr>
          <w:color w:val="000000"/>
          <w:lang w:val="pl"/>
        </w:rPr>
        <w:t xml:space="preserve">Mam świadomość posiadania prawa do wycofania się z badania w dowolnym momencie bez podawania przyczyn. </w:t>
      </w:r>
    </w:p>
    <w:p w14:paraId="7D78E2C8" w14:textId="5C5B784D" w:rsidR="00FC2F19" w:rsidRPr="001453FE" w:rsidRDefault="00E419A7" w:rsidP="00F26A16">
      <w:pPr>
        <w:pStyle w:val="Tekstpodstawowywcity"/>
        <w:numPr>
          <w:ilvl w:val="0"/>
          <w:numId w:val="2"/>
        </w:numPr>
        <w:tabs>
          <w:tab w:val="clear" w:pos="720"/>
        </w:tabs>
        <w:spacing w:after="60"/>
        <w:ind w:left="480" w:hanging="480"/>
        <w:rPr>
          <w:lang w:val="pl-PL"/>
        </w:rPr>
      </w:pPr>
      <w:r>
        <w:rPr>
          <w:lang w:val="pl"/>
        </w:rPr>
        <w:t>Otrzymałem/otrzymałam informację, że badanie odbywa się w ośrodku badawczym MTZ w</w:t>
      </w:r>
      <w:r w:rsidR="003139C0">
        <w:rPr>
          <w:lang w:val="pl"/>
        </w:rPr>
        <w:t> </w:t>
      </w:r>
      <w:r>
        <w:rPr>
          <w:lang w:val="pl"/>
        </w:rPr>
        <w:t xml:space="preserve">Warszawie, ul. Pawińskiego 5 (procedury </w:t>
      </w:r>
      <w:r w:rsidR="003139C0">
        <w:rPr>
          <w:lang w:val="pl"/>
        </w:rPr>
        <w:t>kwalifikacyjne</w:t>
      </w:r>
      <w:r>
        <w:rPr>
          <w:lang w:val="pl"/>
        </w:rPr>
        <w:t xml:space="preserve"> oraz docelowe badanie) i/lub ul. Racławicka 146 (tylko procedury </w:t>
      </w:r>
      <w:r w:rsidR="003139C0">
        <w:rPr>
          <w:lang w:val="pl"/>
        </w:rPr>
        <w:t>kwalifikacyjne</w:t>
      </w:r>
      <w:r>
        <w:rPr>
          <w:lang w:val="pl"/>
        </w:rPr>
        <w:t xml:space="preserve">) pod bezpośrednim nadzorem medycznym. </w:t>
      </w:r>
    </w:p>
    <w:p w14:paraId="21A110FD" w14:textId="0BFFFCFD" w:rsidR="00FC2F19" w:rsidRPr="001453FE" w:rsidRDefault="00E419A7" w:rsidP="00F26A16">
      <w:pPr>
        <w:pStyle w:val="Tekstpodstawowywcity"/>
        <w:numPr>
          <w:ilvl w:val="0"/>
          <w:numId w:val="2"/>
        </w:numPr>
        <w:tabs>
          <w:tab w:val="clear" w:pos="720"/>
        </w:tabs>
        <w:spacing w:after="60"/>
        <w:ind w:left="480" w:hanging="480"/>
        <w:rPr>
          <w:lang w:val="pl-PL"/>
        </w:rPr>
      </w:pPr>
      <w:r>
        <w:rPr>
          <w:lang w:val="pl"/>
        </w:rPr>
        <w:t>Zobowiązuję się do przestrzegania Regulaminu Ośrodka Badawczego MTZ, wszystkich poleceń Lekarza-Badacza oraz personelu ośrodka, a także wymagań związanych z badaniem.</w:t>
      </w:r>
    </w:p>
    <w:p w14:paraId="3B1576FA" w14:textId="409299E2" w:rsidR="00FC2F19" w:rsidRPr="001453FE" w:rsidRDefault="00E419A7" w:rsidP="00F26A16">
      <w:pPr>
        <w:pStyle w:val="Tekstpodstawowywcity"/>
        <w:numPr>
          <w:ilvl w:val="0"/>
          <w:numId w:val="2"/>
        </w:numPr>
        <w:tabs>
          <w:tab w:val="clear" w:pos="720"/>
        </w:tabs>
        <w:spacing w:after="60"/>
        <w:ind w:left="480" w:hanging="480"/>
        <w:rPr>
          <w:lang w:val="pl-PL"/>
        </w:rPr>
      </w:pPr>
      <w:r>
        <w:rPr>
          <w:lang w:val="pl"/>
        </w:rPr>
        <w:t>Wyrażam zgodę na kontrolę mojego stanu zdrowia, pobieranie próbek krwi i moczu na potrzeby kwalifikacji do badania, jak również w jego trakcie, oraz oświadczam, że podawane przeze mnie dotychczas i w przyszłości informacje o moim stanie zdrowia są prawdziwe.</w:t>
      </w:r>
    </w:p>
    <w:p w14:paraId="41823015" w14:textId="68732E16" w:rsidR="00FC2F19" w:rsidRPr="001453FE" w:rsidRDefault="00E419A7" w:rsidP="00F26A16">
      <w:pPr>
        <w:pStyle w:val="Tekstpodstawowywcity"/>
        <w:numPr>
          <w:ilvl w:val="0"/>
          <w:numId w:val="2"/>
        </w:numPr>
        <w:tabs>
          <w:tab w:val="clear" w:pos="720"/>
        </w:tabs>
        <w:spacing w:after="60"/>
        <w:ind w:left="480" w:hanging="480"/>
        <w:rPr>
          <w:lang w:val="pl-PL"/>
        </w:rPr>
      </w:pPr>
      <w:r>
        <w:rPr>
          <w:lang w:val="pl"/>
        </w:rPr>
        <w:t xml:space="preserve">Wyrażam zgodę na pobieranie próbek krwi ode mnie w celu wykluczenia zakażenia wirusem HIV oraz wirusem zapalenia wątroby typu B lub C.  </w:t>
      </w:r>
    </w:p>
    <w:p w14:paraId="3A7B789C" w14:textId="6E9E8EFF" w:rsidR="00FC2F19" w:rsidRPr="001453FE" w:rsidRDefault="00121C0C" w:rsidP="00F26A16">
      <w:pPr>
        <w:pStyle w:val="Tekstpodstawowywcity"/>
        <w:numPr>
          <w:ilvl w:val="0"/>
          <w:numId w:val="2"/>
        </w:numPr>
        <w:tabs>
          <w:tab w:val="clear" w:pos="720"/>
        </w:tabs>
        <w:spacing w:after="60"/>
        <w:ind w:left="480" w:hanging="480"/>
        <w:rPr>
          <w:lang w:val="pl-PL"/>
        </w:rPr>
      </w:pPr>
      <w:r>
        <w:rPr>
          <w:lang w:val="pl"/>
        </w:rPr>
        <w:t>W przypadku kobiet: Zobowiązuję się do stosowania wiarygodnej metody antykoncepcyjnej zgodnie z wymogami badania.</w:t>
      </w:r>
    </w:p>
    <w:p w14:paraId="2DCED07D" w14:textId="244A0E91" w:rsidR="00F7215B" w:rsidRPr="001453FE" w:rsidRDefault="00E419A7" w:rsidP="00F26A16">
      <w:pPr>
        <w:pStyle w:val="Tekstpodstawowywcity"/>
        <w:numPr>
          <w:ilvl w:val="0"/>
          <w:numId w:val="2"/>
        </w:numPr>
        <w:tabs>
          <w:tab w:val="clear" w:pos="720"/>
        </w:tabs>
        <w:spacing w:after="60"/>
        <w:ind w:left="480" w:hanging="480"/>
        <w:rPr>
          <w:lang w:val="pl-PL"/>
        </w:rPr>
      </w:pPr>
      <w:r>
        <w:rPr>
          <w:lang w:val="pl"/>
        </w:rPr>
        <w:lastRenderedPageBreak/>
        <w:t>Wyrażam zgodę na wykonanie badań toksykologicznych moczu w celu kontroli obecności środków odurzających i substancji uzależniających, a także testów ciążowych (tylko u kobiet) w</w:t>
      </w:r>
      <w:r w:rsidR="000E3D2F">
        <w:rPr>
          <w:lang w:val="pl"/>
        </w:rPr>
        <w:t> </w:t>
      </w:r>
      <w:r>
        <w:rPr>
          <w:lang w:val="pl"/>
        </w:rPr>
        <w:t xml:space="preserve">dniu wizyty </w:t>
      </w:r>
      <w:r w:rsidR="000E3D2F">
        <w:rPr>
          <w:lang w:val="pl"/>
        </w:rPr>
        <w:t>kwalifikacyjnej</w:t>
      </w:r>
      <w:r>
        <w:rPr>
          <w:lang w:val="pl"/>
        </w:rPr>
        <w:t xml:space="preserve"> oraz przy przyjęciu do ośrodka badawczego w Dniu -1. </w:t>
      </w:r>
    </w:p>
    <w:p w14:paraId="722120C0" w14:textId="1C622FE9" w:rsidR="00FC2F19" w:rsidRPr="001453FE" w:rsidRDefault="00E419A7" w:rsidP="00F26A16">
      <w:pPr>
        <w:pStyle w:val="Tekstpodstawowywcity"/>
        <w:numPr>
          <w:ilvl w:val="0"/>
          <w:numId w:val="2"/>
        </w:numPr>
        <w:tabs>
          <w:tab w:val="clear" w:pos="720"/>
        </w:tabs>
        <w:spacing w:after="60"/>
        <w:ind w:left="426" w:hanging="426"/>
        <w:rPr>
          <w:lang w:val="pl-PL"/>
        </w:rPr>
      </w:pPr>
      <w:r>
        <w:rPr>
          <w:lang w:val="pl"/>
        </w:rPr>
        <w:t xml:space="preserve">Zgadzam się na pobranie około 333 </w:t>
      </w:r>
      <w:proofErr w:type="spellStart"/>
      <w:r>
        <w:rPr>
          <w:lang w:val="pl"/>
        </w:rPr>
        <w:t>mL</w:t>
      </w:r>
      <w:proofErr w:type="spellEnd"/>
      <w:r>
        <w:rPr>
          <w:lang w:val="pl"/>
        </w:rPr>
        <w:t xml:space="preserve"> krwi w trakcie trwania badania oraz dodatkowych 5-8 </w:t>
      </w:r>
      <w:proofErr w:type="spellStart"/>
      <w:r>
        <w:rPr>
          <w:lang w:val="pl"/>
        </w:rPr>
        <w:t>mL</w:t>
      </w:r>
      <w:proofErr w:type="spellEnd"/>
      <w:r>
        <w:rPr>
          <w:lang w:val="pl"/>
        </w:rPr>
        <w:t xml:space="preserve"> krwi w przypadku konieczności powtórzenia badań laboratoryjnych (podczas wizyty </w:t>
      </w:r>
      <w:r w:rsidR="000E3D2F">
        <w:rPr>
          <w:lang w:val="pl"/>
        </w:rPr>
        <w:t>kwalifikacyjnej</w:t>
      </w:r>
      <w:r>
        <w:rPr>
          <w:lang w:val="pl"/>
        </w:rPr>
        <w:t xml:space="preserve"> lub przy zakończeniu badania). </w:t>
      </w:r>
    </w:p>
    <w:p w14:paraId="7BF261AE" w14:textId="0EB21895" w:rsidR="00FC2F19" w:rsidRPr="001453FE" w:rsidRDefault="00E419A7" w:rsidP="00F26A16">
      <w:pPr>
        <w:pStyle w:val="Tekstpodstawowywcity"/>
        <w:numPr>
          <w:ilvl w:val="0"/>
          <w:numId w:val="2"/>
        </w:numPr>
        <w:tabs>
          <w:tab w:val="clear" w:pos="720"/>
        </w:tabs>
        <w:spacing w:after="60"/>
        <w:ind w:left="425" w:hanging="425"/>
        <w:rPr>
          <w:lang w:val="pl-PL"/>
        </w:rPr>
      </w:pPr>
      <w:r>
        <w:rPr>
          <w:lang w:val="pl"/>
        </w:rPr>
        <w:t>Potwierdzam, że nie używam środków odurzających (substancji psychoaktywnych) i nie spożywam nadmiernej ilości alkoholu, zgodnie z wymogami badania.</w:t>
      </w:r>
    </w:p>
    <w:p w14:paraId="3A3DB176" w14:textId="58D691FF" w:rsidR="00FC2F19" w:rsidRPr="001453FE" w:rsidRDefault="00436500" w:rsidP="00436500">
      <w:pPr>
        <w:pStyle w:val="Tekstpodstawowywcity"/>
        <w:numPr>
          <w:ilvl w:val="0"/>
          <w:numId w:val="2"/>
        </w:numPr>
        <w:tabs>
          <w:tab w:val="clear" w:pos="720"/>
        </w:tabs>
        <w:spacing w:after="60"/>
        <w:ind w:left="425" w:hanging="425"/>
        <w:rPr>
          <w:lang w:val="pl-PL"/>
        </w:rPr>
      </w:pPr>
      <w:r>
        <w:rPr>
          <w:lang w:val="pl"/>
        </w:rPr>
        <w:t>W przypadku zagrożenia dla zdrowia lub życia wyrażam zgodę na udzielenie mi niezbędnej, profesjonalnej pomocy medycznej.</w:t>
      </w:r>
    </w:p>
    <w:p w14:paraId="5144A12B" w14:textId="24F4B389" w:rsidR="00FC2F19" w:rsidRPr="00EE1930" w:rsidRDefault="00E419A7" w:rsidP="00F26A16">
      <w:pPr>
        <w:pStyle w:val="Tekstpodstawowywcity"/>
        <w:numPr>
          <w:ilvl w:val="0"/>
          <w:numId w:val="2"/>
        </w:numPr>
        <w:tabs>
          <w:tab w:val="clear" w:pos="720"/>
        </w:tabs>
        <w:spacing w:after="60"/>
        <w:ind w:left="426" w:hanging="426"/>
        <w:rPr>
          <w:lang w:val="pl-PL"/>
        </w:rPr>
      </w:pPr>
      <w:bookmarkStart w:id="11" w:name="_Hlk66774365"/>
      <w:r>
        <w:rPr>
          <w:lang w:val="pl"/>
        </w:rPr>
        <w:t xml:space="preserve">Wyrażam zgodę na otrzymanie </w:t>
      </w:r>
      <w:r w:rsidR="000E3D2F">
        <w:rPr>
          <w:lang w:val="pl"/>
        </w:rPr>
        <w:t>gratyfikacji finansowej</w:t>
      </w:r>
      <w:r>
        <w:rPr>
          <w:lang w:val="pl"/>
        </w:rPr>
        <w:t xml:space="preserve"> za udział w badaniu w wysokości 5</w:t>
      </w:r>
      <w:r w:rsidR="000E3D2F">
        <w:rPr>
          <w:lang w:val="pl"/>
        </w:rPr>
        <w:t xml:space="preserve"> </w:t>
      </w:r>
      <w:r>
        <w:rPr>
          <w:lang w:val="pl"/>
        </w:rPr>
        <w:t xml:space="preserve">600 zł </w:t>
      </w:r>
      <w:r w:rsidRPr="00EE1930">
        <w:rPr>
          <w:lang w:val="pl"/>
        </w:rPr>
        <w:t>brutto za</w:t>
      </w:r>
      <w:bookmarkEnd w:id="11"/>
      <w:r w:rsidRPr="00EE1930">
        <w:rPr>
          <w:lang w:val="pl"/>
        </w:rPr>
        <w:t xml:space="preserve"> ukończenie badania, zgodnie z informacjami zawartymi w Informacji dla uczestnika.</w:t>
      </w:r>
    </w:p>
    <w:p w14:paraId="4B3C1481" w14:textId="30A39F08" w:rsidR="004A6BC9" w:rsidRPr="00EE1930" w:rsidRDefault="004A6BC9" w:rsidP="004A6BC9">
      <w:pPr>
        <w:pStyle w:val="Akapitzlist"/>
        <w:numPr>
          <w:ilvl w:val="0"/>
          <w:numId w:val="2"/>
        </w:numPr>
        <w:tabs>
          <w:tab w:val="clear" w:pos="720"/>
          <w:tab w:val="num" w:pos="426"/>
        </w:tabs>
        <w:ind w:left="426" w:hanging="426"/>
        <w:jc w:val="both"/>
        <w:rPr>
          <w:lang w:val="pl-PL"/>
        </w:rPr>
      </w:pPr>
      <w:r w:rsidRPr="00EE1930">
        <w:rPr>
          <w:lang w:val="pl"/>
        </w:rPr>
        <w:t xml:space="preserve">W przypadku, gdyby mój udział w badaniu został przerwany z powodów zdrowotnych po </w:t>
      </w:r>
      <w:r w:rsidR="00EE1930" w:rsidRPr="00EE1930">
        <w:rPr>
          <w:lang w:val="pl"/>
        </w:rPr>
        <w:t>co najmniej</w:t>
      </w:r>
      <w:r w:rsidR="00EE1930">
        <w:rPr>
          <w:lang w:val="pl"/>
        </w:rPr>
        <w:t xml:space="preserve"> jednym </w:t>
      </w:r>
      <w:r w:rsidR="000E3D2F">
        <w:rPr>
          <w:lang w:val="pl"/>
        </w:rPr>
        <w:t xml:space="preserve">użyciu </w:t>
      </w:r>
      <w:r>
        <w:rPr>
          <w:lang w:val="pl"/>
        </w:rPr>
        <w:t xml:space="preserve"> produktu</w:t>
      </w:r>
      <w:r w:rsidR="000E3D2F">
        <w:rPr>
          <w:lang w:val="pl"/>
        </w:rPr>
        <w:t xml:space="preserve"> badanego</w:t>
      </w:r>
      <w:r>
        <w:rPr>
          <w:lang w:val="pl"/>
        </w:rPr>
        <w:t xml:space="preserve">, wyrażam zgodę na otrzymanie </w:t>
      </w:r>
      <w:r w:rsidR="000E3D2F">
        <w:rPr>
          <w:lang w:val="pl"/>
        </w:rPr>
        <w:t>gratyfikacji finansowej</w:t>
      </w:r>
      <w:r>
        <w:rPr>
          <w:lang w:val="pl"/>
        </w:rPr>
        <w:t xml:space="preserve"> proporcjonalne</w:t>
      </w:r>
      <w:r w:rsidR="000E3D2F">
        <w:rPr>
          <w:lang w:val="pl"/>
        </w:rPr>
        <w:t>j</w:t>
      </w:r>
      <w:r>
        <w:rPr>
          <w:lang w:val="pl"/>
        </w:rPr>
        <w:t xml:space="preserve"> do zakresu mojego udziału w badaniu – </w:t>
      </w:r>
      <w:r w:rsidRPr="00EE1930">
        <w:rPr>
          <w:lang w:val="pl"/>
        </w:rPr>
        <w:t xml:space="preserve">700 zł brutto za każdy dzień badania. </w:t>
      </w:r>
    </w:p>
    <w:p w14:paraId="6A29396E" w14:textId="412DC9BA" w:rsidR="00376EAD" w:rsidRPr="000E3D2F" w:rsidRDefault="00376EAD" w:rsidP="000E3D2F">
      <w:pPr>
        <w:pStyle w:val="Akapitzlist"/>
        <w:numPr>
          <w:ilvl w:val="0"/>
          <w:numId w:val="2"/>
        </w:numPr>
        <w:tabs>
          <w:tab w:val="clear" w:pos="720"/>
          <w:tab w:val="num" w:pos="426"/>
        </w:tabs>
        <w:ind w:left="426" w:hanging="426"/>
        <w:jc w:val="both"/>
        <w:rPr>
          <w:lang w:val="pl-PL"/>
        </w:rPr>
      </w:pPr>
      <w:r w:rsidRPr="000E3D2F">
        <w:rPr>
          <w:color w:val="000000"/>
          <w:lang w:val="pl"/>
        </w:rPr>
        <w:t xml:space="preserve">Wyrażam zgodę na otrzymanie </w:t>
      </w:r>
      <w:r w:rsidR="000E3D2F" w:rsidRPr="000E3D2F">
        <w:rPr>
          <w:color w:val="000000"/>
          <w:lang w:val="pl"/>
        </w:rPr>
        <w:t>gratyfikacji finansowej</w:t>
      </w:r>
      <w:r w:rsidRPr="000E3D2F">
        <w:rPr>
          <w:color w:val="000000"/>
          <w:lang w:val="pl"/>
        </w:rPr>
        <w:t xml:space="preserve"> w kwocie brutto </w:t>
      </w:r>
      <w:r w:rsidRPr="000E3D2F">
        <w:rPr>
          <w:rStyle w:val="apple-converted-space"/>
          <w:color w:val="000000"/>
          <w:lang w:val="pl"/>
        </w:rPr>
        <w:t xml:space="preserve">500 zł </w:t>
      </w:r>
      <w:r w:rsidRPr="000E3D2F">
        <w:rPr>
          <w:color w:val="000000"/>
          <w:lang w:val="pl"/>
        </w:rPr>
        <w:t>za mój udział w</w:t>
      </w:r>
      <w:r w:rsidR="000E3D2F">
        <w:rPr>
          <w:color w:val="000000"/>
          <w:lang w:val="pl"/>
        </w:rPr>
        <w:t> </w:t>
      </w:r>
      <w:r w:rsidRPr="000E3D2F">
        <w:rPr>
          <w:color w:val="000000"/>
          <w:lang w:val="pl"/>
        </w:rPr>
        <w:t>badaniu w charakterze uczestnika rezerwowego</w:t>
      </w:r>
      <w:r w:rsidRPr="000E3D2F">
        <w:rPr>
          <w:rStyle w:val="apple-converted-space"/>
          <w:color w:val="000000"/>
          <w:lang w:val="pl"/>
        </w:rPr>
        <w:t xml:space="preserve"> </w:t>
      </w:r>
      <w:r w:rsidRPr="000E3D2F">
        <w:rPr>
          <w:color w:val="000000"/>
          <w:lang w:val="pl"/>
        </w:rPr>
        <w:t>i oczekiwanie w Ośrodku w Dniu -1 oraz w</w:t>
      </w:r>
      <w:r w:rsidR="000E3D2F">
        <w:rPr>
          <w:color w:val="000000"/>
          <w:lang w:val="pl"/>
        </w:rPr>
        <w:t> </w:t>
      </w:r>
      <w:r w:rsidRPr="000E3D2F">
        <w:rPr>
          <w:color w:val="000000"/>
          <w:lang w:val="pl"/>
        </w:rPr>
        <w:t>Dniu 1</w:t>
      </w:r>
      <w:r w:rsidRPr="000E3D2F">
        <w:rPr>
          <w:lang w:val="pl"/>
        </w:rPr>
        <w:t xml:space="preserve"> aż do zakończenia użycia badanego produktu w Dniu 1</w:t>
      </w:r>
      <w:r w:rsidRPr="000E3D2F">
        <w:rPr>
          <w:color w:val="000000"/>
          <w:lang w:val="pl"/>
        </w:rPr>
        <w:t>.</w:t>
      </w:r>
    </w:p>
    <w:p w14:paraId="223CF11E" w14:textId="1804E4EF" w:rsidR="00376EAD" w:rsidRPr="000E3D2F" w:rsidRDefault="00376EAD" w:rsidP="000E3D2F">
      <w:pPr>
        <w:pStyle w:val="Akapitzlist"/>
        <w:numPr>
          <w:ilvl w:val="0"/>
          <w:numId w:val="2"/>
        </w:numPr>
        <w:tabs>
          <w:tab w:val="clear" w:pos="720"/>
          <w:tab w:val="num" w:pos="426"/>
        </w:tabs>
        <w:ind w:left="426" w:hanging="426"/>
        <w:jc w:val="both"/>
        <w:rPr>
          <w:lang w:val="pl-PL"/>
        </w:rPr>
      </w:pPr>
      <w:r w:rsidRPr="000E3D2F">
        <w:rPr>
          <w:color w:val="000000"/>
          <w:lang w:val="pl"/>
        </w:rPr>
        <w:t xml:space="preserve">Wyrażam zgodę na otrzymanie </w:t>
      </w:r>
      <w:r w:rsidR="000E3D2F" w:rsidRPr="000E3D2F">
        <w:rPr>
          <w:color w:val="000000"/>
          <w:lang w:val="pl"/>
        </w:rPr>
        <w:t xml:space="preserve">gratyfikacji finansowej </w:t>
      </w:r>
      <w:r w:rsidRPr="000E3D2F">
        <w:rPr>
          <w:color w:val="000000"/>
          <w:lang w:val="pl"/>
        </w:rPr>
        <w:t xml:space="preserve">w wysokości </w:t>
      </w:r>
      <w:r w:rsidRPr="000E3D2F">
        <w:rPr>
          <w:rStyle w:val="apple-converted-space"/>
          <w:color w:val="000000"/>
          <w:lang w:val="pl"/>
        </w:rPr>
        <w:t xml:space="preserve">200 zł </w:t>
      </w:r>
      <w:r w:rsidRPr="000E3D2F">
        <w:rPr>
          <w:color w:val="000000"/>
          <w:lang w:val="pl"/>
        </w:rPr>
        <w:t xml:space="preserve"> brutto za mój udział w badaniu w charakterze uczestnika rezerwowego</w:t>
      </w:r>
      <w:r w:rsidRPr="000E3D2F">
        <w:rPr>
          <w:rStyle w:val="apple-converted-space"/>
          <w:color w:val="000000"/>
          <w:lang w:val="pl"/>
        </w:rPr>
        <w:t xml:space="preserve"> </w:t>
      </w:r>
      <w:r w:rsidRPr="000E3D2F">
        <w:rPr>
          <w:color w:val="000000"/>
          <w:lang w:val="pl"/>
        </w:rPr>
        <w:t>i oczekiwanie w Ośrodku w Dniu -1 do godz. 22:00.</w:t>
      </w:r>
    </w:p>
    <w:p w14:paraId="09DBB268" w14:textId="558B5BF8" w:rsidR="00FC2F19" w:rsidRPr="001453FE" w:rsidRDefault="00E419A7" w:rsidP="00F26A16">
      <w:pPr>
        <w:pStyle w:val="Tekstpodstawowywcity"/>
        <w:numPr>
          <w:ilvl w:val="0"/>
          <w:numId w:val="2"/>
        </w:numPr>
        <w:tabs>
          <w:tab w:val="clear" w:pos="720"/>
        </w:tabs>
        <w:spacing w:after="60"/>
        <w:ind w:left="425" w:hanging="425"/>
        <w:rPr>
          <w:lang w:val="pl-PL"/>
        </w:rPr>
      </w:pPr>
      <w:r>
        <w:rPr>
          <w:lang w:val="pl"/>
        </w:rPr>
        <w:t xml:space="preserve">Wyrażam zgodę na otrzymanie wynagrodzenia pieniężnego za mój udział w badaniu w wysokości 100 zł brutto w przypadku mojego wycofania się z badania. </w:t>
      </w:r>
    </w:p>
    <w:p w14:paraId="174AC6F4" w14:textId="30C3FC33" w:rsidR="00D36541" w:rsidRPr="001453FE" w:rsidRDefault="00D36541" w:rsidP="00D36541">
      <w:pPr>
        <w:pStyle w:val="Tekstpodstawowywcity"/>
        <w:numPr>
          <w:ilvl w:val="0"/>
          <w:numId w:val="2"/>
        </w:numPr>
        <w:tabs>
          <w:tab w:val="clear" w:pos="720"/>
          <w:tab w:val="num" w:pos="426"/>
        </w:tabs>
        <w:spacing w:after="60"/>
        <w:ind w:left="426" w:hanging="426"/>
        <w:rPr>
          <w:lang w:val="pl-PL"/>
        </w:rPr>
      </w:pPr>
      <w:r>
        <w:rPr>
          <w:lang w:val="pl"/>
        </w:rPr>
        <w:t>Wyrażam zgodę na przekazanie informacji o numerze PESEL i moim udziale w badaniu do Narodowego Funduszu Zdrowia.</w:t>
      </w:r>
    </w:p>
    <w:p w14:paraId="69AEF5E9" w14:textId="443AAF1C" w:rsidR="00E45F14" w:rsidRPr="001453FE" w:rsidRDefault="009512A6" w:rsidP="00D36541">
      <w:pPr>
        <w:pStyle w:val="Tekstpodstawowywcity"/>
        <w:numPr>
          <w:ilvl w:val="0"/>
          <w:numId w:val="2"/>
        </w:numPr>
        <w:tabs>
          <w:tab w:val="clear" w:pos="720"/>
          <w:tab w:val="num" w:pos="426"/>
        </w:tabs>
        <w:spacing w:after="60"/>
        <w:ind w:left="426" w:hanging="426"/>
        <w:rPr>
          <w:lang w:val="pl-PL"/>
        </w:rPr>
      </w:pPr>
      <w:r w:rsidRPr="009512A6">
        <w:rPr>
          <w:lang w:val="pl-PL"/>
        </w:rPr>
        <w:t>Wyrażam zgodę, aby dodatnie wyniki badań w kierunku niektórych chorób zakaźnych, takich jak HIV, WZW typu B i C oraz COVID-19 zostały zgłoszone do Wojewódzkiej Stacji Sanitarno-Epidemiologicznej, zgodnie z wymogami polskiego prawa</w:t>
      </w:r>
    </w:p>
    <w:p w14:paraId="4C57EE3D" w14:textId="61F0D16D" w:rsidR="00FC2F19" w:rsidRPr="001453FE" w:rsidRDefault="00E419A7" w:rsidP="00F26A16">
      <w:pPr>
        <w:pStyle w:val="Tekstpodstawowywcity"/>
        <w:numPr>
          <w:ilvl w:val="0"/>
          <w:numId w:val="2"/>
        </w:numPr>
        <w:tabs>
          <w:tab w:val="clear" w:pos="720"/>
        </w:tabs>
        <w:spacing w:after="60"/>
        <w:ind w:left="425" w:hanging="425"/>
        <w:rPr>
          <w:lang w:val="pl-PL"/>
        </w:rPr>
      </w:pPr>
      <w:r>
        <w:rPr>
          <w:lang w:val="pl"/>
        </w:rPr>
        <w:t>Podpisując niniejszy dokument, zachowuję wszystkie prawa przysługujące mi z mocy polskiego prawa.</w:t>
      </w:r>
    </w:p>
    <w:p w14:paraId="645B6550" w14:textId="4A81A6DC" w:rsidR="00FC2F19" w:rsidRPr="001453FE" w:rsidRDefault="00E419A7" w:rsidP="00F26A16">
      <w:pPr>
        <w:pStyle w:val="Tekstpodstawowywcity"/>
        <w:numPr>
          <w:ilvl w:val="0"/>
          <w:numId w:val="2"/>
        </w:numPr>
        <w:tabs>
          <w:tab w:val="clear" w:pos="720"/>
        </w:tabs>
        <w:spacing w:after="60"/>
        <w:ind w:left="426" w:hanging="426"/>
        <w:rPr>
          <w:lang w:val="pl-PL"/>
        </w:rPr>
      </w:pPr>
      <w:r>
        <w:rPr>
          <w:lang w:val="pl"/>
        </w:rPr>
        <w:t>Mam świadomość swoich praw i obowiązków wynikających z mojego udziału w badaniu.</w:t>
      </w:r>
    </w:p>
    <w:p w14:paraId="0D52EB62" w14:textId="2045963B" w:rsidR="00097BC7" w:rsidRPr="001453FE" w:rsidRDefault="00E419A7" w:rsidP="0092414E">
      <w:pPr>
        <w:pStyle w:val="Tekstpodstawowywcity"/>
        <w:numPr>
          <w:ilvl w:val="0"/>
          <w:numId w:val="2"/>
        </w:numPr>
        <w:tabs>
          <w:tab w:val="clear" w:pos="720"/>
        </w:tabs>
        <w:spacing w:after="120"/>
        <w:ind w:left="425" w:hanging="425"/>
        <w:rPr>
          <w:lang w:val="pl-PL"/>
        </w:rPr>
      </w:pPr>
      <w:r>
        <w:rPr>
          <w:lang w:val="pl"/>
        </w:rPr>
        <w:t xml:space="preserve">Mój lekarz rodzinny zostanie poinformowany o moim udziale w badaniu na moją prośbę. </w:t>
      </w:r>
    </w:p>
    <w:p w14:paraId="19115F2E" w14:textId="155A2AA7" w:rsidR="004A00FB" w:rsidRPr="001453FE" w:rsidRDefault="00E419A7" w:rsidP="00436500">
      <w:pPr>
        <w:pStyle w:val="Tekstpodstawowywcity"/>
        <w:spacing w:after="120"/>
        <w:jc w:val="center"/>
        <w:rPr>
          <w:b/>
          <w:lang w:val="pl-PL"/>
        </w:rPr>
      </w:pPr>
      <w:r>
        <w:rPr>
          <w:b/>
          <w:bCs/>
          <w:lang w:val="pl"/>
        </w:rPr>
        <w:t xml:space="preserve">Wyrażam zgodę </w:t>
      </w:r>
      <w:r>
        <w:rPr>
          <w:b/>
          <w:bCs/>
          <w:sz w:val="20"/>
          <w:szCs w:val="20"/>
          <w:lang w:val="pl"/>
        </w:rPr>
        <w:t>|__| TAK / |__| NIE.</w:t>
      </w:r>
    </w:p>
    <w:p w14:paraId="5D05BFB9" w14:textId="067895BF" w:rsidR="00D7518C" w:rsidRPr="001453FE" w:rsidRDefault="00D7518C" w:rsidP="00C611A4">
      <w:pPr>
        <w:pStyle w:val="Tekstpodstawowywcity"/>
        <w:rPr>
          <w:lang w:val="pl-PL"/>
        </w:rPr>
      </w:pPr>
      <w:r>
        <w:rPr>
          <w:lang w:val="pl"/>
        </w:rPr>
        <w:t>W przypadku kobiet w wieku rozrodczym:</w:t>
      </w:r>
    </w:p>
    <w:p w14:paraId="0801B23D" w14:textId="62A004B8" w:rsidR="00D7518C" w:rsidRPr="001453FE" w:rsidRDefault="00D7518C" w:rsidP="00E10006">
      <w:pPr>
        <w:pStyle w:val="Tekstpodstawowywcity"/>
        <w:numPr>
          <w:ilvl w:val="0"/>
          <w:numId w:val="19"/>
        </w:numPr>
        <w:ind w:left="426" w:hanging="426"/>
        <w:rPr>
          <w:lang w:val="pl-PL"/>
        </w:rPr>
      </w:pPr>
      <w:r>
        <w:rPr>
          <w:lang w:val="pl"/>
        </w:rPr>
        <w:t>Wyrażam zgodę na przeprowadzenie testów związanych z ciążą.</w:t>
      </w:r>
    </w:p>
    <w:p w14:paraId="055037D3" w14:textId="57F0C80B" w:rsidR="00D7518C" w:rsidRPr="001453FE" w:rsidRDefault="00D7518C" w:rsidP="00E10006">
      <w:pPr>
        <w:pStyle w:val="Tekstpodstawowywcity"/>
        <w:numPr>
          <w:ilvl w:val="0"/>
          <w:numId w:val="19"/>
        </w:numPr>
        <w:ind w:left="426" w:hanging="426"/>
        <w:rPr>
          <w:lang w:val="pl-PL"/>
        </w:rPr>
      </w:pPr>
      <w:r>
        <w:rPr>
          <w:lang w:val="pl"/>
        </w:rPr>
        <w:t>Zgadzam się przekazywać informacje na temat mojej ciąży, porodu i urodzonego dziecka (do 45 dni po porodzie w przypadku prawidłowego przebiegu</w:t>
      </w:r>
      <w:r>
        <w:rPr>
          <w:rStyle w:val="Odwoaniedokomentarza"/>
          <w:lang w:val="pl"/>
        </w:rPr>
        <w:t xml:space="preserve"> </w:t>
      </w:r>
      <w:r>
        <w:rPr>
          <w:lang w:val="pl"/>
        </w:rPr>
        <w:t xml:space="preserve"> lub przez dłuższy okres w przypadku nieprawidłowości).</w:t>
      </w:r>
    </w:p>
    <w:p w14:paraId="7D076FFC" w14:textId="7CF77A15" w:rsidR="00D7518C" w:rsidRPr="001453FE" w:rsidRDefault="00D7518C" w:rsidP="00E10006">
      <w:pPr>
        <w:pStyle w:val="Tekstpodstawowywcity"/>
        <w:numPr>
          <w:ilvl w:val="0"/>
          <w:numId w:val="19"/>
        </w:numPr>
        <w:spacing w:after="120"/>
        <w:ind w:left="426" w:hanging="426"/>
        <w:rPr>
          <w:lang w:val="pl-PL"/>
        </w:rPr>
      </w:pPr>
      <w:r>
        <w:rPr>
          <w:lang w:val="pl"/>
        </w:rPr>
        <w:t>Wyrażam zgodę na przekazanie zespołowi badawczemu przez mojego świadczeniodawcę wszelkich posiadanych przez niego istotnych informacji dotyczących mojego zdrowia, ciąży i</w:t>
      </w:r>
      <w:r w:rsidR="000E3D2F">
        <w:rPr>
          <w:lang w:val="pl"/>
        </w:rPr>
        <w:t> </w:t>
      </w:r>
      <w:r>
        <w:rPr>
          <w:lang w:val="pl"/>
        </w:rPr>
        <w:t>nienarodzonego dziecka.</w:t>
      </w:r>
    </w:p>
    <w:p w14:paraId="21600212" w14:textId="117BD21E" w:rsidR="00D7518C" w:rsidRPr="001453FE" w:rsidRDefault="00D7518C" w:rsidP="00F26A16">
      <w:pPr>
        <w:pStyle w:val="Tekstpodstawowywcity"/>
        <w:spacing w:after="60"/>
        <w:ind w:left="425" w:firstLine="295"/>
        <w:jc w:val="center"/>
        <w:rPr>
          <w:sz w:val="20"/>
          <w:szCs w:val="20"/>
          <w:lang w:val="pl-PL"/>
        </w:rPr>
      </w:pPr>
      <w:r>
        <w:rPr>
          <w:lang w:val="pl"/>
        </w:rPr>
        <w:t xml:space="preserve">Wyrażam zgodę </w:t>
      </w:r>
      <w:r>
        <w:rPr>
          <w:b/>
          <w:bCs/>
          <w:sz w:val="20"/>
          <w:szCs w:val="20"/>
          <w:lang w:val="pl"/>
        </w:rPr>
        <w:t>|__| TAK / |__| NIE.</w:t>
      </w:r>
    </w:p>
    <w:p w14:paraId="0C52EAD0" w14:textId="77777777" w:rsidR="00284CC1" w:rsidRPr="001453FE" w:rsidRDefault="00284CC1" w:rsidP="00406B99">
      <w:pPr>
        <w:jc w:val="both"/>
        <w:rPr>
          <w:rFonts w:eastAsia="Calibri"/>
          <w:b/>
          <w:bCs/>
          <w:lang w:val="pl-PL"/>
        </w:rPr>
      </w:pPr>
    </w:p>
    <w:p w14:paraId="787AFCB7" w14:textId="77777777" w:rsidR="00284CC1" w:rsidRPr="001453FE" w:rsidRDefault="00284CC1" w:rsidP="00406B99">
      <w:pPr>
        <w:jc w:val="both"/>
        <w:rPr>
          <w:rFonts w:eastAsia="Calibri"/>
          <w:lang w:val="pl-PL"/>
        </w:rPr>
      </w:pPr>
    </w:p>
    <w:p w14:paraId="5463A2FB" w14:textId="6406EB3A" w:rsidR="00406B99" w:rsidRPr="001453FE" w:rsidRDefault="00406B99" w:rsidP="00406B99">
      <w:pPr>
        <w:jc w:val="both"/>
        <w:rPr>
          <w:rFonts w:eastAsia="Calibri"/>
          <w:b/>
          <w:bCs/>
          <w:lang w:val="pl-PL"/>
        </w:rPr>
      </w:pPr>
      <w:r>
        <w:rPr>
          <w:rFonts w:eastAsia="Calibri"/>
          <w:b/>
          <w:bCs/>
          <w:lang w:val="pl"/>
        </w:rPr>
        <w:lastRenderedPageBreak/>
        <w:t>Mam świadomość, że moja zgoda na udzielenie informacji na temat mojej ciąży i jej rozwiązania jest dobrowolna. W przypadku braku takiej zgody na zbieranie informacji o mojej ciąży i jej rozwiązaniu, nadal będę mogła wziąć udział w badaniu</w:t>
      </w:r>
      <w:r>
        <w:rPr>
          <w:rFonts w:eastAsia="Calibri"/>
          <w:lang w:val="pl"/>
        </w:rPr>
        <w:t>.</w:t>
      </w:r>
    </w:p>
    <w:p w14:paraId="37302C3A" w14:textId="4E1D75D3" w:rsidR="00A13CE1" w:rsidRPr="001453FE" w:rsidRDefault="00A13CE1" w:rsidP="00EC1E3C">
      <w:pPr>
        <w:jc w:val="both"/>
        <w:rPr>
          <w:sz w:val="8"/>
          <w:szCs w:val="8"/>
          <w:lang w:val="pl-PL"/>
        </w:rPr>
      </w:pPr>
    </w:p>
    <w:p w14:paraId="47851E60" w14:textId="520A9B00" w:rsidR="004B0704" w:rsidRPr="001453FE" w:rsidRDefault="00E419A7" w:rsidP="00436500">
      <w:pPr>
        <w:pStyle w:val="Tekstpodstawowywcity"/>
        <w:spacing w:after="120"/>
        <w:rPr>
          <w:b/>
          <w:bCs/>
          <w:lang w:val="pl-PL"/>
        </w:rPr>
      </w:pPr>
      <w:r>
        <w:rPr>
          <w:b/>
          <w:bCs/>
          <w:lang w:val="pl"/>
        </w:rPr>
        <w:t xml:space="preserve">Niniejszym potwierdzam moją świadomą i dobrowolną zgodę na udział w niniejszym eksperymencie medycznym. Jednocześnie oświadczam, że w każdej chwili mam prawo zrezygnować z dalszego udziału w tym badaniu bez podawania przyczyn. Akceptuję wszystkie informacje i zobowiązania zawarte w powyższej </w:t>
      </w:r>
      <w:r>
        <w:rPr>
          <w:b/>
          <w:bCs/>
          <w:i/>
          <w:iCs/>
          <w:lang w:val="pl"/>
        </w:rPr>
        <w:t xml:space="preserve">Informacji dla uczestnika oraz formularzu świadomej zgody, </w:t>
      </w:r>
      <w:r>
        <w:rPr>
          <w:b/>
          <w:bCs/>
          <w:lang w:val="pl"/>
        </w:rPr>
        <w:t>a także w dodatkowym dokumencie pt. „Ważne informacje dotyczące COVID-19 związane z udziałem w eksperymencie medycznym JTIG-2101-PL”.</w:t>
      </w:r>
    </w:p>
    <w:p w14:paraId="2AF6C06F" w14:textId="77777777" w:rsidR="00A908BD" w:rsidRPr="001453FE" w:rsidRDefault="00A908BD" w:rsidP="00B67872">
      <w:pPr>
        <w:pStyle w:val="Tekstpodstawowywcity"/>
        <w:tabs>
          <w:tab w:val="left" w:pos="3828"/>
        </w:tabs>
        <w:jc w:val="left"/>
        <w:rPr>
          <w:b/>
          <w:bCs/>
          <w:lang w:val="pl-PL"/>
        </w:rPr>
      </w:pPr>
    </w:p>
    <w:p w14:paraId="3781D342" w14:textId="77777777" w:rsidR="003B088B" w:rsidRPr="001453FE" w:rsidRDefault="003B088B" w:rsidP="00B67872">
      <w:pPr>
        <w:pStyle w:val="Tekstpodstawowywcity"/>
        <w:tabs>
          <w:tab w:val="left" w:pos="3828"/>
        </w:tabs>
        <w:jc w:val="left"/>
        <w:rPr>
          <w:b/>
          <w:bCs/>
          <w:lang w:val="pl-PL"/>
        </w:rPr>
      </w:pPr>
    </w:p>
    <w:p w14:paraId="58EB1F57" w14:textId="74C7ECE7" w:rsidR="00FC2F19" w:rsidRPr="001453FE" w:rsidRDefault="00E419A7" w:rsidP="00B67872">
      <w:pPr>
        <w:pStyle w:val="Tekstpodstawowywcity"/>
        <w:tabs>
          <w:tab w:val="left" w:pos="3828"/>
        </w:tabs>
        <w:jc w:val="left"/>
        <w:rPr>
          <w:sz w:val="20"/>
          <w:szCs w:val="20"/>
          <w:lang w:val="pl-PL"/>
        </w:rPr>
      </w:pPr>
      <w:r>
        <w:rPr>
          <w:b/>
          <w:bCs/>
          <w:lang w:val="pl"/>
        </w:rPr>
        <w:t>Wypełnia Uczestnik:</w:t>
      </w:r>
      <w:r>
        <w:rPr>
          <w:b/>
          <w:bCs/>
          <w:sz w:val="28"/>
          <w:szCs w:val="28"/>
          <w:lang w:val="pl"/>
        </w:rPr>
        <w:t xml:space="preserve"> </w:t>
      </w:r>
      <w:r w:rsidR="000E3D2F">
        <w:rPr>
          <w:b/>
          <w:bCs/>
          <w:sz w:val="28"/>
          <w:szCs w:val="28"/>
          <w:lang w:val="pl"/>
        </w:rPr>
        <w:t xml:space="preserve">          </w:t>
      </w:r>
      <w:r>
        <w:rPr>
          <w:b/>
          <w:bCs/>
          <w:sz w:val="20"/>
          <w:szCs w:val="20"/>
          <w:lang w:val="pl"/>
        </w:rPr>
        <w:t xml:space="preserve">_______________________________________________________________        </w:t>
      </w:r>
    </w:p>
    <w:p w14:paraId="4F1E3DF9" w14:textId="077DD405" w:rsidR="00FC2F19" w:rsidRPr="001453FE" w:rsidRDefault="00E419A7" w:rsidP="004733B3">
      <w:pPr>
        <w:pStyle w:val="Tekstpodstawowywcity"/>
        <w:tabs>
          <w:tab w:val="left" w:pos="1905"/>
        </w:tabs>
        <w:rPr>
          <w:sz w:val="18"/>
          <w:szCs w:val="18"/>
          <w:lang w:val="pl-PL"/>
        </w:rPr>
      </w:pPr>
      <w:r>
        <w:rPr>
          <w:lang w:val="pl"/>
        </w:rPr>
        <w:tab/>
      </w:r>
      <w:r>
        <w:rPr>
          <w:sz w:val="18"/>
          <w:szCs w:val="18"/>
          <w:lang w:val="pl"/>
        </w:rPr>
        <w:t xml:space="preserve">                                                  Imię i nazwisko (czytelnie, wypełniane przez Uczestnika)</w:t>
      </w:r>
    </w:p>
    <w:p w14:paraId="035D6B80" w14:textId="77777777" w:rsidR="00FC2F19" w:rsidRPr="001453FE" w:rsidRDefault="00FC2F19">
      <w:pPr>
        <w:pStyle w:val="Tekstpodstawowywcity"/>
        <w:rPr>
          <w:sz w:val="8"/>
          <w:szCs w:val="8"/>
          <w:lang w:val="pl-PL"/>
        </w:rPr>
      </w:pPr>
    </w:p>
    <w:p w14:paraId="31F1B9A2" w14:textId="77777777" w:rsidR="00FC2F19" w:rsidRPr="001453FE" w:rsidRDefault="00E419A7">
      <w:pPr>
        <w:pStyle w:val="Tekstpodstawowywcity"/>
        <w:tabs>
          <w:tab w:val="center" w:pos="2410"/>
          <w:tab w:val="center" w:pos="4395"/>
          <w:tab w:val="left" w:pos="5529"/>
          <w:tab w:val="right" w:leader="underscore" w:pos="9498"/>
        </w:tabs>
        <w:rPr>
          <w:sz w:val="20"/>
          <w:szCs w:val="20"/>
          <w:lang w:val="pl-PL"/>
        </w:rPr>
      </w:pPr>
      <w:r>
        <w:rPr>
          <w:b/>
          <w:bCs/>
          <w:lang w:val="pl"/>
        </w:rPr>
        <w:t>Warszawa</w:t>
      </w:r>
      <w:r>
        <w:rPr>
          <w:lang w:val="pl"/>
        </w:rPr>
        <w:tab/>
      </w:r>
      <w:r>
        <w:rPr>
          <w:sz w:val="20"/>
          <w:szCs w:val="20"/>
          <w:lang w:val="pl"/>
        </w:rPr>
        <w:t>|__|__| |__|__| |__|__|__|__|</w:t>
      </w:r>
      <w:r>
        <w:rPr>
          <w:sz w:val="20"/>
          <w:szCs w:val="20"/>
          <w:lang w:val="pl"/>
        </w:rPr>
        <w:tab/>
        <w:t>|__|__|:|__|__|</w:t>
      </w:r>
      <w:r>
        <w:rPr>
          <w:sz w:val="20"/>
          <w:szCs w:val="20"/>
          <w:lang w:val="pl"/>
        </w:rPr>
        <w:tab/>
      </w:r>
      <w:r>
        <w:rPr>
          <w:sz w:val="20"/>
          <w:szCs w:val="20"/>
          <w:lang w:val="pl"/>
        </w:rPr>
        <w:tab/>
      </w:r>
    </w:p>
    <w:p w14:paraId="216B552B" w14:textId="77777777" w:rsidR="00FC2F19" w:rsidRPr="00D443A3" w:rsidRDefault="00E419A7">
      <w:pPr>
        <w:pStyle w:val="Tekstpodstawowywcity"/>
        <w:tabs>
          <w:tab w:val="center" w:pos="2268"/>
          <w:tab w:val="center" w:pos="4395"/>
          <w:tab w:val="center" w:pos="7513"/>
        </w:tabs>
        <w:rPr>
          <w:sz w:val="16"/>
          <w:szCs w:val="16"/>
        </w:rPr>
      </w:pPr>
      <w:r>
        <w:rPr>
          <w:sz w:val="18"/>
          <w:szCs w:val="18"/>
          <w:lang w:val="pl"/>
        </w:rPr>
        <w:t xml:space="preserve">Miejsce                   </w:t>
      </w:r>
      <w:proofErr w:type="spellStart"/>
      <w:r>
        <w:rPr>
          <w:sz w:val="18"/>
          <w:szCs w:val="18"/>
          <w:lang w:val="pl"/>
        </w:rPr>
        <w:t>dd</w:t>
      </w:r>
      <w:proofErr w:type="spellEnd"/>
      <w:r>
        <w:rPr>
          <w:sz w:val="18"/>
          <w:szCs w:val="18"/>
          <w:lang w:val="pl"/>
        </w:rPr>
        <w:t xml:space="preserve">          mm      </w:t>
      </w:r>
      <w:proofErr w:type="spellStart"/>
      <w:r>
        <w:rPr>
          <w:sz w:val="18"/>
          <w:szCs w:val="18"/>
          <w:lang w:val="pl"/>
        </w:rPr>
        <w:t>rrrr</w:t>
      </w:r>
      <w:proofErr w:type="spellEnd"/>
      <w:r>
        <w:rPr>
          <w:sz w:val="18"/>
          <w:szCs w:val="18"/>
          <w:lang w:val="pl"/>
        </w:rPr>
        <w:tab/>
        <w:t xml:space="preserve">     godz.        min.</w:t>
      </w:r>
      <w:r>
        <w:rPr>
          <w:sz w:val="18"/>
          <w:szCs w:val="18"/>
          <w:lang w:val="pl"/>
        </w:rPr>
        <w:tab/>
        <w:t>Podpis Uczestnika</w:t>
      </w:r>
    </w:p>
    <w:p w14:paraId="31809C9D" w14:textId="6ACE58C1" w:rsidR="00FC2F19" w:rsidRDefault="00FC2F19" w:rsidP="004733B3">
      <w:pPr>
        <w:pStyle w:val="Tekstpodstawowywcity"/>
        <w:tabs>
          <w:tab w:val="left" w:pos="3828"/>
        </w:tabs>
        <w:rPr>
          <w:b/>
          <w:bCs/>
          <w:sz w:val="28"/>
          <w:szCs w:val="28"/>
        </w:rPr>
      </w:pPr>
    </w:p>
    <w:p w14:paraId="092FD170" w14:textId="77777777" w:rsidR="00A908BD" w:rsidRPr="00D443A3" w:rsidRDefault="00A908BD" w:rsidP="004733B3">
      <w:pPr>
        <w:pStyle w:val="Tekstpodstawowywcity"/>
        <w:tabs>
          <w:tab w:val="left" w:pos="3828"/>
        </w:tabs>
        <w:rPr>
          <w:b/>
          <w:bCs/>
          <w:sz w:val="28"/>
          <w:szCs w:val="28"/>
        </w:rPr>
      </w:pPr>
    </w:p>
    <w:p w14:paraId="5D943D7A" w14:textId="77777777" w:rsidR="00A908BD" w:rsidRPr="00A908BD" w:rsidRDefault="00A908BD" w:rsidP="00A908BD">
      <w:pPr>
        <w:pStyle w:val="Tekstpodstawowywcity"/>
        <w:tabs>
          <w:tab w:val="left" w:pos="3828"/>
        </w:tabs>
      </w:pPr>
      <w:r>
        <w:rPr>
          <w:lang w:val="pl"/>
        </w:rPr>
        <w:t xml:space="preserve">Oświadczenie Badacza/Współbadacza o uzyskaniu zgody: </w:t>
      </w:r>
    </w:p>
    <w:p w14:paraId="1B075E0B" w14:textId="3CB5ED67" w:rsidR="00A908BD" w:rsidRPr="00E8468C" w:rsidRDefault="00A908BD" w:rsidP="00BF5CEE">
      <w:pPr>
        <w:pStyle w:val="Tekstpodstawowywcity"/>
        <w:numPr>
          <w:ilvl w:val="0"/>
          <w:numId w:val="30"/>
        </w:numPr>
        <w:tabs>
          <w:tab w:val="left" w:pos="3828"/>
        </w:tabs>
        <w:rPr>
          <w:lang w:val="pl-PL"/>
        </w:rPr>
      </w:pPr>
      <w:r>
        <w:rPr>
          <w:lang w:val="pl"/>
        </w:rPr>
        <w:t>Dokładnie omówiłem(-</w:t>
      </w:r>
      <w:proofErr w:type="spellStart"/>
      <w:r>
        <w:rPr>
          <w:lang w:val="pl"/>
        </w:rPr>
        <w:t>am</w:t>
      </w:r>
      <w:proofErr w:type="spellEnd"/>
      <w:r>
        <w:rPr>
          <w:lang w:val="pl"/>
        </w:rPr>
        <w:t>) lub przeczytałem(-</w:t>
      </w:r>
      <w:proofErr w:type="spellStart"/>
      <w:r>
        <w:rPr>
          <w:lang w:val="pl"/>
        </w:rPr>
        <w:t>am</w:t>
      </w:r>
      <w:proofErr w:type="spellEnd"/>
      <w:r>
        <w:rPr>
          <w:lang w:val="pl"/>
        </w:rPr>
        <w:t xml:space="preserve">) </w:t>
      </w:r>
      <w:r w:rsidR="00E8468C" w:rsidRPr="00E8468C">
        <w:rPr>
          <w:lang w:val="pl"/>
        </w:rPr>
        <w:t>i</w:t>
      </w:r>
      <w:r w:rsidR="00BF5CEE" w:rsidRPr="00E8468C">
        <w:rPr>
          <w:lang w:val="pl"/>
        </w:rPr>
        <w:t xml:space="preserve">nformację </w:t>
      </w:r>
      <w:r w:rsidR="00E8468C" w:rsidRPr="00E8468C">
        <w:rPr>
          <w:lang w:val="pl"/>
        </w:rPr>
        <w:t>o badaniu z Uczestnikiem</w:t>
      </w:r>
      <w:r w:rsidRPr="00E8468C">
        <w:rPr>
          <w:lang w:val="pl"/>
        </w:rPr>
        <w:t xml:space="preserve">. </w:t>
      </w:r>
      <w:r w:rsidR="00E8468C" w:rsidRPr="00E8468C">
        <w:rPr>
          <w:lang w:val="pl"/>
        </w:rPr>
        <w:t>Najlepiej jak potrafiłem</w:t>
      </w:r>
      <w:r w:rsidRPr="00E8468C">
        <w:rPr>
          <w:lang w:val="pl"/>
        </w:rPr>
        <w:t xml:space="preserve"> upewniłem(-</w:t>
      </w:r>
      <w:proofErr w:type="spellStart"/>
      <w:r w:rsidRPr="00E8468C">
        <w:rPr>
          <w:lang w:val="pl"/>
        </w:rPr>
        <w:t>am</w:t>
      </w:r>
      <w:proofErr w:type="spellEnd"/>
      <w:r w:rsidRPr="00E8468C">
        <w:rPr>
          <w:lang w:val="pl"/>
        </w:rPr>
        <w:t>) się, że uczestnik rozumie charakter, ryzyko i korzyści płynące z</w:t>
      </w:r>
      <w:r w:rsidR="00BF5CEE" w:rsidRPr="00E8468C">
        <w:rPr>
          <w:lang w:val="pl"/>
        </w:rPr>
        <w:t> </w:t>
      </w:r>
      <w:r w:rsidRPr="00E8468C">
        <w:rPr>
          <w:lang w:val="pl"/>
        </w:rPr>
        <w:t>udziału w tym badaniu.</w:t>
      </w:r>
    </w:p>
    <w:p w14:paraId="04AF94FB" w14:textId="3796A77A" w:rsidR="00A908BD" w:rsidRPr="001453FE" w:rsidRDefault="00A908BD" w:rsidP="00BF5CEE">
      <w:pPr>
        <w:pStyle w:val="Tekstpodstawowywcity"/>
        <w:numPr>
          <w:ilvl w:val="0"/>
          <w:numId w:val="30"/>
        </w:numPr>
        <w:tabs>
          <w:tab w:val="left" w:pos="3828"/>
        </w:tabs>
        <w:rPr>
          <w:lang w:val="pl-PL"/>
        </w:rPr>
      </w:pPr>
      <w:r>
        <w:rPr>
          <w:lang w:val="pl"/>
        </w:rPr>
        <w:t>Potwierdzam, że zapewniłem(-</w:t>
      </w:r>
      <w:proofErr w:type="spellStart"/>
      <w:r>
        <w:rPr>
          <w:lang w:val="pl"/>
        </w:rPr>
        <w:t>am</w:t>
      </w:r>
      <w:proofErr w:type="spellEnd"/>
      <w:r>
        <w:rPr>
          <w:lang w:val="pl"/>
        </w:rPr>
        <w:t>) uczestnikowi badania wystarczająco dużo czasu i</w:t>
      </w:r>
      <w:r w:rsidR="00BF5CEE">
        <w:rPr>
          <w:lang w:val="pl"/>
        </w:rPr>
        <w:t> </w:t>
      </w:r>
      <w:r>
        <w:rPr>
          <w:lang w:val="pl"/>
        </w:rPr>
        <w:t>możliwości do zadawani</w:t>
      </w:r>
      <w:r w:rsidR="00E8468C">
        <w:rPr>
          <w:lang w:val="pl"/>
        </w:rPr>
        <w:t>a</w:t>
      </w:r>
      <w:r>
        <w:rPr>
          <w:lang w:val="pl"/>
        </w:rPr>
        <w:t xml:space="preserve"> pytań dotyczących badania, a także odpowiedziałem(-</w:t>
      </w:r>
      <w:proofErr w:type="spellStart"/>
      <w:r>
        <w:rPr>
          <w:lang w:val="pl"/>
        </w:rPr>
        <w:t>am</w:t>
      </w:r>
      <w:proofErr w:type="spellEnd"/>
      <w:r>
        <w:rPr>
          <w:lang w:val="pl"/>
        </w:rPr>
        <w:t xml:space="preserve">) na wszystkie pytania prawidłowo i najlepiej jak </w:t>
      </w:r>
      <w:proofErr w:type="spellStart"/>
      <w:r>
        <w:rPr>
          <w:lang w:val="pl"/>
        </w:rPr>
        <w:t>potrafiłę</w:t>
      </w:r>
      <w:proofErr w:type="spellEnd"/>
      <w:r>
        <w:rPr>
          <w:lang w:val="pl"/>
        </w:rPr>
        <w:t xml:space="preserve">. Potwierdzam, że uczestnik badania nie został zmuszony do wyrażenia zgody i wyraził ją </w:t>
      </w:r>
      <w:r w:rsidR="00E8468C" w:rsidRPr="00E8468C">
        <w:rPr>
          <w:lang w:val="pl-PL"/>
        </w:rPr>
        <w:t>w sposób nieprzymuszony i dobrowolny</w:t>
      </w:r>
      <w:r>
        <w:rPr>
          <w:lang w:val="pl"/>
        </w:rPr>
        <w:t xml:space="preserve">. </w:t>
      </w:r>
    </w:p>
    <w:p w14:paraId="5EF31183" w14:textId="445D0E80" w:rsidR="00A908BD" w:rsidRPr="001453FE" w:rsidRDefault="00A908BD" w:rsidP="00BF5CEE">
      <w:pPr>
        <w:pStyle w:val="Tekstpodstawowywcity"/>
        <w:rPr>
          <w:lang w:val="pl-PL"/>
        </w:rPr>
      </w:pPr>
      <w:r>
        <w:rPr>
          <w:lang w:val="pl"/>
        </w:rPr>
        <w:t xml:space="preserve">Potwierdzam, że uczestnik otrzymał podpisany oryginał niniejszej </w:t>
      </w:r>
      <w:r w:rsidR="00E8468C">
        <w:rPr>
          <w:lang w:val="pl"/>
        </w:rPr>
        <w:t>Informacji dla Uczestnika</w:t>
      </w:r>
      <w:r>
        <w:rPr>
          <w:lang w:val="pl"/>
        </w:rPr>
        <w:t xml:space="preserve"> </w:t>
      </w:r>
      <w:r w:rsidR="00E8468C">
        <w:rPr>
          <w:lang w:val="pl"/>
        </w:rPr>
        <w:t>i</w:t>
      </w:r>
      <w:r>
        <w:rPr>
          <w:lang w:val="pl"/>
        </w:rPr>
        <w:t xml:space="preserve"> formularza </w:t>
      </w:r>
      <w:r w:rsidR="00E8468C">
        <w:rPr>
          <w:lang w:val="pl"/>
        </w:rPr>
        <w:t xml:space="preserve">świadomej </w:t>
      </w:r>
      <w:r>
        <w:rPr>
          <w:lang w:val="pl"/>
        </w:rPr>
        <w:t>zgody.</w:t>
      </w:r>
    </w:p>
    <w:p w14:paraId="6AD3E20F" w14:textId="202675B6" w:rsidR="00A908BD" w:rsidRDefault="00A908BD" w:rsidP="004A10D7">
      <w:pPr>
        <w:pStyle w:val="Tekstpodstawowywcity"/>
        <w:tabs>
          <w:tab w:val="left" w:pos="3828"/>
        </w:tabs>
        <w:jc w:val="left"/>
        <w:rPr>
          <w:b/>
          <w:bCs/>
          <w:lang w:val="pl-PL"/>
        </w:rPr>
      </w:pPr>
    </w:p>
    <w:p w14:paraId="7E7E95A3" w14:textId="593F9C34" w:rsidR="00E8468C" w:rsidRDefault="00E8468C" w:rsidP="004A10D7">
      <w:pPr>
        <w:pStyle w:val="Tekstpodstawowywcity"/>
        <w:tabs>
          <w:tab w:val="left" w:pos="3828"/>
        </w:tabs>
        <w:jc w:val="left"/>
        <w:rPr>
          <w:b/>
          <w:bCs/>
          <w:lang w:val="pl-PL"/>
        </w:rPr>
      </w:pPr>
    </w:p>
    <w:p w14:paraId="785858D2" w14:textId="77777777" w:rsidR="00E8468C" w:rsidRPr="001453FE" w:rsidRDefault="00E8468C" w:rsidP="004A10D7">
      <w:pPr>
        <w:pStyle w:val="Tekstpodstawowywcity"/>
        <w:tabs>
          <w:tab w:val="left" w:pos="3828"/>
        </w:tabs>
        <w:jc w:val="left"/>
        <w:rPr>
          <w:b/>
          <w:bCs/>
          <w:lang w:val="pl-PL"/>
        </w:rPr>
      </w:pPr>
    </w:p>
    <w:p w14:paraId="2E04FEA4" w14:textId="5780729E" w:rsidR="00FC2F19" w:rsidRPr="001453FE" w:rsidRDefault="00E419A7" w:rsidP="004A10D7">
      <w:pPr>
        <w:pStyle w:val="Tekstpodstawowywcity"/>
        <w:tabs>
          <w:tab w:val="left" w:pos="3828"/>
        </w:tabs>
        <w:jc w:val="left"/>
        <w:rPr>
          <w:sz w:val="20"/>
          <w:szCs w:val="20"/>
          <w:lang w:val="pl-PL"/>
        </w:rPr>
      </w:pPr>
      <w:r>
        <w:rPr>
          <w:b/>
          <w:bCs/>
          <w:lang w:val="pl"/>
        </w:rPr>
        <w:t>Wypełnia Lekarz-Badacz:</w:t>
      </w:r>
      <w:r w:rsidR="00BF5CEE">
        <w:rPr>
          <w:b/>
          <w:bCs/>
          <w:lang w:val="pl"/>
        </w:rPr>
        <w:t xml:space="preserve">     </w:t>
      </w:r>
      <w:r>
        <w:rPr>
          <w:b/>
          <w:bCs/>
          <w:lang w:val="pl"/>
        </w:rPr>
        <w:t xml:space="preserve"> </w:t>
      </w:r>
      <w:r>
        <w:rPr>
          <w:b/>
          <w:bCs/>
          <w:sz w:val="20"/>
          <w:szCs w:val="20"/>
          <w:lang w:val="pl"/>
        </w:rPr>
        <w:t xml:space="preserve">_______________________________________________________________        </w:t>
      </w:r>
    </w:p>
    <w:p w14:paraId="552A7186" w14:textId="3E60C892" w:rsidR="00FC2F19" w:rsidRPr="001453FE" w:rsidRDefault="00E419A7" w:rsidP="004733B3">
      <w:pPr>
        <w:pStyle w:val="Tekstpodstawowywcity"/>
        <w:tabs>
          <w:tab w:val="left" w:pos="1905"/>
        </w:tabs>
        <w:rPr>
          <w:sz w:val="18"/>
          <w:szCs w:val="18"/>
          <w:lang w:val="pl-PL"/>
        </w:rPr>
      </w:pPr>
      <w:r>
        <w:rPr>
          <w:sz w:val="16"/>
          <w:szCs w:val="16"/>
          <w:lang w:val="pl"/>
        </w:rPr>
        <w:tab/>
      </w:r>
      <w:r>
        <w:rPr>
          <w:sz w:val="16"/>
          <w:szCs w:val="16"/>
          <w:lang w:val="pl"/>
        </w:rPr>
        <w:tab/>
      </w:r>
      <w:r>
        <w:rPr>
          <w:sz w:val="16"/>
          <w:szCs w:val="16"/>
          <w:lang w:val="pl"/>
        </w:rPr>
        <w:tab/>
      </w:r>
      <w:r>
        <w:rPr>
          <w:sz w:val="18"/>
          <w:szCs w:val="18"/>
          <w:lang w:val="pl"/>
        </w:rPr>
        <w:t xml:space="preserve">                       Imię i nazwisko (czytelnie, wypełniane przez Lekarza-Badacza)</w:t>
      </w:r>
    </w:p>
    <w:p w14:paraId="11D7B829" w14:textId="77777777" w:rsidR="00203E80" w:rsidRPr="001453FE" w:rsidRDefault="00203E80">
      <w:pPr>
        <w:pStyle w:val="Tekstpodstawowywcity"/>
        <w:rPr>
          <w:sz w:val="16"/>
          <w:szCs w:val="16"/>
          <w:lang w:val="pl-PL"/>
        </w:rPr>
      </w:pPr>
    </w:p>
    <w:p w14:paraId="1BC0ACC7" w14:textId="12D3166A" w:rsidR="00FC2F19" w:rsidRPr="001453FE" w:rsidRDefault="00B9385F">
      <w:pPr>
        <w:pStyle w:val="Tekstpodstawowywcity"/>
        <w:tabs>
          <w:tab w:val="center" w:pos="2410"/>
          <w:tab w:val="center" w:pos="4395"/>
          <w:tab w:val="left" w:pos="5529"/>
          <w:tab w:val="right" w:leader="underscore" w:pos="9498"/>
        </w:tabs>
        <w:rPr>
          <w:sz w:val="20"/>
          <w:szCs w:val="20"/>
          <w:lang w:val="pl-PL"/>
        </w:rPr>
      </w:pPr>
      <w:r>
        <w:rPr>
          <w:b/>
          <w:bCs/>
          <w:lang w:val="pl"/>
        </w:rPr>
        <w:t>Warszawa</w:t>
      </w:r>
      <w:r>
        <w:rPr>
          <w:lang w:val="pl"/>
        </w:rPr>
        <w:tab/>
      </w:r>
      <w:r>
        <w:rPr>
          <w:sz w:val="20"/>
          <w:szCs w:val="20"/>
          <w:lang w:val="pl"/>
        </w:rPr>
        <w:t>|__|__| |__|__| |__|__|__|__|</w:t>
      </w:r>
      <w:r>
        <w:rPr>
          <w:sz w:val="20"/>
          <w:szCs w:val="20"/>
          <w:lang w:val="pl"/>
        </w:rPr>
        <w:tab/>
        <w:t>|__|__|:|__|__|</w:t>
      </w:r>
      <w:r>
        <w:rPr>
          <w:sz w:val="20"/>
          <w:szCs w:val="20"/>
          <w:lang w:val="pl"/>
        </w:rPr>
        <w:tab/>
      </w:r>
      <w:r>
        <w:rPr>
          <w:sz w:val="20"/>
          <w:szCs w:val="20"/>
          <w:lang w:val="pl"/>
        </w:rPr>
        <w:tab/>
      </w:r>
    </w:p>
    <w:p w14:paraId="49B10464" w14:textId="77777777" w:rsidR="00FC2F19" w:rsidRPr="001453FE" w:rsidRDefault="00E419A7" w:rsidP="008A5571">
      <w:pPr>
        <w:pStyle w:val="Tekstpodstawowywcity"/>
        <w:tabs>
          <w:tab w:val="center" w:pos="2268"/>
          <w:tab w:val="center" w:pos="4395"/>
          <w:tab w:val="center" w:pos="7513"/>
        </w:tabs>
        <w:rPr>
          <w:sz w:val="18"/>
          <w:szCs w:val="18"/>
          <w:lang w:val="pl-PL"/>
        </w:rPr>
      </w:pPr>
      <w:r>
        <w:rPr>
          <w:sz w:val="18"/>
          <w:szCs w:val="18"/>
          <w:lang w:val="pl"/>
        </w:rPr>
        <w:t xml:space="preserve">Miejsce                   </w:t>
      </w:r>
      <w:proofErr w:type="spellStart"/>
      <w:r>
        <w:rPr>
          <w:sz w:val="18"/>
          <w:szCs w:val="18"/>
          <w:lang w:val="pl"/>
        </w:rPr>
        <w:t>dd</w:t>
      </w:r>
      <w:proofErr w:type="spellEnd"/>
      <w:r>
        <w:rPr>
          <w:sz w:val="18"/>
          <w:szCs w:val="18"/>
          <w:lang w:val="pl"/>
        </w:rPr>
        <w:t xml:space="preserve">          </w:t>
      </w:r>
      <w:r>
        <w:rPr>
          <w:sz w:val="18"/>
          <w:szCs w:val="18"/>
          <w:lang w:val="pl"/>
        </w:rPr>
        <w:tab/>
        <w:t xml:space="preserve">mm      </w:t>
      </w:r>
      <w:proofErr w:type="spellStart"/>
      <w:r>
        <w:rPr>
          <w:sz w:val="18"/>
          <w:szCs w:val="18"/>
          <w:lang w:val="pl"/>
        </w:rPr>
        <w:t>rrrr</w:t>
      </w:r>
      <w:proofErr w:type="spellEnd"/>
      <w:r>
        <w:rPr>
          <w:sz w:val="18"/>
          <w:szCs w:val="18"/>
          <w:lang w:val="pl"/>
        </w:rPr>
        <w:tab/>
        <w:t xml:space="preserve">   godz.        min.</w:t>
      </w:r>
      <w:r>
        <w:rPr>
          <w:sz w:val="18"/>
          <w:szCs w:val="18"/>
          <w:lang w:val="pl"/>
        </w:rPr>
        <w:tab/>
        <w:t>Podpis Lekarza-Badacza</w:t>
      </w:r>
    </w:p>
    <w:p w14:paraId="09C11BE5" w14:textId="58252DAF" w:rsidR="006E2E44" w:rsidRPr="001453FE" w:rsidRDefault="004A10D7" w:rsidP="00B91472">
      <w:pPr>
        <w:pStyle w:val="Tekstpodstawowywcity"/>
        <w:tabs>
          <w:tab w:val="center" w:pos="2268"/>
          <w:tab w:val="center" w:pos="4395"/>
          <w:tab w:val="center" w:pos="7513"/>
        </w:tabs>
        <w:rPr>
          <w:sz w:val="18"/>
          <w:szCs w:val="18"/>
          <w:lang w:val="pl-PL"/>
        </w:rPr>
      </w:pPr>
      <w:r>
        <w:rPr>
          <w:lang w:val="pl"/>
        </w:rPr>
        <w:tab/>
      </w:r>
    </w:p>
    <w:p w14:paraId="0FAACA0B" w14:textId="77777777" w:rsidR="00A908BD" w:rsidRPr="001453FE" w:rsidRDefault="00A908BD" w:rsidP="00FA7C1A">
      <w:pPr>
        <w:tabs>
          <w:tab w:val="center" w:pos="2268"/>
          <w:tab w:val="center" w:pos="4395"/>
          <w:tab w:val="center" w:pos="7513"/>
        </w:tabs>
        <w:jc w:val="center"/>
        <w:rPr>
          <w:b/>
          <w:bCs/>
          <w:lang w:val="pl-PL"/>
        </w:rPr>
      </w:pPr>
    </w:p>
    <w:p w14:paraId="01FB89D2" w14:textId="77777777" w:rsidR="00B0171C" w:rsidRPr="001453FE" w:rsidRDefault="00B0171C" w:rsidP="00FA7C1A">
      <w:pPr>
        <w:tabs>
          <w:tab w:val="center" w:pos="2268"/>
          <w:tab w:val="center" w:pos="4395"/>
          <w:tab w:val="center" w:pos="7513"/>
        </w:tabs>
        <w:jc w:val="center"/>
        <w:rPr>
          <w:b/>
          <w:bCs/>
          <w:lang w:val="pl-PL"/>
        </w:rPr>
      </w:pPr>
    </w:p>
    <w:p w14:paraId="037D5266" w14:textId="77777777" w:rsidR="00B0171C" w:rsidRPr="001453FE" w:rsidRDefault="00B0171C" w:rsidP="00FA7C1A">
      <w:pPr>
        <w:tabs>
          <w:tab w:val="center" w:pos="2268"/>
          <w:tab w:val="center" w:pos="4395"/>
          <w:tab w:val="center" w:pos="7513"/>
        </w:tabs>
        <w:jc w:val="center"/>
        <w:rPr>
          <w:b/>
          <w:bCs/>
          <w:lang w:val="pl-PL"/>
        </w:rPr>
      </w:pPr>
    </w:p>
    <w:p w14:paraId="0A169E70" w14:textId="77777777" w:rsidR="00B0171C" w:rsidRPr="001453FE" w:rsidRDefault="00B0171C" w:rsidP="00FA7C1A">
      <w:pPr>
        <w:tabs>
          <w:tab w:val="center" w:pos="2268"/>
          <w:tab w:val="center" w:pos="4395"/>
          <w:tab w:val="center" w:pos="7513"/>
        </w:tabs>
        <w:jc w:val="center"/>
        <w:rPr>
          <w:b/>
          <w:bCs/>
          <w:lang w:val="pl-PL"/>
        </w:rPr>
      </w:pPr>
    </w:p>
    <w:p w14:paraId="57C11E19" w14:textId="77777777" w:rsidR="00B0171C" w:rsidRPr="001453FE" w:rsidRDefault="00B0171C" w:rsidP="00FA7C1A">
      <w:pPr>
        <w:tabs>
          <w:tab w:val="center" w:pos="2268"/>
          <w:tab w:val="center" w:pos="4395"/>
          <w:tab w:val="center" w:pos="7513"/>
        </w:tabs>
        <w:jc w:val="center"/>
        <w:rPr>
          <w:b/>
          <w:bCs/>
          <w:lang w:val="pl-PL"/>
        </w:rPr>
      </w:pPr>
    </w:p>
    <w:p w14:paraId="44A49D5A" w14:textId="77777777" w:rsidR="00B0171C" w:rsidRPr="001453FE" w:rsidRDefault="00B0171C" w:rsidP="00FA7C1A">
      <w:pPr>
        <w:tabs>
          <w:tab w:val="center" w:pos="2268"/>
          <w:tab w:val="center" w:pos="4395"/>
          <w:tab w:val="center" w:pos="7513"/>
        </w:tabs>
        <w:jc w:val="center"/>
        <w:rPr>
          <w:b/>
          <w:bCs/>
          <w:lang w:val="pl-PL"/>
        </w:rPr>
      </w:pPr>
    </w:p>
    <w:p w14:paraId="6CAA5BEC" w14:textId="77777777" w:rsidR="00B0171C" w:rsidRPr="001453FE" w:rsidRDefault="00B0171C" w:rsidP="00FA7C1A">
      <w:pPr>
        <w:tabs>
          <w:tab w:val="center" w:pos="2268"/>
          <w:tab w:val="center" w:pos="4395"/>
          <w:tab w:val="center" w:pos="7513"/>
        </w:tabs>
        <w:jc w:val="center"/>
        <w:rPr>
          <w:b/>
          <w:bCs/>
          <w:lang w:val="pl-PL"/>
        </w:rPr>
      </w:pPr>
    </w:p>
    <w:p w14:paraId="22FD21E8" w14:textId="77777777" w:rsidR="00B0171C" w:rsidRPr="001453FE" w:rsidRDefault="00B0171C" w:rsidP="00FA7C1A">
      <w:pPr>
        <w:tabs>
          <w:tab w:val="center" w:pos="2268"/>
          <w:tab w:val="center" w:pos="4395"/>
          <w:tab w:val="center" w:pos="7513"/>
        </w:tabs>
        <w:jc w:val="center"/>
        <w:rPr>
          <w:b/>
          <w:bCs/>
          <w:lang w:val="pl-PL"/>
        </w:rPr>
      </w:pPr>
    </w:p>
    <w:p w14:paraId="018418C3" w14:textId="382E0331" w:rsidR="00B0171C" w:rsidRPr="001453FE" w:rsidRDefault="00B0171C" w:rsidP="00FA7C1A">
      <w:pPr>
        <w:tabs>
          <w:tab w:val="center" w:pos="2268"/>
          <w:tab w:val="center" w:pos="4395"/>
          <w:tab w:val="center" w:pos="7513"/>
        </w:tabs>
        <w:jc w:val="center"/>
        <w:rPr>
          <w:b/>
          <w:bCs/>
          <w:lang w:val="pl-PL"/>
        </w:rPr>
      </w:pPr>
    </w:p>
    <w:p w14:paraId="583D4C76" w14:textId="42AB3DA8" w:rsidR="006F4B51" w:rsidRPr="001453FE" w:rsidRDefault="006F4B51" w:rsidP="00FA7C1A">
      <w:pPr>
        <w:tabs>
          <w:tab w:val="center" w:pos="2268"/>
          <w:tab w:val="center" w:pos="4395"/>
          <w:tab w:val="center" w:pos="7513"/>
        </w:tabs>
        <w:jc w:val="center"/>
        <w:rPr>
          <w:b/>
          <w:bCs/>
          <w:lang w:val="pl-PL"/>
        </w:rPr>
      </w:pPr>
    </w:p>
    <w:p w14:paraId="3E693A5C" w14:textId="48D4D5B9" w:rsidR="006F4B51" w:rsidRPr="001453FE" w:rsidRDefault="006F4B51" w:rsidP="00FA7C1A">
      <w:pPr>
        <w:tabs>
          <w:tab w:val="center" w:pos="2268"/>
          <w:tab w:val="center" w:pos="4395"/>
          <w:tab w:val="center" w:pos="7513"/>
        </w:tabs>
        <w:jc w:val="center"/>
        <w:rPr>
          <w:b/>
          <w:bCs/>
          <w:lang w:val="pl-PL"/>
        </w:rPr>
      </w:pPr>
    </w:p>
    <w:p w14:paraId="28180222" w14:textId="21FB4E5A" w:rsidR="006F4B51" w:rsidRDefault="006F4B51" w:rsidP="00FA7C1A">
      <w:pPr>
        <w:tabs>
          <w:tab w:val="center" w:pos="2268"/>
          <w:tab w:val="center" w:pos="4395"/>
          <w:tab w:val="center" w:pos="7513"/>
        </w:tabs>
        <w:jc w:val="center"/>
        <w:rPr>
          <w:b/>
          <w:bCs/>
          <w:lang w:val="pl-PL"/>
        </w:rPr>
      </w:pPr>
    </w:p>
    <w:p w14:paraId="40F986D8" w14:textId="3FB6F67E" w:rsidR="00BF5CEE" w:rsidRDefault="00BF5CEE" w:rsidP="00FA7C1A">
      <w:pPr>
        <w:tabs>
          <w:tab w:val="center" w:pos="2268"/>
          <w:tab w:val="center" w:pos="4395"/>
          <w:tab w:val="center" w:pos="7513"/>
        </w:tabs>
        <w:jc w:val="center"/>
        <w:rPr>
          <w:b/>
          <w:bCs/>
          <w:lang w:val="pl-PL"/>
        </w:rPr>
      </w:pPr>
    </w:p>
    <w:p w14:paraId="691B1A6F" w14:textId="4FD20C49" w:rsidR="00BF5CEE" w:rsidRDefault="00BF5CEE" w:rsidP="00FA7C1A">
      <w:pPr>
        <w:tabs>
          <w:tab w:val="center" w:pos="2268"/>
          <w:tab w:val="center" w:pos="4395"/>
          <w:tab w:val="center" w:pos="7513"/>
        </w:tabs>
        <w:jc w:val="center"/>
        <w:rPr>
          <w:b/>
          <w:bCs/>
          <w:lang w:val="pl-PL"/>
        </w:rPr>
      </w:pPr>
    </w:p>
    <w:p w14:paraId="482E1EF1" w14:textId="2C65D5E6" w:rsidR="00BF5CEE" w:rsidRDefault="00BF5CEE" w:rsidP="00FA7C1A">
      <w:pPr>
        <w:tabs>
          <w:tab w:val="center" w:pos="2268"/>
          <w:tab w:val="center" w:pos="4395"/>
          <w:tab w:val="center" w:pos="7513"/>
        </w:tabs>
        <w:jc w:val="center"/>
        <w:rPr>
          <w:b/>
          <w:bCs/>
          <w:lang w:val="pl-PL"/>
        </w:rPr>
      </w:pPr>
    </w:p>
    <w:p w14:paraId="4DCFAE32" w14:textId="1E82DBFA" w:rsidR="00FA7C1A" w:rsidRPr="001453FE" w:rsidRDefault="00FA7C1A" w:rsidP="00FA7C1A">
      <w:pPr>
        <w:tabs>
          <w:tab w:val="center" w:pos="2268"/>
          <w:tab w:val="center" w:pos="4395"/>
          <w:tab w:val="center" w:pos="7513"/>
        </w:tabs>
        <w:jc w:val="center"/>
        <w:rPr>
          <w:b/>
          <w:bCs/>
          <w:lang w:val="pl-PL"/>
        </w:rPr>
      </w:pPr>
      <w:bookmarkStart w:id="12" w:name="_Hlk84577924"/>
      <w:r>
        <w:rPr>
          <w:b/>
          <w:bCs/>
          <w:lang w:val="pl"/>
        </w:rPr>
        <w:lastRenderedPageBreak/>
        <w:t>ZGODA UCZESTNIKA EKSPERYMENTU MEDYCZNEGO NA PRZETWARZANIE DANYCH OSOBOWYCH I MEDYCZNYCH</w:t>
      </w:r>
    </w:p>
    <w:bookmarkEnd w:id="12"/>
    <w:p w14:paraId="335A8A8F" w14:textId="77777777" w:rsidR="00FA7C1A" w:rsidRPr="001453FE" w:rsidRDefault="00FA7C1A" w:rsidP="00FA7C1A">
      <w:pPr>
        <w:suppressAutoHyphens/>
        <w:spacing w:before="120"/>
        <w:jc w:val="center"/>
        <w:rPr>
          <w:b/>
          <w:bCs/>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6"/>
      </w:tblGrid>
      <w:tr w:rsidR="00FA7C1A" w:rsidRPr="003715EA" w14:paraId="37D62F3D" w14:textId="77777777" w:rsidTr="001D5052">
        <w:trPr>
          <w:trHeight w:val="1871"/>
        </w:trPr>
        <w:tc>
          <w:tcPr>
            <w:tcW w:w="9886" w:type="dxa"/>
          </w:tcPr>
          <w:p w14:paraId="338253FC" w14:textId="77777777" w:rsidR="00FA7C1A" w:rsidRPr="001453FE" w:rsidRDefault="00FA7C1A" w:rsidP="00D62E34">
            <w:pPr>
              <w:rPr>
                <w:rFonts w:eastAsia="Calibri"/>
                <w:b/>
                <w:bCs/>
                <w:lang w:val="pl-PL"/>
              </w:rPr>
            </w:pPr>
          </w:p>
          <w:p w14:paraId="723EFEE4" w14:textId="77777777" w:rsidR="00B8106E" w:rsidRPr="00B8106E" w:rsidRDefault="00B8106E" w:rsidP="00B8106E">
            <w:pPr>
              <w:jc w:val="center"/>
              <w:rPr>
                <w:b/>
                <w:bCs/>
                <w:lang w:val="pl-PL"/>
              </w:rPr>
            </w:pPr>
            <w:r w:rsidRPr="00B8106E">
              <w:rPr>
                <w:b/>
                <w:bCs/>
                <w:lang w:val="pl-PL"/>
              </w:rPr>
              <w:t>Randomizowane, otwarte, skrzyżowane badanie parametrów farmakokinetycznych dla nikotyny u  zdrowych dorosłych osób palących po zastosowaniu innowacyjnych produktów zawierających nikotynę do stosowania doustnego w porównaniu z papierosami tradycyjnymi i gumą nikotynową.</w:t>
            </w:r>
          </w:p>
          <w:p w14:paraId="14FF604C" w14:textId="77777777" w:rsidR="00FA7C1A" w:rsidRPr="001453FE" w:rsidRDefault="00FA7C1A" w:rsidP="001D5052">
            <w:pPr>
              <w:jc w:val="center"/>
              <w:rPr>
                <w:b/>
                <w:lang w:val="pl-PL"/>
              </w:rPr>
            </w:pPr>
          </w:p>
          <w:p w14:paraId="241DF18B" w14:textId="6B662B74" w:rsidR="00FA7C1A" w:rsidRPr="00881A1A" w:rsidRDefault="00FA7C1A" w:rsidP="001D5052">
            <w:pPr>
              <w:jc w:val="center"/>
              <w:rPr>
                <w:b/>
                <w:bCs/>
                <w:color w:val="000000"/>
              </w:rPr>
            </w:pPr>
            <w:r>
              <w:rPr>
                <w:b/>
                <w:bCs/>
                <w:color w:val="000000"/>
                <w:lang w:val="pl"/>
              </w:rPr>
              <w:t>Kod badania: JTIG-2101-PL</w:t>
            </w:r>
          </w:p>
          <w:p w14:paraId="2BC8223C" w14:textId="77777777" w:rsidR="00FA7C1A" w:rsidRPr="00881A1A" w:rsidRDefault="00FA7C1A" w:rsidP="001D5052">
            <w:pPr>
              <w:jc w:val="center"/>
              <w:rPr>
                <w:b/>
                <w:bCs/>
              </w:rPr>
            </w:pPr>
          </w:p>
        </w:tc>
      </w:tr>
    </w:tbl>
    <w:p w14:paraId="2EDF1007" w14:textId="77777777" w:rsidR="00FA7C1A" w:rsidRPr="00881A1A" w:rsidRDefault="00FA7C1A" w:rsidP="00FA7C1A">
      <w:pPr>
        <w:autoSpaceDE w:val="0"/>
        <w:autoSpaceDN w:val="0"/>
        <w:adjustRightInd w:val="0"/>
        <w:ind w:right="-91"/>
        <w:jc w:val="both"/>
      </w:pPr>
    </w:p>
    <w:p w14:paraId="3E76A05A" w14:textId="77777777" w:rsidR="00FA7C1A" w:rsidRPr="00881A1A" w:rsidRDefault="00FA7C1A" w:rsidP="00FA7C1A">
      <w:pPr>
        <w:widowControl w:val="0"/>
        <w:suppressAutoHyphens/>
        <w:autoSpaceDE w:val="0"/>
        <w:autoSpaceDN w:val="0"/>
        <w:adjustRightInd w:val="0"/>
        <w:jc w:val="center"/>
        <w:outlineLvl w:val="0"/>
      </w:pPr>
      <w:r>
        <w:rPr>
          <w:lang w:val="pl"/>
        </w:rPr>
        <w:t>Ja, niżej podpisany uczestnik,</w:t>
      </w:r>
    </w:p>
    <w:p w14:paraId="67F2854B" w14:textId="77777777" w:rsidR="00FA7C1A" w:rsidRPr="00881A1A" w:rsidRDefault="00FA7C1A" w:rsidP="005D23EC">
      <w:pPr>
        <w:widowControl w:val="0"/>
        <w:suppressAutoHyphens/>
        <w:autoSpaceDE w:val="0"/>
        <w:autoSpaceDN w:val="0"/>
        <w:adjustRightInd w:val="0"/>
        <w:jc w:val="right"/>
        <w:outlineLvl w:val="0"/>
      </w:pPr>
    </w:p>
    <w:p w14:paraId="5DF07DF6" w14:textId="77777777" w:rsidR="00FA7C1A" w:rsidRPr="00881A1A" w:rsidRDefault="00FA7C1A" w:rsidP="00FA7C1A">
      <w:pPr>
        <w:widowControl w:val="0"/>
        <w:suppressAutoHyphens/>
        <w:autoSpaceDE w:val="0"/>
        <w:autoSpaceDN w:val="0"/>
        <w:adjustRightInd w:val="0"/>
        <w:jc w:val="center"/>
        <w:outlineLvl w:val="0"/>
      </w:pPr>
      <w:r>
        <w:rPr>
          <w:lang w:val="pl"/>
        </w:rPr>
        <w:t>………………………………………………………………</w:t>
      </w:r>
    </w:p>
    <w:p w14:paraId="6E1D3FE6" w14:textId="77777777" w:rsidR="00FA7C1A" w:rsidRPr="001453FE" w:rsidRDefault="00FA7C1A" w:rsidP="00FA7C1A">
      <w:pPr>
        <w:widowControl w:val="0"/>
        <w:suppressAutoHyphens/>
        <w:autoSpaceDE w:val="0"/>
        <w:autoSpaceDN w:val="0"/>
        <w:adjustRightInd w:val="0"/>
        <w:jc w:val="center"/>
        <w:outlineLvl w:val="0"/>
        <w:rPr>
          <w:lang w:val="pl-PL"/>
        </w:rPr>
      </w:pPr>
      <w:r>
        <w:rPr>
          <w:lang w:val="pl"/>
        </w:rPr>
        <w:t>(proszę czytelnie wpisać imię i nazwisko)</w:t>
      </w:r>
    </w:p>
    <w:p w14:paraId="73294C38" w14:textId="77777777" w:rsidR="00FA7C1A" w:rsidRPr="001453FE" w:rsidRDefault="00FA7C1A" w:rsidP="00FA7C1A">
      <w:pPr>
        <w:widowControl w:val="0"/>
        <w:suppressAutoHyphens/>
        <w:autoSpaceDE w:val="0"/>
        <w:autoSpaceDN w:val="0"/>
        <w:adjustRightInd w:val="0"/>
        <w:jc w:val="center"/>
        <w:outlineLvl w:val="0"/>
        <w:rPr>
          <w:lang w:val="pl-PL"/>
        </w:rPr>
      </w:pPr>
    </w:p>
    <w:p w14:paraId="125DEF51" w14:textId="77777777" w:rsidR="00FA7C1A" w:rsidRPr="001453FE" w:rsidRDefault="00FA7C1A" w:rsidP="00FA7C1A">
      <w:pPr>
        <w:widowControl w:val="0"/>
        <w:suppressAutoHyphens/>
        <w:autoSpaceDE w:val="0"/>
        <w:autoSpaceDN w:val="0"/>
        <w:adjustRightInd w:val="0"/>
        <w:jc w:val="center"/>
        <w:outlineLvl w:val="0"/>
        <w:rPr>
          <w:lang w:val="pl-PL"/>
        </w:rPr>
      </w:pPr>
    </w:p>
    <w:p w14:paraId="38B2AA5A" w14:textId="2ED75E69" w:rsidR="00FA7C1A" w:rsidRPr="001453FE" w:rsidRDefault="00FA7C1A" w:rsidP="00FA7C1A">
      <w:pPr>
        <w:widowControl w:val="0"/>
        <w:suppressAutoHyphens/>
        <w:autoSpaceDE w:val="0"/>
        <w:autoSpaceDN w:val="0"/>
        <w:adjustRightInd w:val="0"/>
        <w:jc w:val="center"/>
        <w:outlineLvl w:val="0"/>
        <w:rPr>
          <w:b/>
          <w:lang w:val="pl-PL"/>
        </w:rPr>
      </w:pPr>
      <w:bookmarkStart w:id="13" w:name="_Hlk514714212"/>
      <w:r>
        <w:rPr>
          <w:rFonts w:ascii="MS Gothic" w:hAnsi="MS Gothic"/>
          <w:lang w:val="pl"/>
        </w:rPr>
        <w:t xml:space="preserve">❑ </w:t>
      </w:r>
      <w:r>
        <w:rPr>
          <w:b/>
          <w:bCs/>
          <w:lang w:val="pl"/>
        </w:rPr>
        <w:t xml:space="preserve">niniejszym wyrażam zgodę </w:t>
      </w:r>
    </w:p>
    <w:bookmarkEnd w:id="13"/>
    <w:p w14:paraId="393E13D1" w14:textId="77777777" w:rsidR="00FA7C1A" w:rsidRPr="001453FE" w:rsidRDefault="00FA7C1A" w:rsidP="00FA7C1A">
      <w:pPr>
        <w:widowControl w:val="0"/>
        <w:suppressAutoHyphens/>
        <w:autoSpaceDE w:val="0"/>
        <w:autoSpaceDN w:val="0"/>
        <w:adjustRightInd w:val="0"/>
        <w:jc w:val="center"/>
        <w:rPr>
          <w:lang w:val="pl-PL"/>
        </w:rPr>
      </w:pPr>
    </w:p>
    <w:p w14:paraId="1D8AF997" w14:textId="77777777" w:rsidR="00FA7C1A" w:rsidRPr="001453FE" w:rsidRDefault="00FA7C1A" w:rsidP="00FA7C1A">
      <w:pPr>
        <w:jc w:val="both"/>
        <w:rPr>
          <w:lang w:val="pl-PL"/>
        </w:rPr>
      </w:pPr>
      <w:r>
        <w:rPr>
          <w:lang w:val="pl"/>
        </w:rPr>
        <w:t>na przetwarzanie moich danych osobowych</w:t>
      </w:r>
      <w:r>
        <w:rPr>
          <w:rFonts w:ascii="inherit" w:hAnsi="inherit"/>
          <w:color w:val="212121"/>
          <w:lang w:val="pl"/>
        </w:rPr>
        <w:t xml:space="preserve"> </w:t>
      </w:r>
      <w:r>
        <w:rPr>
          <w:lang w:val="pl"/>
        </w:rPr>
        <w:t xml:space="preserve">w formie: </w:t>
      </w:r>
    </w:p>
    <w:p w14:paraId="7795E653" w14:textId="77777777" w:rsidR="00FA7C1A" w:rsidRPr="001453FE" w:rsidRDefault="00FA7C1A" w:rsidP="00E10006">
      <w:pPr>
        <w:numPr>
          <w:ilvl w:val="0"/>
          <w:numId w:val="14"/>
        </w:numPr>
        <w:contextualSpacing/>
        <w:jc w:val="both"/>
        <w:rPr>
          <w:lang w:val="pl-PL"/>
        </w:rPr>
      </w:pPr>
      <w:r>
        <w:rPr>
          <w:color w:val="212121"/>
          <w:shd w:val="clear" w:color="auto" w:fill="FFFFFF"/>
          <w:lang w:val="pl"/>
        </w:rPr>
        <w:t xml:space="preserve">informacji, które bezpośrednio identyfikują mnie, takich jak imię i nazwisko, PESEL oraz wiek, </w:t>
      </w:r>
    </w:p>
    <w:p w14:paraId="4CB20180" w14:textId="77777777" w:rsidR="00FA7C1A" w:rsidRPr="001453FE" w:rsidRDefault="00FA7C1A" w:rsidP="00E10006">
      <w:pPr>
        <w:numPr>
          <w:ilvl w:val="0"/>
          <w:numId w:val="14"/>
        </w:numPr>
        <w:contextualSpacing/>
        <w:jc w:val="both"/>
        <w:rPr>
          <w:lang w:val="pl-PL"/>
        </w:rPr>
      </w:pPr>
      <w:r>
        <w:rPr>
          <w:color w:val="212121"/>
          <w:shd w:val="clear" w:color="auto" w:fill="FFFFFF"/>
          <w:lang w:val="pl"/>
        </w:rPr>
        <w:t xml:space="preserve">informacji umożliwiających kontaktowanie się ze mną, takich jak numery telefonów, adres e-mail/ zamieszkania/ adres korespondencyjny, imię i nazwisko, numer telefonu oraz adres wskazanej przeze mnie osoby kontaktowej, </w:t>
      </w:r>
    </w:p>
    <w:p w14:paraId="63F0755F" w14:textId="77777777" w:rsidR="00FA7C1A" w:rsidRPr="001453FE" w:rsidRDefault="00FA7C1A" w:rsidP="00E10006">
      <w:pPr>
        <w:numPr>
          <w:ilvl w:val="0"/>
          <w:numId w:val="14"/>
        </w:numPr>
        <w:contextualSpacing/>
        <w:jc w:val="both"/>
        <w:rPr>
          <w:lang w:val="pl-PL"/>
        </w:rPr>
      </w:pPr>
      <w:r>
        <w:rPr>
          <w:color w:val="212121"/>
          <w:shd w:val="clear" w:color="auto" w:fill="FFFFFF"/>
          <w:lang w:val="pl"/>
        </w:rPr>
        <w:t xml:space="preserve">informacji, które umożliwią zapłacenie mi za badanie, takich jak numer rachunku bankowego, </w:t>
      </w:r>
    </w:p>
    <w:p w14:paraId="1AD3B09B" w14:textId="77777777" w:rsidR="00FA7C1A" w:rsidRPr="001453FE" w:rsidRDefault="00FA7C1A" w:rsidP="00E10006">
      <w:pPr>
        <w:numPr>
          <w:ilvl w:val="0"/>
          <w:numId w:val="14"/>
        </w:numPr>
        <w:contextualSpacing/>
        <w:jc w:val="both"/>
        <w:rPr>
          <w:lang w:val="pl-PL"/>
        </w:rPr>
      </w:pPr>
      <w:r>
        <w:rPr>
          <w:color w:val="212121"/>
          <w:shd w:val="clear" w:color="auto" w:fill="FFFFFF"/>
          <w:lang w:val="pl"/>
        </w:rPr>
        <w:t>określonych kategorii danych w zakresie wskazanym w protokole badania,</w:t>
      </w:r>
    </w:p>
    <w:p w14:paraId="462ADDC9" w14:textId="77777777" w:rsidR="00FA7C1A" w:rsidRPr="001453FE" w:rsidRDefault="00FA7C1A" w:rsidP="00FA7C1A">
      <w:pPr>
        <w:jc w:val="both"/>
        <w:rPr>
          <w:lang w:val="pl-PL"/>
        </w:rPr>
      </w:pPr>
    </w:p>
    <w:p w14:paraId="758B39B0" w14:textId="2DA60666" w:rsidR="00FA7C1A" w:rsidRPr="001453FE" w:rsidRDefault="00FA7C1A" w:rsidP="00FA7C1A">
      <w:pPr>
        <w:jc w:val="both"/>
        <w:rPr>
          <w:bCs/>
          <w:lang w:val="pl-PL"/>
        </w:rPr>
      </w:pPr>
      <w:r>
        <w:rPr>
          <w:lang w:val="pl"/>
        </w:rPr>
        <w:t xml:space="preserve">które są niezbędne do celów przeprowadzenia badania, </w:t>
      </w:r>
      <w:r w:rsidR="003C2C50">
        <w:rPr>
          <w:lang w:val="pl"/>
        </w:rPr>
        <w:t>o n</w:t>
      </w:r>
      <w:r>
        <w:rPr>
          <w:lang w:val="pl"/>
        </w:rPr>
        <w:t>umer</w:t>
      </w:r>
      <w:r w:rsidR="003C2C50">
        <w:rPr>
          <w:lang w:val="pl"/>
        </w:rPr>
        <w:t>ze</w:t>
      </w:r>
      <w:r>
        <w:rPr>
          <w:lang w:val="pl"/>
        </w:rPr>
        <w:t xml:space="preserve"> Protokołu Sponsora: JTIG-2101-PL przez JT International SA z siedzibą w Genewie, Szwajcaria.</w:t>
      </w:r>
    </w:p>
    <w:p w14:paraId="793114B0" w14:textId="5C5D23C2" w:rsidR="00FA7C1A" w:rsidRPr="001453FE" w:rsidRDefault="00FA7C1A" w:rsidP="00FA7C1A">
      <w:pPr>
        <w:jc w:val="both"/>
        <w:rPr>
          <w:lang w:val="pl-PL"/>
        </w:rPr>
      </w:pPr>
      <w:r>
        <w:rPr>
          <w:lang w:val="pl"/>
        </w:rPr>
        <w:t>Wyrażam zgodę na gromadzenie, a także przetwarzanie moich danych osobowych (z wyjątkiem danych medycznych) w celu realizowania płatności związanych z wynagrodzeniem pieniężnym za udział w badaniu.</w:t>
      </w:r>
    </w:p>
    <w:p w14:paraId="7C31B3A6" w14:textId="77777777" w:rsidR="009A2F7B" w:rsidRPr="001453FE" w:rsidRDefault="009A2F7B" w:rsidP="00FA7C1A">
      <w:pPr>
        <w:jc w:val="both"/>
        <w:rPr>
          <w:lang w:val="pl-PL"/>
        </w:rPr>
      </w:pPr>
    </w:p>
    <w:p w14:paraId="6AF39899" w14:textId="038FE623" w:rsidR="00FA7C1A" w:rsidRPr="001453FE" w:rsidRDefault="00FA7C1A" w:rsidP="00FA7C1A">
      <w:pPr>
        <w:jc w:val="both"/>
        <w:rPr>
          <w:lang w:val="pl-PL"/>
        </w:rPr>
      </w:pPr>
      <w:r>
        <w:rPr>
          <w:lang w:val="pl"/>
        </w:rPr>
        <w:t>Wyrażam zgodę na przekazywanie moich zakodowanych danych, zarówno w formie informacji, jak i</w:t>
      </w:r>
      <w:r w:rsidR="003C2C50">
        <w:rPr>
          <w:lang w:val="pl"/>
        </w:rPr>
        <w:t> </w:t>
      </w:r>
      <w:r>
        <w:rPr>
          <w:lang w:val="pl"/>
        </w:rPr>
        <w:t>próbek krwi lub moczu, do krajów, w których obowiązujące przepisy dotyczące ochrony danych osobowych nie są takie same, jak obowiązujące w Polsce.</w:t>
      </w:r>
    </w:p>
    <w:p w14:paraId="54C5C0A3" w14:textId="77777777" w:rsidR="009A2F7B" w:rsidRPr="001453FE" w:rsidRDefault="009A2F7B" w:rsidP="00FA7C1A">
      <w:pPr>
        <w:jc w:val="both"/>
        <w:rPr>
          <w:lang w:val="pl-PL"/>
        </w:rPr>
      </w:pPr>
    </w:p>
    <w:p w14:paraId="1E321EBE" w14:textId="50707A4B" w:rsidR="00FA7C1A" w:rsidRPr="001453FE" w:rsidRDefault="00FA7C1A" w:rsidP="00FA7C1A">
      <w:pPr>
        <w:jc w:val="both"/>
        <w:rPr>
          <w:lang w:val="pl-PL"/>
        </w:rPr>
      </w:pPr>
      <w:r>
        <w:rPr>
          <w:lang w:val="pl"/>
        </w:rPr>
        <w:t>Wyrażam zgodę na dostęp Lekarzy-Badaczy do mojej dokumentacji medycznej zawierającej dane osobowe i medyczne, również obejmującej okres przed rozpoczęciem udziału w badaniu.</w:t>
      </w:r>
    </w:p>
    <w:p w14:paraId="693CEAEC" w14:textId="610D4EB4" w:rsidR="009F6996" w:rsidRPr="001453FE" w:rsidRDefault="009F6996" w:rsidP="00FA7C1A">
      <w:pPr>
        <w:jc w:val="both"/>
        <w:rPr>
          <w:lang w:val="pl-PL"/>
        </w:rPr>
      </w:pPr>
    </w:p>
    <w:p w14:paraId="0AA38CA8" w14:textId="23B4805F" w:rsidR="009F6996" w:rsidRDefault="009F6996" w:rsidP="00FA7C1A">
      <w:pPr>
        <w:jc w:val="both"/>
        <w:rPr>
          <w:lang w:val="pl-PL"/>
        </w:rPr>
      </w:pPr>
    </w:p>
    <w:p w14:paraId="5EAD9440" w14:textId="77777777" w:rsidR="00F9572F" w:rsidRPr="001453FE" w:rsidRDefault="00F9572F" w:rsidP="00FA7C1A">
      <w:pPr>
        <w:jc w:val="both"/>
        <w:rPr>
          <w:lang w:val="pl-PL"/>
        </w:rPr>
      </w:pPr>
    </w:p>
    <w:p w14:paraId="31389AD7" w14:textId="77777777" w:rsidR="00FA7C1A" w:rsidRPr="001453FE" w:rsidRDefault="00FA7C1A" w:rsidP="00FA7C1A">
      <w:pPr>
        <w:jc w:val="both"/>
        <w:rPr>
          <w:rFonts w:eastAsia="Calibri"/>
          <w:bCs/>
          <w:lang w:val="pl-PL"/>
        </w:rPr>
      </w:pPr>
      <w:r>
        <w:rPr>
          <w:rFonts w:eastAsia="Calibri"/>
          <w:lang w:val="pl"/>
        </w:rPr>
        <w:tab/>
      </w:r>
      <w:r>
        <w:rPr>
          <w:rFonts w:eastAsia="Calibri"/>
          <w:lang w:val="pl"/>
        </w:rPr>
        <w:tab/>
      </w:r>
      <w:r>
        <w:rPr>
          <w:rFonts w:eastAsia="Calibri"/>
          <w:lang w:val="pl"/>
        </w:rPr>
        <w:tab/>
      </w:r>
      <w:r>
        <w:rPr>
          <w:rFonts w:eastAsia="Calibri"/>
          <w:lang w:val="pl"/>
        </w:rPr>
        <w:tab/>
      </w:r>
      <w:r>
        <w:rPr>
          <w:rFonts w:eastAsia="Calibri"/>
          <w:lang w:val="pl"/>
        </w:rPr>
        <w:tab/>
      </w:r>
      <w:r>
        <w:rPr>
          <w:rFonts w:eastAsia="Calibri"/>
          <w:lang w:val="pl"/>
        </w:rPr>
        <w:tab/>
      </w:r>
    </w:p>
    <w:p w14:paraId="6398F75B" w14:textId="77777777" w:rsidR="00FA7C1A" w:rsidRPr="001453FE" w:rsidRDefault="00FA7C1A" w:rsidP="00FA7C1A">
      <w:pPr>
        <w:tabs>
          <w:tab w:val="center" w:pos="2410"/>
          <w:tab w:val="center" w:pos="4395"/>
          <w:tab w:val="left" w:pos="5529"/>
          <w:tab w:val="right" w:leader="underscore" w:pos="9498"/>
        </w:tabs>
        <w:jc w:val="both"/>
        <w:rPr>
          <w:lang w:val="pl-PL"/>
        </w:rPr>
      </w:pPr>
      <w:r>
        <w:rPr>
          <w:b/>
          <w:bCs/>
          <w:lang w:val="pl"/>
        </w:rPr>
        <w:t>Warszawa</w:t>
      </w:r>
      <w:r>
        <w:rPr>
          <w:lang w:val="pl"/>
        </w:rPr>
        <w:tab/>
        <w:t>|__|__| |__|__| |__|__|__|__|</w:t>
      </w:r>
      <w:r>
        <w:rPr>
          <w:lang w:val="pl"/>
        </w:rPr>
        <w:tab/>
        <w:t>|__|__|:|__|__|</w:t>
      </w:r>
      <w:r>
        <w:rPr>
          <w:lang w:val="pl"/>
        </w:rPr>
        <w:tab/>
      </w:r>
      <w:r>
        <w:rPr>
          <w:lang w:val="pl"/>
        </w:rPr>
        <w:tab/>
      </w:r>
    </w:p>
    <w:p w14:paraId="7E56424F" w14:textId="3AD371A6" w:rsidR="00FA7C1A" w:rsidRPr="001453FE" w:rsidRDefault="00FA7C1A" w:rsidP="00FA7C1A">
      <w:pPr>
        <w:tabs>
          <w:tab w:val="center" w:pos="2268"/>
          <w:tab w:val="center" w:pos="4395"/>
          <w:tab w:val="center" w:pos="7513"/>
        </w:tabs>
        <w:jc w:val="both"/>
        <w:rPr>
          <w:lang w:val="pl-PL"/>
        </w:rPr>
      </w:pPr>
      <w:r>
        <w:rPr>
          <w:lang w:val="pl"/>
        </w:rPr>
        <w:t>Miejsce</w:t>
      </w:r>
      <w:r>
        <w:rPr>
          <w:lang w:val="pl"/>
        </w:rPr>
        <w:tab/>
      </w:r>
      <w:proofErr w:type="spellStart"/>
      <w:r>
        <w:rPr>
          <w:lang w:val="pl"/>
        </w:rPr>
        <w:t>dd</w:t>
      </w:r>
      <w:proofErr w:type="spellEnd"/>
      <w:r>
        <w:rPr>
          <w:lang w:val="pl"/>
        </w:rPr>
        <w:t xml:space="preserve">       mm        </w:t>
      </w:r>
      <w:proofErr w:type="spellStart"/>
      <w:r>
        <w:rPr>
          <w:lang w:val="pl"/>
        </w:rPr>
        <w:t>rrrr</w:t>
      </w:r>
      <w:proofErr w:type="spellEnd"/>
      <w:r>
        <w:rPr>
          <w:lang w:val="pl"/>
        </w:rPr>
        <w:tab/>
        <w:t>godz.: minuta</w:t>
      </w:r>
      <w:r>
        <w:rPr>
          <w:lang w:val="pl"/>
        </w:rPr>
        <w:tab/>
        <w:t>Podpis Uczestnika Badania</w:t>
      </w:r>
    </w:p>
    <w:p w14:paraId="4E3AD240" w14:textId="77777777" w:rsidR="00FA7C1A" w:rsidRPr="001453FE" w:rsidRDefault="00FA7C1A" w:rsidP="00FA7C1A">
      <w:pPr>
        <w:widowControl w:val="0"/>
        <w:autoSpaceDE w:val="0"/>
        <w:autoSpaceDN w:val="0"/>
        <w:adjustRightInd w:val="0"/>
        <w:jc w:val="both"/>
        <w:rPr>
          <w:b/>
          <w:lang w:val="pl-PL"/>
        </w:rPr>
      </w:pPr>
    </w:p>
    <w:p w14:paraId="7232B5D7" w14:textId="77777777" w:rsidR="00F9572F" w:rsidRDefault="00F9572F" w:rsidP="002B58B6">
      <w:pPr>
        <w:tabs>
          <w:tab w:val="center" w:pos="2268"/>
          <w:tab w:val="center" w:pos="4395"/>
          <w:tab w:val="center" w:pos="7513"/>
        </w:tabs>
        <w:jc w:val="center"/>
        <w:rPr>
          <w:b/>
          <w:bCs/>
          <w:lang w:val="pl"/>
        </w:rPr>
      </w:pPr>
    </w:p>
    <w:p w14:paraId="536CD2DC" w14:textId="77777777" w:rsidR="00F9572F" w:rsidRDefault="00F9572F" w:rsidP="002B58B6">
      <w:pPr>
        <w:tabs>
          <w:tab w:val="center" w:pos="2268"/>
          <w:tab w:val="center" w:pos="4395"/>
          <w:tab w:val="center" w:pos="7513"/>
        </w:tabs>
        <w:jc w:val="center"/>
        <w:rPr>
          <w:b/>
          <w:bCs/>
          <w:lang w:val="pl"/>
        </w:rPr>
      </w:pPr>
    </w:p>
    <w:p w14:paraId="7B200155" w14:textId="1E76ECF2" w:rsidR="002B58B6" w:rsidRPr="001453FE" w:rsidRDefault="002B58B6" w:rsidP="002B58B6">
      <w:pPr>
        <w:tabs>
          <w:tab w:val="center" w:pos="2268"/>
          <w:tab w:val="center" w:pos="4395"/>
          <w:tab w:val="center" w:pos="7513"/>
        </w:tabs>
        <w:jc w:val="center"/>
        <w:rPr>
          <w:b/>
          <w:bCs/>
          <w:lang w:val="pl-PL"/>
        </w:rPr>
      </w:pPr>
      <w:r>
        <w:rPr>
          <w:b/>
          <w:bCs/>
          <w:lang w:val="pl"/>
        </w:rPr>
        <w:lastRenderedPageBreak/>
        <w:t xml:space="preserve">INFORMACJA O PRZETWARZANIU DANYCH OSOBOWYCH </w:t>
      </w:r>
    </w:p>
    <w:p w14:paraId="15E01C25" w14:textId="77777777" w:rsidR="002B58B6" w:rsidRPr="001453FE" w:rsidRDefault="002B58B6" w:rsidP="002B58B6">
      <w:pPr>
        <w:tabs>
          <w:tab w:val="center" w:pos="2268"/>
          <w:tab w:val="center" w:pos="4395"/>
          <w:tab w:val="center" w:pos="7513"/>
        </w:tabs>
        <w:jc w:val="center"/>
        <w:rPr>
          <w:b/>
          <w:bCs/>
          <w:lang w:val="pl-PL"/>
        </w:rPr>
      </w:pPr>
      <w:r>
        <w:rPr>
          <w:b/>
          <w:bCs/>
          <w:lang w:val="pl"/>
        </w:rPr>
        <w:t>UCZESTNIKA EKSPERYMENTU MEDYCZNEGO</w:t>
      </w:r>
    </w:p>
    <w:p w14:paraId="51A475DB" w14:textId="77777777" w:rsidR="002B58B6" w:rsidRPr="001453FE" w:rsidRDefault="002B58B6" w:rsidP="002B58B6">
      <w:pPr>
        <w:tabs>
          <w:tab w:val="center" w:pos="2268"/>
          <w:tab w:val="center" w:pos="4395"/>
          <w:tab w:val="center" w:pos="7513"/>
        </w:tabs>
        <w:jc w:val="center"/>
        <w:rPr>
          <w:b/>
          <w:bCs/>
          <w:lang w:val="pl-PL"/>
        </w:rPr>
      </w:pPr>
    </w:p>
    <w:p w14:paraId="2D4A382A" w14:textId="3D4609DC" w:rsidR="002B58B6" w:rsidRPr="00881A1A" w:rsidRDefault="002B58B6" w:rsidP="002B58B6">
      <w:pPr>
        <w:widowControl w:val="0"/>
        <w:autoSpaceDE w:val="0"/>
        <w:autoSpaceDN w:val="0"/>
        <w:adjustRightInd w:val="0"/>
        <w:jc w:val="both"/>
        <w:rPr>
          <w:rFonts w:eastAsia="Calibri"/>
          <w:b/>
          <w:bCs/>
        </w:rPr>
      </w:pPr>
      <w:r>
        <w:rPr>
          <w:rFonts w:eastAsia="Calibri"/>
          <w:lang w:val="pl"/>
        </w:rPr>
        <w:t>Zgodnie z art. 13 ust. 1 i ust. 2 Rozporządzenia Parlamentu Europejskiego i Rady (UE) 2016/679 z</w:t>
      </w:r>
      <w:r w:rsidR="003C2C50">
        <w:rPr>
          <w:rFonts w:eastAsia="Calibri"/>
          <w:lang w:val="pl"/>
        </w:rPr>
        <w:t> </w:t>
      </w:r>
      <w:r>
        <w:rPr>
          <w:rFonts w:eastAsia="Calibri"/>
          <w:lang w:val="pl"/>
        </w:rPr>
        <w:t xml:space="preserve">dnia 27 kwietnia 2016 </w:t>
      </w:r>
      <w:r>
        <w:rPr>
          <w:rFonts w:eastAsia="Calibri"/>
          <w:b/>
          <w:bCs/>
          <w:lang w:val="pl"/>
        </w:rPr>
        <w:t>r. w sprawie ochrony osób fizycznych w związku z przetwarzaniem danych osobowych i w sprawie swobodnego przepływu takich danych oraz uchylenia dyrektywy 95/46/WE (ogólne rozporządzenie o ochronie danych z dnia 27 kwietnia 2016 r.) (dalej „GDPR”), informujemy, co następuje</w:t>
      </w:r>
      <w:r>
        <w:rPr>
          <w:rFonts w:eastAsia="Calibri"/>
          <w:lang w:val="pl"/>
        </w:rPr>
        <w:t>:</w:t>
      </w:r>
      <w:r>
        <w:rPr>
          <w:rFonts w:eastAsia="Calibri"/>
          <w:b/>
          <w:bCs/>
          <w:lang w:val="pl"/>
        </w:rPr>
        <w:t xml:space="preserve"> </w:t>
      </w:r>
    </w:p>
    <w:p w14:paraId="1359626D" w14:textId="77777777" w:rsidR="002B58B6" w:rsidRPr="00881A1A" w:rsidRDefault="002B58B6" w:rsidP="002B58B6">
      <w:pPr>
        <w:widowControl w:val="0"/>
        <w:autoSpaceDE w:val="0"/>
        <w:autoSpaceDN w:val="0"/>
        <w:adjustRightInd w:val="0"/>
        <w:jc w:val="both"/>
        <w:rPr>
          <w:rFonts w:eastAsia="Calibri"/>
          <w:b/>
          <w:bCs/>
        </w:rPr>
      </w:pPr>
    </w:p>
    <w:p w14:paraId="112EF96E" w14:textId="77777777" w:rsidR="002B58B6" w:rsidRPr="001453FE" w:rsidRDefault="002B58B6" w:rsidP="002B58B6">
      <w:pPr>
        <w:widowControl w:val="0"/>
        <w:numPr>
          <w:ilvl w:val="0"/>
          <w:numId w:val="12"/>
        </w:numPr>
        <w:autoSpaceDE w:val="0"/>
        <w:autoSpaceDN w:val="0"/>
        <w:adjustRightInd w:val="0"/>
        <w:contextualSpacing/>
        <w:jc w:val="both"/>
        <w:rPr>
          <w:lang w:val="pl-PL"/>
        </w:rPr>
      </w:pPr>
      <w:r>
        <w:rPr>
          <w:lang w:val="pl"/>
        </w:rPr>
        <w:t>Administratorem Danych  w zakresie Pana/Pani danych osobowych</w:t>
      </w:r>
    </w:p>
    <w:p w14:paraId="5223ACE7" w14:textId="77777777" w:rsidR="002B58B6" w:rsidRPr="00881A1A" w:rsidRDefault="002B58B6" w:rsidP="002B58B6">
      <w:pPr>
        <w:widowControl w:val="0"/>
        <w:autoSpaceDE w:val="0"/>
        <w:autoSpaceDN w:val="0"/>
        <w:adjustRightInd w:val="0"/>
        <w:ind w:left="756"/>
        <w:contextualSpacing/>
        <w:jc w:val="both"/>
      </w:pPr>
      <w:r>
        <w:rPr>
          <w:lang w:val="pl"/>
        </w:rPr>
        <w:t>(dane osobowe oznaczają:</w:t>
      </w:r>
    </w:p>
    <w:p w14:paraId="3DACFFBF" w14:textId="77777777" w:rsidR="002B58B6" w:rsidRPr="001453FE" w:rsidRDefault="002B58B6" w:rsidP="002B58B6">
      <w:pPr>
        <w:numPr>
          <w:ilvl w:val="0"/>
          <w:numId w:val="14"/>
        </w:numPr>
        <w:contextualSpacing/>
        <w:jc w:val="both"/>
        <w:rPr>
          <w:lang w:val="pl-PL"/>
        </w:rPr>
      </w:pPr>
      <w:r>
        <w:rPr>
          <w:color w:val="212121"/>
          <w:shd w:val="clear" w:color="auto" w:fill="FFFFFF"/>
          <w:lang w:val="pl"/>
        </w:rPr>
        <w:t xml:space="preserve">informacje, które bezpośrednio identyfikują mnie, takie jak imię i nazwisko, PESEL oraz wiek, </w:t>
      </w:r>
    </w:p>
    <w:p w14:paraId="30DC1675" w14:textId="77777777" w:rsidR="002B58B6" w:rsidRPr="001453FE" w:rsidRDefault="002B58B6" w:rsidP="002B58B6">
      <w:pPr>
        <w:numPr>
          <w:ilvl w:val="0"/>
          <w:numId w:val="14"/>
        </w:numPr>
        <w:contextualSpacing/>
        <w:jc w:val="both"/>
        <w:rPr>
          <w:lang w:val="pl-PL"/>
        </w:rPr>
      </w:pPr>
      <w:r>
        <w:rPr>
          <w:color w:val="212121"/>
          <w:shd w:val="clear" w:color="auto" w:fill="FFFFFF"/>
          <w:lang w:val="pl"/>
        </w:rPr>
        <w:t xml:space="preserve">informacje umożliwiające kontaktowanie się ze mną, takie jak numery telefonów, adres e-mail/ zamieszkania/ adres korespondencyjny, imię i nazwisko, numer telefonu oraz adres wskazanej przeze mnie osoby kontaktowej, </w:t>
      </w:r>
    </w:p>
    <w:p w14:paraId="065658B4" w14:textId="77777777" w:rsidR="002B58B6" w:rsidRPr="001453FE" w:rsidRDefault="002B58B6" w:rsidP="002B58B6">
      <w:pPr>
        <w:numPr>
          <w:ilvl w:val="0"/>
          <w:numId w:val="14"/>
        </w:numPr>
        <w:contextualSpacing/>
        <w:jc w:val="both"/>
        <w:rPr>
          <w:lang w:val="pl-PL"/>
        </w:rPr>
      </w:pPr>
      <w:r>
        <w:rPr>
          <w:color w:val="212121"/>
          <w:shd w:val="clear" w:color="auto" w:fill="FFFFFF"/>
          <w:lang w:val="pl"/>
        </w:rPr>
        <w:t xml:space="preserve">informacje, które umożliwią zapłacenie mi za badanie, takie jak numer rachunku bankowego, </w:t>
      </w:r>
    </w:p>
    <w:p w14:paraId="3995AED5" w14:textId="514013F3" w:rsidR="002B58B6" w:rsidRPr="001453FE" w:rsidRDefault="002B58B6" w:rsidP="002B58B6">
      <w:pPr>
        <w:numPr>
          <w:ilvl w:val="0"/>
          <w:numId w:val="14"/>
        </w:numPr>
        <w:contextualSpacing/>
        <w:jc w:val="both"/>
        <w:rPr>
          <w:lang w:val="pl-PL"/>
        </w:rPr>
      </w:pPr>
      <w:r>
        <w:rPr>
          <w:color w:val="212121"/>
          <w:shd w:val="clear" w:color="auto" w:fill="FFFFFF"/>
          <w:lang w:val="pl"/>
        </w:rPr>
        <w:t xml:space="preserve">określone kategorie danych w zakresie wskazanym w protokole badania, </w:t>
      </w:r>
      <w:r>
        <w:rPr>
          <w:lang w:val="pl"/>
        </w:rPr>
        <w:t>przetwarzane w</w:t>
      </w:r>
      <w:r w:rsidR="003C2C50">
        <w:rPr>
          <w:lang w:val="pl"/>
        </w:rPr>
        <w:t> </w:t>
      </w:r>
      <w:r>
        <w:rPr>
          <w:lang w:val="pl"/>
        </w:rPr>
        <w:t xml:space="preserve">związku z włączeniem do badania i uczestniczeniem w nim – dalej zwanym „Badaniem”), </w:t>
      </w:r>
    </w:p>
    <w:p w14:paraId="3E60F91F" w14:textId="77777777" w:rsidR="002B58B6" w:rsidRPr="001453FE" w:rsidRDefault="002B58B6" w:rsidP="002B58B6">
      <w:pPr>
        <w:contextualSpacing/>
        <w:jc w:val="both"/>
        <w:rPr>
          <w:lang w:val="pl-PL"/>
        </w:rPr>
      </w:pPr>
    </w:p>
    <w:p w14:paraId="2941E8A3" w14:textId="77777777" w:rsidR="002B58B6" w:rsidRPr="001453FE" w:rsidRDefault="002B58B6" w:rsidP="002B58B6">
      <w:pPr>
        <w:contextualSpacing/>
        <w:jc w:val="both"/>
        <w:rPr>
          <w:rFonts w:eastAsia="Calibri"/>
          <w:lang w:val="pl-PL"/>
        </w:rPr>
      </w:pPr>
      <w:r>
        <w:rPr>
          <w:lang w:val="pl"/>
        </w:rPr>
        <w:t>który również odpowiada za archiwizację tych danych osobowych, jest Sponsor – JT International SA z siedzibą w Genewie, Szwajcaria.</w:t>
      </w:r>
    </w:p>
    <w:p w14:paraId="60868EE7" w14:textId="77777777" w:rsidR="002B58B6" w:rsidRPr="001453FE" w:rsidRDefault="002B58B6" w:rsidP="002B5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val="pl-PL"/>
        </w:rPr>
      </w:pPr>
    </w:p>
    <w:p w14:paraId="25251E05" w14:textId="77777777" w:rsidR="002B58B6" w:rsidRPr="001453FE" w:rsidRDefault="002B58B6" w:rsidP="002B5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pl-PL"/>
        </w:rPr>
      </w:pPr>
      <w:r>
        <w:rPr>
          <w:rFonts w:eastAsia="Times New Roman"/>
          <w:lang w:val="pl"/>
        </w:rPr>
        <w:t xml:space="preserve">Dane wskazane powyżej są przetwarzane wyłącznie przez podmioty reprezentujące Sponsora, działające w jego imieniu, jako Administratora Danych. Administrator Danych (Sponsor) ma dostęp do danych jedynie w formie kodu zapewniającego </w:t>
      </w:r>
      <w:proofErr w:type="spellStart"/>
      <w:r>
        <w:rPr>
          <w:rFonts w:eastAsia="Times New Roman"/>
          <w:lang w:val="pl"/>
        </w:rPr>
        <w:t>pseudonimizację</w:t>
      </w:r>
      <w:proofErr w:type="spellEnd"/>
      <w:r>
        <w:rPr>
          <w:rFonts w:eastAsia="Times New Roman"/>
          <w:lang w:val="pl"/>
        </w:rPr>
        <w:t>.</w:t>
      </w:r>
    </w:p>
    <w:p w14:paraId="1BFD6116" w14:textId="77777777" w:rsidR="002B58B6" w:rsidRPr="001453FE" w:rsidRDefault="002B58B6" w:rsidP="002B58B6">
      <w:pPr>
        <w:contextualSpacing/>
        <w:jc w:val="both"/>
        <w:rPr>
          <w:lang w:val="pl-PL"/>
        </w:rPr>
      </w:pPr>
    </w:p>
    <w:p w14:paraId="62825677" w14:textId="77777777" w:rsidR="002B58B6" w:rsidRPr="001453FE" w:rsidRDefault="002B58B6" w:rsidP="002B58B6">
      <w:pPr>
        <w:ind w:left="720"/>
        <w:contextualSpacing/>
        <w:jc w:val="both"/>
        <w:rPr>
          <w:lang w:val="pl-PL"/>
        </w:rPr>
      </w:pPr>
      <w:r>
        <w:rPr>
          <w:lang w:val="pl"/>
        </w:rPr>
        <w:t xml:space="preserve">Przedstawicielem MTZ do celów kontaktu w imieniu Sponsora, który udziela specjalistycznej pomocy w zakresie stosowania przepisów RODO w związku z eksperymentem medycznym prowadzonym na terytorium Rzeczypospolitej Polskiej, jest </w:t>
      </w:r>
      <w:hyperlink r:id="rId14" w:history="1">
        <w:r>
          <w:rPr>
            <w:rStyle w:val="Hipercze"/>
            <w:lang w:val="pl"/>
          </w:rPr>
          <w:t>k.kwaterska@kancelaria-kwaterska.pl</w:t>
        </w:r>
      </w:hyperlink>
      <w:r>
        <w:rPr>
          <w:lang w:val="pl"/>
        </w:rPr>
        <w:t xml:space="preserve">. </w:t>
      </w:r>
    </w:p>
    <w:p w14:paraId="3D3C0C64" w14:textId="77777777" w:rsidR="002B58B6" w:rsidRPr="001453FE" w:rsidRDefault="002B58B6" w:rsidP="002B58B6">
      <w:pPr>
        <w:ind w:left="720"/>
        <w:contextualSpacing/>
        <w:jc w:val="both"/>
        <w:rPr>
          <w:lang w:val="pl-PL"/>
        </w:rPr>
      </w:pPr>
    </w:p>
    <w:p w14:paraId="43B42727" w14:textId="77777777" w:rsidR="002B58B6" w:rsidRPr="001453FE" w:rsidRDefault="002B58B6" w:rsidP="002B58B6">
      <w:pPr>
        <w:widowControl w:val="0"/>
        <w:numPr>
          <w:ilvl w:val="0"/>
          <w:numId w:val="12"/>
        </w:numPr>
        <w:autoSpaceDE w:val="0"/>
        <w:autoSpaceDN w:val="0"/>
        <w:adjustRightInd w:val="0"/>
        <w:contextualSpacing/>
        <w:jc w:val="both"/>
        <w:rPr>
          <w:bCs/>
          <w:lang w:val="pl-PL"/>
        </w:rPr>
      </w:pPr>
      <w:r>
        <w:rPr>
          <w:lang w:val="pl"/>
        </w:rPr>
        <w:t xml:space="preserve">Pana/Pani dane osobowe będą przetwarzane w celu przeprowadzenia Badania, na podstawie Pana/Pani zgody, tj. na podstawie art. 6 ust. 1 lit. a) RODO, a także w celu wypełnienia obowiązku prawnego ciążącego na Administratorze Danych w zakresie przechowywania podstawowej dokumentacji badawczej, tj. na podstawie art. 6 ust. 1 lit. c) RODO. </w:t>
      </w:r>
    </w:p>
    <w:p w14:paraId="714EE04D" w14:textId="77777777" w:rsidR="002B58B6" w:rsidRPr="001453FE" w:rsidRDefault="002B58B6" w:rsidP="002B58B6">
      <w:pPr>
        <w:widowControl w:val="0"/>
        <w:autoSpaceDE w:val="0"/>
        <w:autoSpaceDN w:val="0"/>
        <w:adjustRightInd w:val="0"/>
        <w:ind w:left="756"/>
        <w:contextualSpacing/>
        <w:jc w:val="both"/>
        <w:rPr>
          <w:bCs/>
          <w:lang w:val="pl-PL"/>
        </w:rPr>
      </w:pPr>
    </w:p>
    <w:p w14:paraId="79FFE1B4" w14:textId="01EC6562" w:rsidR="002B58B6" w:rsidRPr="001453FE" w:rsidRDefault="002B58B6" w:rsidP="002B58B6">
      <w:pPr>
        <w:widowControl w:val="0"/>
        <w:numPr>
          <w:ilvl w:val="0"/>
          <w:numId w:val="12"/>
        </w:numPr>
        <w:autoSpaceDE w:val="0"/>
        <w:autoSpaceDN w:val="0"/>
        <w:adjustRightInd w:val="0"/>
        <w:contextualSpacing/>
        <w:jc w:val="both"/>
        <w:rPr>
          <w:bCs/>
          <w:lang w:val="pl-PL"/>
        </w:rPr>
      </w:pPr>
      <w:r>
        <w:rPr>
          <w:lang w:val="pl"/>
        </w:rPr>
        <w:t xml:space="preserve">W przypadku jakichkolwiek pytań, wątpliwości lub roszczeń dotyczących wykorzystania przez Sponsora danych uczestnika, może Pan/Pani skontaktować się z osobą odpowiedzialną za ochronę danych osobowych w Ośrodku Badawczym MTZ </w:t>
      </w:r>
      <w:proofErr w:type="spellStart"/>
      <w:r>
        <w:rPr>
          <w:lang w:val="pl"/>
        </w:rPr>
        <w:t>Clinical</w:t>
      </w:r>
      <w:proofErr w:type="spellEnd"/>
      <w:r>
        <w:rPr>
          <w:lang w:val="pl"/>
        </w:rPr>
        <w:t xml:space="preserve"> </w:t>
      </w:r>
      <w:proofErr w:type="spellStart"/>
      <w:r>
        <w:rPr>
          <w:lang w:val="pl"/>
        </w:rPr>
        <w:t>Research</w:t>
      </w:r>
      <w:proofErr w:type="spellEnd"/>
      <w:r>
        <w:rPr>
          <w:lang w:val="pl"/>
        </w:rPr>
        <w:t xml:space="preserve">, który jest podmiotem przetwarzającym Pana/Pani dane osobowe, wysyłając w tym celu wiadomość na adres e-mail </w:t>
      </w:r>
      <w:hyperlink r:id="rId15" w:history="1">
        <w:r>
          <w:rPr>
            <w:color w:val="0000FF"/>
            <w:u w:val="single"/>
            <w:lang w:val="pl"/>
          </w:rPr>
          <w:t>iodo@mtz-clinical.pl</w:t>
        </w:r>
      </w:hyperlink>
      <w:r>
        <w:rPr>
          <w:lang w:val="pl"/>
        </w:rPr>
        <w:t xml:space="preserve">. </w:t>
      </w:r>
    </w:p>
    <w:p w14:paraId="6882C0C8" w14:textId="77777777" w:rsidR="002B58B6" w:rsidRPr="001453FE" w:rsidRDefault="002B58B6" w:rsidP="002B58B6">
      <w:pPr>
        <w:widowControl w:val="0"/>
        <w:autoSpaceDE w:val="0"/>
        <w:autoSpaceDN w:val="0"/>
        <w:adjustRightInd w:val="0"/>
        <w:ind w:left="756"/>
        <w:contextualSpacing/>
        <w:jc w:val="both"/>
        <w:rPr>
          <w:bCs/>
          <w:lang w:val="pl-PL"/>
        </w:rPr>
      </w:pPr>
    </w:p>
    <w:p w14:paraId="7B2AA560" w14:textId="77777777" w:rsidR="002B58B6" w:rsidRPr="001453FE" w:rsidRDefault="002B58B6" w:rsidP="002B58B6">
      <w:pPr>
        <w:widowControl w:val="0"/>
        <w:numPr>
          <w:ilvl w:val="0"/>
          <w:numId w:val="12"/>
        </w:numPr>
        <w:autoSpaceDE w:val="0"/>
        <w:autoSpaceDN w:val="0"/>
        <w:adjustRightInd w:val="0"/>
        <w:jc w:val="both"/>
        <w:rPr>
          <w:rFonts w:eastAsia="Calibri"/>
          <w:bCs/>
          <w:lang w:val="pl-PL"/>
        </w:rPr>
      </w:pPr>
      <w:r>
        <w:rPr>
          <w:rFonts w:eastAsia="Calibri"/>
          <w:lang w:val="pl"/>
        </w:rPr>
        <w:t xml:space="preserve">Pana/Pani dane osobowe mogą być przekazywane lub dostęp do nich może zostać udzielony następującym stronom: </w:t>
      </w:r>
    </w:p>
    <w:p w14:paraId="2E174338" w14:textId="77777777" w:rsidR="002B58B6" w:rsidRPr="001453FE" w:rsidRDefault="002B58B6" w:rsidP="002B58B6">
      <w:pPr>
        <w:widowControl w:val="0"/>
        <w:numPr>
          <w:ilvl w:val="0"/>
          <w:numId w:val="13"/>
        </w:numPr>
        <w:autoSpaceDE w:val="0"/>
        <w:autoSpaceDN w:val="0"/>
        <w:adjustRightInd w:val="0"/>
        <w:contextualSpacing/>
        <w:jc w:val="both"/>
        <w:rPr>
          <w:bCs/>
          <w:lang w:val="pl-PL"/>
        </w:rPr>
      </w:pPr>
      <w:r>
        <w:rPr>
          <w:lang w:val="pl"/>
        </w:rPr>
        <w:t xml:space="preserve">MTZ </w:t>
      </w:r>
      <w:proofErr w:type="spellStart"/>
      <w:r>
        <w:rPr>
          <w:lang w:val="pl"/>
        </w:rPr>
        <w:t>Clinical</w:t>
      </w:r>
      <w:proofErr w:type="spellEnd"/>
      <w:r>
        <w:rPr>
          <w:lang w:val="pl"/>
        </w:rPr>
        <w:t xml:space="preserve"> </w:t>
      </w:r>
      <w:proofErr w:type="spellStart"/>
      <w:r>
        <w:rPr>
          <w:lang w:val="pl"/>
        </w:rPr>
        <w:t>Research</w:t>
      </w:r>
      <w:proofErr w:type="spellEnd"/>
      <w:r>
        <w:rPr>
          <w:lang w:val="pl"/>
        </w:rPr>
        <w:t xml:space="preserve"> Sp. z o. o. z siedzibą w Warszawie (02-106, ul. Adolfa Pawińskiego 5), REGON 015209197, NIP 526-26-35-334 – spółka wpisana do rejestru przedsiębiorców Krajowego Rejestru Sądowego prowadzonego przez Sąd Rejonowy dla m. st. Warszawy, XII Wydział Gospodarczy Krajowego Rejestru Sądowego, pod numerem KRS: 0000129520 – jako ośrodek badawczy prowadzący Badanie na zlecenie Administratora Danych, jej pracownicy, współpracownicy, kontrahenci </w:t>
      </w:r>
      <w:r>
        <w:rPr>
          <w:lang w:val="pl"/>
        </w:rPr>
        <w:lastRenderedPageBreak/>
        <w:t>technologiczni, logistyczni i organizacyjni, a także Lekarze-Badacze;</w:t>
      </w:r>
    </w:p>
    <w:p w14:paraId="4D7A922F" w14:textId="77777777" w:rsidR="002B58B6" w:rsidRPr="001453FE" w:rsidRDefault="002B58B6" w:rsidP="002B58B6">
      <w:pPr>
        <w:widowControl w:val="0"/>
        <w:numPr>
          <w:ilvl w:val="0"/>
          <w:numId w:val="13"/>
        </w:numPr>
        <w:autoSpaceDE w:val="0"/>
        <w:autoSpaceDN w:val="0"/>
        <w:adjustRightInd w:val="0"/>
        <w:contextualSpacing/>
        <w:jc w:val="both"/>
        <w:rPr>
          <w:bCs/>
          <w:lang w:val="pl-PL"/>
        </w:rPr>
      </w:pPr>
      <w:r>
        <w:rPr>
          <w:rFonts w:eastAsia="SimSun"/>
          <w:lang w:val="pl"/>
        </w:rPr>
        <w:t>Sponsor Badania oraz strona monitorująca, działająca na zlecenie Sponsora, kontrahent organizujący badanie [</w:t>
      </w:r>
      <w:r>
        <w:rPr>
          <w:rFonts w:eastAsia="SimSun"/>
          <w:i/>
          <w:iCs/>
          <w:lang w:val="pl"/>
        </w:rPr>
        <w:t>CRO</w:t>
      </w:r>
      <w:r>
        <w:rPr>
          <w:rFonts w:eastAsia="SimSun"/>
          <w:lang w:val="pl"/>
        </w:rPr>
        <w:t xml:space="preserve">] (firma wynajęta przez Sponsora do wykonania określonych zadań związanych z badaniem), przedstawiciele, osoby i firmy będące współpracownikami lub kontrahentami Sponsora (np. osoby zaangażowane przez Sponsora do przeprowadzenia audytu); </w:t>
      </w:r>
    </w:p>
    <w:p w14:paraId="724702EB" w14:textId="11DDD5A7" w:rsidR="002B58B6" w:rsidRPr="001453FE" w:rsidRDefault="002B58B6" w:rsidP="002B58B6">
      <w:pPr>
        <w:widowControl w:val="0"/>
        <w:numPr>
          <w:ilvl w:val="0"/>
          <w:numId w:val="13"/>
        </w:numPr>
        <w:autoSpaceDE w:val="0"/>
        <w:autoSpaceDN w:val="0"/>
        <w:adjustRightInd w:val="0"/>
        <w:contextualSpacing/>
        <w:jc w:val="both"/>
        <w:rPr>
          <w:bCs/>
          <w:lang w:val="pl-PL"/>
        </w:rPr>
      </w:pPr>
      <w:r>
        <w:rPr>
          <w:rFonts w:eastAsia="SimSun"/>
          <w:lang w:val="pl"/>
        </w:rPr>
        <w:t>Właściwa Komisja Bioetyczna (organ odpowiedzialny za ochronę praw i</w:t>
      </w:r>
      <w:r w:rsidR="003C2C50">
        <w:rPr>
          <w:rFonts w:eastAsia="SimSun"/>
          <w:lang w:val="pl"/>
        </w:rPr>
        <w:t> </w:t>
      </w:r>
      <w:r>
        <w:rPr>
          <w:rFonts w:eastAsia="SimSun"/>
          <w:lang w:val="pl"/>
        </w:rPr>
        <w:t xml:space="preserve">bezpieczeństwa Pana/Pani jako uczestnika </w:t>
      </w:r>
      <w:proofErr w:type="spellStart"/>
      <w:r>
        <w:rPr>
          <w:rFonts w:eastAsia="SimSun"/>
          <w:lang w:val="pl"/>
        </w:rPr>
        <w:t>uczestnika</w:t>
      </w:r>
      <w:proofErr w:type="spellEnd"/>
      <w:r>
        <w:rPr>
          <w:rFonts w:eastAsia="SimSun"/>
          <w:lang w:val="pl"/>
        </w:rPr>
        <w:t xml:space="preserve"> badania); </w:t>
      </w:r>
    </w:p>
    <w:p w14:paraId="2947D627" w14:textId="77777777" w:rsidR="002B58B6" w:rsidRPr="001453FE" w:rsidRDefault="002B58B6" w:rsidP="002B58B6">
      <w:pPr>
        <w:widowControl w:val="0"/>
        <w:numPr>
          <w:ilvl w:val="0"/>
          <w:numId w:val="13"/>
        </w:numPr>
        <w:autoSpaceDE w:val="0"/>
        <w:autoSpaceDN w:val="0"/>
        <w:adjustRightInd w:val="0"/>
        <w:contextualSpacing/>
        <w:jc w:val="both"/>
        <w:rPr>
          <w:bCs/>
          <w:lang w:val="pl-PL"/>
        </w:rPr>
      </w:pPr>
      <w:r>
        <w:rPr>
          <w:lang w:val="pl"/>
        </w:rPr>
        <w:t xml:space="preserve">Jednostki państwowe odpowiedzialne za zapewnienie bezpieczeństwa uczestników badań. </w:t>
      </w:r>
    </w:p>
    <w:p w14:paraId="4FAF3C2E" w14:textId="77777777" w:rsidR="002B58B6" w:rsidRPr="001453FE" w:rsidRDefault="002B58B6" w:rsidP="002B58B6">
      <w:pPr>
        <w:widowControl w:val="0"/>
        <w:numPr>
          <w:ilvl w:val="0"/>
          <w:numId w:val="12"/>
        </w:numPr>
        <w:autoSpaceDE w:val="0"/>
        <w:autoSpaceDN w:val="0"/>
        <w:adjustRightInd w:val="0"/>
        <w:jc w:val="both"/>
        <w:rPr>
          <w:rFonts w:eastAsia="Calibri"/>
          <w:lang w:val="pl-PL"/>
        </w:rPr>
      </w:pPr>
      <w:proofErr w:type="spellStart"/>
      <w:r>
        <w:rPr>
          <w:rFonts w:eastAsia="Calibri"/>
          <w:lang w:val="pl"/>
        </w:rPr>
        <w:t>Pseudonimizowane</w:t>
      </w:r>
      <w:proofErr w:type="spellEnd"/>
      <w:r>
        <w:rPr>
          <w:rFonts w:eastAsia="Calibri"/>
          <w:lang w:val="pl"/>
        </w:rPr>
        <w:t xml:space="preserve"> dane osobowe zebrane w trakcie Badania mogą być przekazywane poza UE i EOG (do państw trzecich), jeżeli istnieje decyzja Komisji Europejskiej potwierdzająca, że dane państwo trzecie, terytorium, sektor lub organizacja w państwie trzecim zapewnia odpowiedni poziom ochrony. W przypadku braku takiej decyzji Administrator Danych może przekazać dane użytkownika do państwa trzeciego tylko wtedy, gdy Administrator Danych lub Przetwarzający Dane zapewni odpowiednie zabezpieczenia i pod warunkiem, że w takim państwie obowiązują prawa i odpowiednie środki prawne egzekwowalne przez Pana/Panią. Jeśli nie ma takiej decyzji WE i nie istnieją zabezpieczenia, o których mowa w poprzednim zdaniu, Pana/Pani dane mogą być przekazywane tylko na podstawie Pana/Pani wyraźnej zgody i gdy spełnione są wymogi określone w art. 49 ust. 1 i 2 RODO. </w:t>
      </w:r>
    </w:p>
    <w:p w14:paraId="10A48B27" w14:textId="5E9B7600" w:rsidR="002B58B6" w:rsidRPr="001453FE" w:rsidRDefault="002B58B6" w:rsidP="002B58B6">
      <w:pPr>
        <w:widowControl w:val="0"/>
        <w:numPr>
          <w:ilvl w:val="0"/>
          <w:numId w:val="12"/>
        </w:numPr>
        <w:autoSpaceDE w:val="0"/>
        <w:autoSpaceDN w:val="0"/>
        <w:adjustRightInd w:val="0"/>
        <w:jc w:val="both"/>
        <w:rPr>
          <w:rFonts w:eastAsia="Calibri"/>
          <w:bCs/>
          <w:lang w:val="pl-PL"/>
        </w:rPr>
      </w:pPr>
      <w:r>
        <w:rPr>
          <w:rFonts w:eastAsia="Calibri"/>
          <w:lang w:val="pl"/>
        </w:rPr>
        <w:t>Pani/Pana dane osobowe będą przechowywane przez okres niezbędny do przeprowadzenia i</w:t>
      </w:r>
      <w:r w:rsidR="00DF2273">
        <w:rPr>
          <w:rFonts w:eastAsia="Calibri"/>
          <w:lang w:val="pl"/>
        </w:rPr>
        <w:t> </w:t>
      </w:r>
      <w:r>
        <w:rPr>
          <w:rFonts w:eastAsia="Calibri"/>
          <w:lang w:val="pl"/>
        </w:rPr>
        <w:t xml:space="preserve">udokumentowania Badania, w tym przez okresy ustalone w powszechnie obowiązujących przepisach prawa. Podstawowa dokumentacja Badania nie będzie jednak przechowywana dłużej niż 25 lat, licząc od roku kalendarzowego następującego po roku, w którym Badanie zostało zakończone. </w:t>
      </w:r>
    </w:p>
    <w:p w14:paraId="137B13DD" w14:textId="623E6D3A" w:rsidR="002B58B6" w:rsidRPr="001453FE" w:rsidRDefault="002B58B6" w:rsidP="002B58B6">
      <w:pPr>
        <w:numPr>
          <w:ilvl w:val="0"/>
          <w:numId w:val="12"/>
        </w:numPr>
        <w:contextualSpacing/>
        <w:jc w:val="both"/>
        <w:rPr>
          <w:lang w:val="pl-PL"/>
        </w:rPr>
      </w:pPr>
      <w:r>
        <w:rPr>
          <w:lang w:val="pl"/>
        </w:rPr>
        <w:t xml:space="preserve">W celu wykonania przysługujących praw może Pan/Pani złożyć stosowny wniosek z żądaniem do przedstawiciela MTZ w imieniu Sponsora na adres </w:t>
      </w:r>
      <w:hyperlink r:id="rId16" w:history="1">
        <w:r w:rsidR="00DF2273" w:rsidRPr="00DF2273">
          <w:rPr>
            <w:rStyle w:val="Hipercze"/>
            <w:lang w:val="pl"/>
          </w:rPr>
          <w:t>iodo@mtz-clinical.pl</w:t>
        </w:r>
      </w:hyperlink>
      <w:r>
        <w:rPr>
          <w:lang w:val="pl"/>
        </w:rPr>
        <w:t xml:space="preserve">, w dowolnym czasie, m.in. </w:t>
      </w:r>
      <w:r w:rsidR="00DF2273" w:rsidRPr="00DF2273">
        <w:rPr>
          <w:lang w:val="pl-PL"/>
        </w:rPr>
        <w:t>wniosek o przedstawienie informacji i wyjaśnień dotyczących przetwarzania danych osobowych</w:t>
      </w:r>
      <w:r>
        <w:rPr>
          <w:lang w:val="pl"/>
        </w:rPr>
        <w:t>.</w:t>
      </w:r>
    </w:p>
    <w:p w14:paraId="73B5BDB4" w14:textId="77777777" w:rsidR="002B58B6" w:rsidRPr="001453FE" w:rsidRDefault="002B58B6" w:rsidP="002B58B6">
      <w:pPr>
        <w:widowControl w:val="0"/>
        <w:numPr>
          <w:ilvl w:val="0"/>
          <w:numId w:val="12"/>
        </w:numPr>
        <w:autoSpaceDE w:val="0"/>
        <w:autoSpaceDN w:val="0"/>
        <w:adjustRightInd w:val="0"/>
        <w:jc w:val="both"/>
        <w:rPr>
          <w:rFonts w:eastAsia="Calibri"/>
          <w:bCs/>
          <w:lang w:val="pl-PL"/>
        </w:rPr>
      </w:pPr>
      <w:r>
        <w:rPr>
          <w:rFonts w:eastAsia="Calibri"/>
          <w:lang w:val="pl"/>
        </w:rPr>
        <w:t xml:space="preserve">Ma Pan/Pani prawo dostępu do treści swoich danych osobowych, prawo do ich sprostowania i usunięcia, ograniczenia ich przetwarzania, prawo do przenoszenia danych oraz prawo do wniesienia sprzeciwu wobec ich przetwarzania. </w:t>
      </w:r>
    </w:p>
    <w:p w14:paraId="1E3B99FB" w14:textId="2AC7A21B" w:rsidR="002B58B6" w:rsidRPr="001453FE" w:rsidRDefault="002B58B6" w:rsidP="002B58B6">
      <w:pPr>
        <w:widowControl w:val="0"/>
        <w:numPr>
          <w:ilvl w:val="0"/>
          <w:numId w:val="12"/>
        </w:numPr>
        <w:autoSpaceDE w:val="0"/>
        <w:autoSpaceDN w:val="0"/>
        <w:adjustRightInd w:val="0"/>
        <w:jc w:val="both"/>
        <w:rPr>
          <w:rFonts w:eastAsia="Calibri"/>
          <w:bCs/>
          <w:lang w:val="pl-PL"/>
        </w:rPr>
      </w:pPr>
      <w:r>
        <w:rPr>
          <w:rFonts w:eastAsia="Calibri"/>
          <w:lang w:val="pl"/>
        </w:rPr>
        <w:t>Ma</w:t>
      </w:r>
      <w:r w:rsidR="00DF2273">
        <w:rPr>
          <w:rFonts w:eastAsia="Calibri"/>
          <w:lang w:val="pl"/>
        </w:rPr>
        <w:t xml:space="preserve"> Pan/Pani </w:t>
      </w:r>
      <w:r>
        <w:rPr>
          <w:rFonts w:eastAsia="Calibri"/>
          <w:lang w:val="pl"/>
        </w:rPr>
        <w:t>prawo do wycofania zgody w dowolnym momencie, bez żadnych kar i utraty świadczeń, do których nadal jest</w:t>
      </w:r>
      <w:r w:rsidR="00DF2273">
        <w:rPr>
          <w:rFonts w:eastAsia="Calibri"/>
          <w:lang w:val="pl"/>
        </w:rPr>
        <w:t xml:space="preserve"> Pan/i</w:t>
      </w:r>
      <w:r>
        <w:rPr>
          <w:rFonts w:eastAsia="Calibri"/>
          <w:lang w:val="pl"/>
        </w:rPr>
        <w:t xml:space="preserve"> uprawniony</w:t>
      </w:r>
      <w:r w:rsidR="00DF2273">
        <w:rPr>
          <w:rFonts w:eastAsia="Calibri"/>
          <w:lang w:val="pl"/>
        </w:rPr>
        <w:t>/a</w:t>
      </w:r>
      <w:r>
        <w:rPr>
          <w:rFonts w:eastAsia="Calibri"/>
          <w:lang w:val="pl"/>
        </w:rPr>
        <w:t xml:space="preserve"> – zgoda może być wycofana w dowolnej formie, tj. mailowo, pisemnie, telefonicznie. Wycofanie zgody nie będzie miało wpływu na zgodność z</w:t>
      </w:r>
      <w:r w:rsidR="00DF2273">
        <w:rPr>
          <w:rFonts w:eastAsia="Calibri"/>
          <w:lang w:val="pl"/>
        </w:rPr>
        <w:t> </w:t>
      </w:r>
      <w:r>
        <w:rPr>
          <w:rFonts w:eastAsia="Calibri"/>
          <w:lang w:val="pl"/>
        </w:rPr>
        <w:t xml:space="preserve">prawem przetwarzania danych, które było realizowane przed czynnością wycofania zgody. </w:t>
      </w:r>
    </w:p>
    <w:p w14:paraId="6F8EE1C3" w14:textId="4F98C941" w:rsidR="002B58B6" w:rsidRPr="001453FE" w:rsidRDefault="002B58B6" w:rsidP="002B58B6">
      <w:pPr>
        <w:widowControl w:val="0"/>
        <w:numPr>
          <w:ilvl w:val="0"/>
          <w:numId w:val="12"/>
        </w:numPr>
        <w:autoSpaceDE w:val="0"/>
        <w:autoSpaceDN w:val="0"/>
        <w:adjustRightInd w:val="0"/>
        <w:jc w:val="both"/>
        <w:rPr>
          <w:rFonts w:eastAsia="Calibri"/>
          <w:bCs/>
          <w:lang w:val="pl-PL"/>
        </w:rPr>
      </w:pPr>
      <w:r>
        <w:rPr>
          <w:rFonts w:eastAsia="Calibri"/>
          <w:lang w:val="pl"/>
        </w:rPr>
        <w:t>Ma Pan/Pan</w:t>
      </w:r>
      <w:r w:rsidR="00293B85">
        <w:rPr>
          <w:rFonts w:eastAsia="Calibri"/>
          <w:lang w:val="pl"/>
        </w:rPr>
        <w:t>i</w:t>
      </w:r>
      <w:r>
        <w:rPr>
          <w:rFonts w:eastAsia="Calibri"/>
          <w:lang w:val="pl"/>
        </w:rPr>
        <w:t xml:space="preserve"> prawo wniesienia skargi do organu nadzorczego (Prezesa Urzędu Ochrony Danych Osobowych), jeśli uzna Pan</w:t>
      </w:r>
      <w:r w:rsidR="00293B85">
        <w:rPr>
          <w:rFonts w:eastAsia="Calibri"/>
          <w:lang w:val="pl"/>
        </w:rPr>
        <w:t>/i</w:t>
      </w:r>
      <w:r>
        <w:rPr>
          <w:rFonts w:eastAsia="Calibri"/>
          <w:lang w:val="pl"/>
        </w:rPr>
        <w:t>, że przetwarzanie Pan</w:t>
      </w:r>
      <w:r w:rsidR="00293B85">
        <w:rPr>
          <w:rFonts w:eastAsia="Calibri"/>
          <w:lang w:val="pl"/>
        </w:rPr>
        <w:t>a</w:t>
      </w:r>
      <w:r>
        <w:rPr>
          <w:rFonts w:eastAsia="Calibri"/>
          <w:lang w:val="pl"/>
        </w:rPr>
        <w:t>/Pana danych osobowych narusza obowiązujące przepisy prawa.</w:t>
      </w:r>
    </w:p>
    <w:p w14:paraId="5777DCCA" w14:textId="77777777" w:rsidR="002B58B6" w:rsidRPr="001453FE" w:rsidRDefault="002B58B6" w:rsidP="002B58B6">
      <w:pPr>
        <w:widowControl w:val="0"/>
        <w:numPr>
          <w:ilvl w:val="0"/>
          <w:numId w:val="12"/>
        </w:numPr>
        <w:autoSpaceDE w:val="0"/>
        <w:autoSpaceDN w:val="0"/>
        <w:adjustRightInd w:val="0"/>
        <w:jc w:val="both"/>
        <w:rPr>
          <w:rFonts w:eastAsia="Calibri"/>
          <w:bCs/>
          <w:lang w:val="pl-PL"/>
        </w:rPr>
      </w:pPr>
      <w:r>
        <w:rPr>
          <w:rFonts w:eastAsia="Calibri"/>
          <w:lang w:val="pl"/>
        </w:rPr>
        <w:t xml:space="preserve">Na podstawie przetwarzania podanych przez Pana/Panią danych nie są podejmowane żadne zautomatyzowane decyzje, w tym profilowanie. </w:t>
      </w:r>
    </w:p>
    <w:p w14:paraId="68FFB7BB" w14:textId="190303C6" w:rsidR="002B58B6" w:rsidRPr="00F9572F" w:rsidRDefault="002B58B6" w:rsidP="002B58B6">
      <w:pPr>
        <w:widowControl w:val="0"/>
        <w:numPr>
          <w:ilvl w:val="0"/>
          <w:numId w:val="12"/>
        </w:numPr>
        <w:autoSpaceDE w:val="0"/>
        <w:autoSpaceDN w:val="0"/>
        <w:adjustRightInd w:val="0"/>
        <w:jc w:val="both"/>
        <w:rPr>
          <w:rFonts w:eastAsia="Calibri"/>
          <w:bCs/>
          <w:lang w:val="pl-PL"/>
        </w:rPr>
      </w:pPr>
      <w:r>
        <w:rPr>
          <w:rFonts w:eastAsia="Calibri"/>
          <w:shd w:val="clear" w:color="auto" w:fill="FEFEFE"/>
          <w:lang w:val="pl"/>
        </w:rPr>
        <w:t xml:space="preserve">Podanie przez Panią/Pana danych osobowych jest dobrowolne, lecz niezbędne do wzięcia udziału w badaniu. W przypadku niepodania danych osobowych i odmowy wyrażenia zgody na ich przetwarzanie, Pana/Pani udział w badaniu nie będzie możliwy. </w:t>
      </w:r>
    </w:p>
    <w:p w14:paraId="35386C75" w14:textId="77777777" w:rsidR="002B58B6" w:rsidRPr="001453FE" w:rsidRDefault="002B58B6" w:rsidP="002B58B6">
      <w:pPr>
        <w:tabs>
          <w:tab w:val="left" w:pos="3828"/>
        </w:tabs>
        <w:jc w:val="both"/>
        <w:rPr>
          <w:b/>
          <w:bCs/>
          <w:lang w:val="pl-PL"/>
        </w:rPr>
      </w:pPr>
    </w:p>
    <w:p w14:paraId="50A59114" w14:textId="77777777" w:rsidR="002B58B6" w:rsidRPr="001453FE" w:rsidRDefault="002B58B6" w:rsidP="002B58B6">
      <w:pPr>
        <w:tabs>
          <w:tab w:val="center" w:pos="2410"/>
          <w:tab w:val="center" w:pos="4395"/>
          <w:tab w:val="left" w:pos="5529"/>
          <w:tab w:val="right" w:leader="underscore" w:pos="9498"/>
        </w:tabs>
        <w:jc w:val="both"/>
        <w:rPr>
          <w:lang w:val="pl-PL"/>
        </w:rPr>
      </w:pPr>
      <w:r>
        <w:rPr>
          <w:b/>
          <w:bCs/>
          <w:lang w:val="pl"/>
        </w:rPr>
        <w:t>Warszawa</w:t>
      </w:r>
      <w:r>
        <w:rPr>
          <w:lang w:val="pl"/>
        </w:rPr>
        <w:tab/>
        <w:t>|__|__| |__|__| |__|__|__|__|</w:t>
      </w:r>
      <w:r>
        <w:rPr>
          <w:lang w:val="pl"/>
        </w:rPr>
        <w:tab/>
        <w:t>|__|__|:|__|__|</w:t>
      </w:r>
      <w:r>
        <w:rPr>
          <w:lang w:val="pl"/>
        </w:rPr>
        <w:tab/>
      </w:r>
      <w:r>
        <w:rPr>
          <w:lang w:val="pl"/>
        </w:rPr>
        <w:tab/>
      </w:r>
    </w:p>
    <w:p w14:paraId="7ABB9E87" w14:textId="77777777" w:rsidR="002B58B6" w:rsidRPr="001453FE" w:rsidRDefault="002B58B6" w:rsidP="002B58B6">
      <w:pPr>
        <w:tabs>
          <w:tab w:val="center" w:pos="2268"/>
          <w:tab w:val="center" w:pos="4395"/>
          <w:tab w:val="center" w:pos="7513"/>
        </w:tabs>
        <w:jc w:val="both"/>
        <w:rPr>
          <w:lang w:val="pl-PL"/>
        </w:rPr>
      </w:pPr>
      <w:r>
        <w:rPr>
          <w:lang w:val="pl"/>
        </w:rPr>
        <w:t>Miejsce</w:t>
      </w:r>
      <w:r>
        <w:rPr>
          <w:lang w:val="pl"/>
        </w:rPr>
        <w:tab/>
      </w:r>
      <w:proofErr w:type="spellStart"/>
      <w:r>
        <w:rPr>
          <w:lang w:val="pl"/>
        </w:rPr>
        <w:t>dd</w:t>
      </w:r>
      <w:proofErr w:type="spellEnd"/>
      <w:r>
        <w:rPr>
          <w:lang w:val="pl"/>
        </w:rPr>
        <w:t xml:space="preserve">       mm        </w:t>
      </w:r>
      <w:proofErr w:type="spellStart"/>
      <w:r>
        <w:rPr>
          <w:lang w:val="pl"/>
        </w:rPr>
        <w:t>rrrr</w:t>
      </w:r>
      <w:proofErr w:type="spellEnd"/>
      <w:r>
        <w:rPr>
          <w:lang w:val="pl"/>
        </w:rPr>
        <w:tab/>
        <w:t>godz.: minuta</w:t>
      </w:r>
      <w:r>
        <w:rPr>
          <w:lang w:val="pl"/>
        </w:rPr>
        <w:tab/>
        <w:t>Podpis Uczestnika Badania</w:t>
      </w:r>
    </w:p>
    <w:p w14:paraId="6EEB23F7" w14:textId="77777777" w:rsidR="00FA7C1A" w:rsidRPr="001453FE" w:rsidRDefault="00FA7C1A" w:rsidP="00B91472">
      <w:pPr>
        <w:pStyle w:val="Tekstpodstawowywcity"/>
        <w:tabs>
          <w:tab w:val="center" w:pos="2268"/>
          <w:tab w:val="center" w:pos="4395"/>
          <w:tab w:val="center" w:pos="7513"/>
        </w:tabs>
        <w:rPr>
          <w:sz w:val="16"/>
          <w:szCs w:val="16"/>
          <w:lang w:val="pl-PL"/>
        </w:rPr>
      </w:pPr>
    </w:p>
    <w:sectPr w:rsidR="00FA7C1A" w:rsidRPr="001453FE" w:rsidSect="00CC779A">
      <w:headerReference w:type="default" r:id="rId17"/>
      <w:footerReference w:type="default" r:id="rId18"/>
      <w:pgSz w:w="11906" w:h="16838" w:code="9"/>
      <w:pgMar w:top="1276" w:right="1080" w:bottom="1440" w:left="10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D934" w14:textId="77777777" w:rsidR="002234A3" w:rsidRDefault="002234A3">
      <w:r>
        <w:separator/>
      </w:r>
    </w:p>
  </w:endnote>
  <w:endnote w:type="continuationSeparator" w:id="0">
    <w:p w14:paraId="27D85135" w14:textId="77777777" w:rsidR="002234A3" w:rsidRDefault="002234A3">
      <w:r>
        <w:continuationSeparator/>
      </w:r>
    </w:p>
  </w:endnote>
  <w:endnote w:type="continuationNotice" w:id="1">
    <w:p w14:paraId="6FE10ADE" w14:textId="77777777" w:rsidR="002234A3" w:rsidRDefault="00223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old">
    <w:altName w:val="Tahoma"/>
    <w:charset w:val="00"/>
    <w:family w:val="auto"/>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Bold">
    <w:altName w:val="Arial Unicode MS"/>
    <w:panose1 w:val="00000000000000000000"/>
    <w:charset w:val="80"/>
    <w:family w:val="auto"/>
    <w:notTrueType/>
    <w:pitch w:val="default"/>
    <w:sig w:usb0="00000001" w:usb1="08070000" w:usb2="00000010" w:usb3="00000000" w:csb0="00020000" w:csb1="00000000"/>
  </w:font>
  <w:font w:name="inherit">
    <w:altName w:val="Cambria"/>
    <w:panose1 w:val="00000000000000000000"/>
    <w:charset w:val="00"/>
    <w:family w:val="roman"/>
    <w:notTrueType/>
    <w:pitch w:val="default"/>
  </w:font>
  <w:font w:name="Times">
    <w:altName w:val="Times"/>
    <w:panose1 w:val="02020603050405020304"/>
    <w:charset w:val="00"/>
    <w:family w:val="auto"/>
    <w:pitch w:val="variable"/>
    <w:sig w:usb0="E00002FF" w:usb1="5000205A" w:usb2="00000000" w:usb3="00000000" w:csb0="0000019F" w:csb1="00000000"/>
  </w:font>
  <w:font w:name="TTE145CC98t00">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BD24" w14:textId="202FEBB2" w:rsidR="00CE4A99" w:rsidRPr="00251DC4" w:rsidRDefault="00CE4A99">
    <w:pPr>
      <w:pStyle w:val="Stopka"/>
      <w:pBdr>
        <w:top w:val="single" w:sz="4" w:space="1" w:color="auto"/>
      </w:pBdr>
      <w:tabs>
        <w:tab w:val="clear" w:pos="8306"/>
        <w:tab w:val="right" w:pos="9072"/>
      </w:tabs>
      <w:ind w:right="-110"/>
      <w:rPr>
        <w:sz w:val="20"/>
        <w:szCs w:val="20"/>
      </w:rPr>
    </w:pPr>
    <w:r w:rsidRPr="001453FE">
      <w:rPr>
        <w:sz w:val="20"/>
        <w:szCs w:val="20"/>
      </w:rPr>
      <w:t>MTZ Clinical Research Sp. z o.o.</w:t>
    </w:r>
    <w:r w:rsidRPr="001453FE">
      <w:rPr>
        <w:sz w:val="20"/>
        <w:szCs w:val="20"/>
      </w:rPr>
      <w:tab/>
    </w:r>
    <w:r w:rsidRPr="001453FE">
      <w:rPr>
        <w:sz w:val="20"/>
        <w:szCs w:val="20"/>
      </w:rPr>
      <w:tab/>
    </w:r>
    <w:r>
      <w:rPr>
        <w:rStyle w:val="Numerstrony"/>
        <w:sz w:val="20"/>
        <w:szCs w:val="20"/>
        <w:lang w:val="pl"/>
      </w:rPr>
      <w:fldChar w:fldCharType="begin"/>
    </w:r>
    <w:r w:rsidRPr="001453FE">
      <w:rPr>
        <w:rStyle w:val="Numerstrony"/>
        <w:sz w:val="20"/>
        <w:szCs w:val="20"/>
      </w:rPr>
      <w:instrText xml:space="preserve"> PAGE </w:instrText>
    </w:r>
    <w:r>
      <w:rPr>
        <w:rStyle w:val="Numerstrony"/>
        <w:sz w:val="20"/>
        <w:szCs w:val="20"/>
        <w:lang w:val="pl"/>
      </w:rPr>
      <w:fldChar w:fldCharType="separate"/>
    </w:r>
    <w:r>
      <w:rPr>
        <w:rStyle w:val="Numerstrony"/>
        <w:noProof/>
        <w:sz w:val="20"/>
        <w:szCs w:val="20"/>
        <w:lang w:val="pl"/>
      </w:rPr>
      <w:t>1</w:t>
    </w:r>
    <w:r>
      <w:rPr>
        <w:rStyle w:val="Numerstrony"/>
        <w:sz w:val="20"/>
        <w:szCs w:val="20"/>
        <w:lang w:val="pl"/>
      </w:rPr>
      <w:fldChar w:fldCharType="end"/>
    </w:r>
    <w:r>
      <w:rPr>
        <w:sz w:val="20"/>
        <w:szCs w:val="20"/>
        <w:lang w:val="pl"/>
      </w:rPr>
      <w:t>/</w:t>
    </w:r>
    <w:r>
      <w:rPr>
        <w:rStyle w:val="Numerstrony"/>
        <w:sz w:val="20"/>
        <w:szCs w:val="20"/>
        <w:lang w:val="pl"/>
      </w:rPr>
      <w:fldChar w:fldCharType="begin"/>
    </w:r>
    <w:r>
      <w:rPr>
        <w:rStyle w:val="Numerstrony"/>
        <w:sz w:val="20"/>
        <w:szCs w:val="20"/>
        <w:lang w:val="pl"/>
      </w:rPr>
      <w:instrText xml:space="preserve"> NUMPAGES </w:instrText>
    </w:r>
    <w:r>
      <w:rPr>
        <w:rStyle w:val="Numerstrony"/>
        <w:sz w:val="20"/>
        <w:szCs w:val="20"/>
        <w:lang w:val="pl"/>
      </w:rPr>
      <w:fldChar w:fldCharType="separate"/>
    </w:r>
    <w:r>
      <w:rPr>
        <w:rStyle w:val="Numerstrony"/>
        <w:noProof/>
        <w:sz w:val="20"/>
        <w:szCs w:val="20"/>
        <w:lang w:val="pl"/>
      </w:rPr>
      <w:t>26</w:t>
    </w:r>
    <w:r>
      <w:rPr>
        <w:rStyle w:val="Numerstrony"/>
        <w:sz w:val="20"/>
        <w:szCs w:val="20"/>
        <w:lang w:val="pl"/>
      </w:rPr>
      <w:fldChar w:fldCharType="end"/>
    </w:r>
  </w:p>
  <w:p w14:paraId="375E0B36" w14:textId="6BE0871A" w:rsidR="00CE4A99" w:rsidRPr="005E51F6" w:rsidRDefault="00CE4A99">
    <w:pPr>
      <w:pStyle w:val="Stopka"/>
      <w:rPr>
        <w:color w:val="000000"/>
        <w:sz w:val="15"/>
        <w:szCs w:val="15"/>
      </w:rPr>
    </w:pPr>
    <w:r>
      <w:rPr>
        <w:sz w:val="20"/>
        <w:szCs w:val="20"/>
        <w:lang w:val="pl"/>
      </w:rPr>
      <w:t>Kod badania:</w:t>
    </w:r>
    <w:r>
      <w:rPr>
        <w:b/>
        <w:bCs/>
        <w:lang w:val="pl"/>
      </w:rPr>
      <w:t xml:space="preserve"> </w:t>
    </w:r>
    <w:r>
      <w:rPr>
        <w:b/>
        <w:bCs/>
        <w:color w:val="000000"/>
        <w:lang w:val="pl"/>
      </w:rPr>
      <w:t xml:space="preserve">  </w:t>
    </w:r>
    <w:r>
      <w:rPr>
        <w:sz w:val="20"/>
        <w:szCs w:val="20"/>
        <w:lang w:val="pl"/>
      </w:rPr>
      <w:t>JTIG-2101-PL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F0DF" w14:textId="77777777" w:rsidR="002234A3" w:rsidRDefault="002234A3">
      <w:r>
        <w:separator/>
      </w:r>
    </w:p>
  </w:footnote>
  <w:footnote w:type="continuationSeparator" w:id="0">
    <w:p w14:paraId="23A8075A" w14:textId="77777777" w:rsidR="002234A3" w:rsidRDefault="002234A3">
      <w:r>
        <w:continuationSeparator/>
      </w:r>
    </w:p>
  </w:footnote>
  <w:footnote w:type="continuationNotice" w:id="1">
    <w:p w14:paraId="1EE0155A" w14:textId="77777777" w:rsidR="002234A3" w:rsidRDefault="002234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0A4F" w14:textId="52224EED" w:rsidR="00CE4A99" w:rsidRPr="001453FE" w:rsidRDefault="00CE4A99" w:rsidP="00B8106E">
    <w:pPr>
      <w:pStyle w:val="Nagwek"/>
      <w:tabs>
        <w:tab w:val="clear" w:pos="8306"/>
        <w:tab w:val="left" w:pos="6804"/>
        <w:tab w:val="right" w:pos="9746"/>
      </w:tabs>
      <w:rPr>
        <w:sz w:val="22"/>
        <w:szCs w:val="22"/>
        <w:lang w:val="pl-PL"/>
      </w:rPr>
    </w:pPr>
    <w:r>
      <w:rPr>
        <w:sz w:val="22"/>
        <w:szCs w:val="22"/>
        <w:lang w:val="pl"/>
      </w:rPr>
      <w:t xml:space="preserve">Informacja dla uczestnika i formularz świadomej zgody </w:t>
    </w:r>
    <w:r>
      <w:rPr>
        <w:lang w:val="pl"/>
      </w:rPr>
      <w:t>|</w:t>
    </w:r>
    <w:r>
      <w:rPr>
        <w:b/>
        <w:bCs/>
        <w:lang w:val="pl"/>
      </w:rPr>
      <w:t xml:space="preserve"> </w:t>
    </w:r>
    <w:r>
      <w:rPr>
        <w:sz w:val="22"/>
        <w:szCs w:val="22"/>
        <w:lang w:val="pl"/>
      </w:rPr>
      <w:t xml:space="preserve">Zgoda uczestnika eksperymentu medycznego na przetwarzanie danych osobowych i medycznych, </w:t>
    </w:r>
    <w:r w:rsidR="00B8106E">
      <w:rPr>
        <w:sz w:val="22"/>
        <w:szCs w:val="22"/>
        <w:lang w:val="pl"/>
      </w:rPr>
      <w:t>Wersja</w:t>
    </w:r>
    <w:r>
      <w:rPr>
        <w:sz w:val="22"/>
        <w:szCs w:val="22"/>
        <w:lang w:val="pl"/>
      </w:rPr>
      <w:t xml:space="preserve"> </w:t>
    </w:r>
    <w:r w:rsidR="00876CA3">
      <w:rPr>
        <w:sz w:val="22"/>
        <w:szCs w:val="22"/>
        <w:lang w:val="pl"/>
      </w:rPr>
      <w:t>2</w:t>
    </w:r>
    <w:r>
      <w:rPr>
        <w:sz w:val="22"/>
        <w:szCs w:val="22"/>
        <w:lang w:val="pl"/>
      </w:rPr>
      <w:t>.0 z</w:t>
    </w:r>
    <w:r w:rsidR="00876CA3">
      <w:rPr>
        <w:sz w:val="22"/>
        <w:szCs w:val="22"/>
        <w:lang w:val="pl"/>
      </w:rPr>
      <w:t xml:space="preserve"> 30.11</w:t>
    </w:r>
    <w:r>
      <w:rPr>
        <w:sz w:val="22"/>
        <w:szCs w:val="22"/>
        <w:lang w:val="pl"/>
      </w:rPr>
      <w:t>.2021.</w:t>
    </w:r>
  </w:p>
  <w:p w14:paraId="301E6B44" w14:textId="77777777" w:rsidR="00CE4A99" w:rsidRPr="001453FE" w:rsidRDefault="00CE4A99" w:rsidP="00203E80">
    <w:pPr>
      <w:pStyle w:val="Nagwek"/>
      <w:pBdr>
        <w:bottom w:val="single" w:sz="4" w:space="1" w:color="auto"/>
      </w:pBdr>
      <w:tabs>
        <w:tab w:val="clear" w:pos="8306"/>
        <w:tab w:val="left" w:pos="6804"/>
        <w:tab w:val="right" w:pos="9072"/>
      </w:tabs>
      <w:rPr>
        <w:sz w:val="22"/>
        <w:szCs w:val="22"/>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558299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21C3B00"/>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rPr>
        <w:rFonts w:cs="Times New Roman"/>
      </w:rPr>
    </w:lvl>
  </w:abstractNum>
  <w:abstractNum w:abstractNumId="3" w15:restartNumberingAfterBreak="0">
    <w:nsid w:val="024550C3"/>
    <w:multiLevelType w:val="hybridMultilevel"/>
    <w:tmpl w:val="7AF2318A"/>
    <w:lvl w:ilvl="0" w:tplc="6E7ADF2A">
      <w:start w:val="1"/>
      <w:numFmt w:val="bullet"/>
      <w:pStyle w:val="punkty"/>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94182"/>
    <w:multiLevelType w:val="hybridMultilevel"/>
    <w:tmpl w:val="A78AD0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042178"/>
    <w:multiLevelType w:val="hybridMultilevel"/>
    <w:tmpl w:val="869459AE"/>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80922"/>
    <w:multiLevelType w:val="hybridMultilevel"/>
    <w:tmpl w:val="182A8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036786"/>
    <w:multiLevelType w:val="hybridMultilevel"/>
    <w:tmpl w:val="BDCE2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657FC9"/>
    <w:multiLevelType w:val="hybridMultilevel"/>
    <w:tmpl w:val="2ED283F8"/>
    <w:lvl w:ilvl="0" w:tplc="1CEC0EDE">
      <w:start w:val="1"/>
      <w:numFmt w:val="bullet"/>
      <w:pStyle w:val="ProceduraTekst"/>
      <w:lvlText w:val=""/>
      <w:lvlJc w:val="left"/>
      <w:pPr>
        <w:tabs>
          <w:tab w:val="num" w:pos="700"/>
        </w:tabs>
        <w:ind w:left="644" w:hanging="284"/>
      </w:pPr>
      <w:rPr>
        <w:rFonts w:ascii="Wingdings" w:hAnsi="Wingdings" w:hint="default"/>
        <w:color w:val="auto"/>
        <w:sz w:val="22"/>
      </w:rPr>
    </w:lvl>
    <w:lvl w:ilvl="1" w:tplc="70A60282">
      <w:start w:val="1"/>
      <w:numFmt w:val="bullet"/>
      <w:lvlText w:val=""/>
      <w:lvlJc w:val="left"/>
      <w:pPr>
        <w:tabs>
          <w:tab w:val="num" w:pos="1420"/>
        </w:tabs>
        <w:ind w:left="1420" w:hanging="340"/>
      </w:pPr>
      <w:rPr>
        <w:rFonts w:ascii="Wingdings" w:hAnsi="Wingdings" w:hint="default"/>
        <w:color w:val="auto"/>
        <w:sz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1F4BE9"/>
    <w:multiLevelType w:val="hybridMultilevel"/>
    <w:tmpl w:val="E15AC94A"/>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52738D"/>
    <w:multiLevelType w:val="hybridMultilevel"/>
    <w:tmpl w:val="451C9322"/>
    <w:lvl w:ilvl="0" w:tplc="F7A2B120">
      <w:start w:val="1"/>
      <w:numFmt w:val="bullet"/>
      <w:lvlText w:val=""/>
      <w:lvlJc w:val="left"/>
      <w:pPr>
        <w:tabs>
          <w:tab w:val="num" w:pos="502"/>
        </w:tabs>
        <w:ind w:left="502" w:hanging="360"/>
      </w:pPr>
      <w:rPr>
        <w:rFonts w:ascii="Wingdings" w:hAnsi="Wingdings" w:hint="default"/>
        <w:sz w:val="22"/>
      </w:rPr>
    </w:lvl>
    <w:lvl w:ilvl="1" w:tplc="04150003" w:tentative="1">
      <w:start w:val="1"/>
      <w:numFmt w:val="bullet"/>
      <w:lvlText w:val="o"/>
      <w:lvlJc w:val="left"/>
      <w:pPr>
        <w:tabs>
          <w:tab w:val="num" w:pos="1222"/>
        </w:tabs>
        <w:ind w:left="1222" w:hanging="360"/>
      </w:pPr>
      <w:rPr>
        <w:rFonts w:ascii="Courier New" w:hAnsi="Courier New" w:hint="default"/>
      </w:rPr>
    </w:lvl>
    <w:lvl w:ilvl="2" w:tplc="04150005" w:tentative="1">
      <w:start w:val="1"/>
      <w:numFmt w:val="bullet"/>
      <w:lvlText w:val=""/>
      <w:lvlJc w:val="left"/>
      <w:pPr>
        <w:tabs>
          <w:tab w:val="num" w:pos="1942"/>
        </w:tabs>
        <w:ind w:left="1942" w:hanging="360"/>
      </w:pPr>
      <w:rPr>
        <w:rFonts w:ascii="Wingdings" w:hAnsi="Wingdings" w:hint="default"/>
      </w:rPr>
    </w:lvl>
    <w:lvl w:ilvl="3" w:tplc="04150001" w:tentative="1">
      <w:start w:val="1"/>
      <w:numFmt w:val="bullet"/>
      <w:lvlText w:val=""/>
      <w:lvlJc w:val="left"/>
      <w:pPr>
        <w:tabs>
          <w:tab w:val="num" w:pos="2662"/>
        </w:tabs>
        <w:ind w:left="2662" w:hanging="360"/>
      </w:pPr>
      <w:rPr>
        <w:rFonts w:ascii="Symbol" w:hAnsi="Symbol" w:hint="default"/>
      </w:rPr>
    </w:lvl>
    <w:lvl w:ilvl="4" w:tplc="04150003" w:tentative="1">
      <w:start w:val="1"/>
      <w:numFmt w:val="bullet"/>
      <w:lvlText w:val="o"/>
      <w:lvlJc w:val="left"/>
      <w:pPr>
        <w:tabs>
          <w:tab w:val="num" w:pos="3382"/>
        </w:tabs>
        <w:ind w:left="3382" w:hanging="360"/>
      </w:pPr>
      <w:rPr>
        <w:rFonts w:ascii="Courier New" w:hAnsi="Courier New" w:hint="default"/>
      </w:rPr>
    </w:lvl>
    <w:lvl w:ilvl="5" w:tplc="04150005" w:tentative="1">
      <w:start w:val="1"/>
      <w:numFmt w:val="bullet"/>
      <w:lvlText w:val=""/>
      <w:lvlJc w:val="left"/>
      <w:pPr>
        <w:tabs>
          <w:tab w:val="num" w:pos="4102"/>
        </w:tabs>
        <w:ind w:left="4102" w:hanging="360"/>
      </w:pPr>
      <w:rPr>
        <w:rFonts w:ascii="Wingdings" w:hAnsi="Wingdings" w:hint="default"/>
      </w:rPr>
    </w:lvl>
    <w:lvl w:ilvl="6" w:tplc="04150001" w:tentative="1">
      <w:start w:val="1"/>
      <w:numFmt w:val="bullet"/>
      <w:lvlText w:val=""/>
      <w:lvlJc w:val="left"/>
      <w:pPr>
        <w:tabs>
          <w:tab w:val="num" w:pos="4822"/>
        </w:tabs>
        <w:ind w:left="4822" w:hanging="360"/>
      </w:pPr>
      <w:rPr>
        <w:rFonts w:ascii="Symbol" w:hAnsi="Symbol" w:hint="default"/>
      </w:rPr>
    </w:lvl>
    <w:lvl w:ilvl="7" w:tplc="04150003" w:tentative="1">
      <w:start w:val="1"/>
      <w:numFmt w:val="bullet"/>
      <w:lvlText w:val="o"/>
      <w:lvlJc w:val="left"/>
      <w:pPr>
        <w:tabs>
          <w:tab w:val="num" w:pos="5542"/>
        </w:tabs>
        <w:ind w:left="5542" w:hanging="360"/>
      </w:pPr>
      <w:rPr>
        <w:rFonts w:ascii="Courier New" w:hAnsi="Courier New" w:hint="default"/>
      </w:rPr>
    </w:lvl>
    <w:lvl w:ilvl="8" w:tplc="04150005" w:tentative="1">
      <w:start w:val="1"/>
      <w:numFmt w:val="bullet"/>
      <w:lvlText w:val=""/>
      <w:lvlJc w:val="left"/>
      <w:pPr>
        <w:tabs>
          <w:tab w:val="num" w:pos="6262"/>
        </w:tabs>
        <w:ind w:left="6262" w:hanging="360"/>
      </w:pPr>
      <w:rPr>
        <w:rFonts w:ascii="Wingdings" w:hAnsi="Wingdings" w:hint="default"/>
      </w:rPr>
    </w:lvl>
  </w:abstractNum>
  <w:abstractNum w:abstractNumId="11" w15:restartNumberingAfterBreak="0">
    <w:nsid w:val="13EE5693"/>
    <w:multiLevelType w:val="hybridMultilevel"/>
    <w:tmpl w:val="3DCAC4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62C44C3"/>
    <w:multiLevelType w:val="hybridMultilevel"/>
    <w:tmpl w:val="6EAC5860"/>
    <w:lvl w:ilvl="0" w:tplc="70A60282">
      <w:start w:val="1"/>
      <w:numFmt w:val="bullet"/>
      <w:lvlText w:val=""/>
      <w:lvlJc w:val="left"/>
      <w:pPr>
        <w:ind w:left="720" w:hanging="360"/>
      </w:pPr>
      <w:rPr>
        <w:rFonts w:ascii="Wingdings" w:hAnsi="Wingdings" w:hint="default"/>
        <w:color w:val="auto"/>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AD7EA4"/>
    <w:multiLevelType w:val="hybridMultilevel"/>
    <w:tmpl w:val="61FA4A1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1D11C3"/>
    <w:multiLevelType w:val="hybridMultilevel"/>
    <w:tmpl w:val="41B29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815332"/>
    <w:multiLevelType w:val="hybridMultilevel"/>
    <w:tmpl w:val="011CE6B8"/>
    <w:lvl w:ilvl="0" w:tplc="F014B696">
      <w:start w:val="1"/>
      <w:numFmt w:val="bullet"/>
      <w:pStyle w:val="Synopsisbullet"/>
      <w:lvlText w:val=""/>
      <w:lvlJc w:val="left"/>
      <w:pPr>
        <w:tabs>
          <w:tab w:val="num" w:pos="360"/>
        </w:tabs>
        <w:ind w:left="360" w:hanging="360"/>
      </w:pPr>
      <w:rPr>
        <w:rFonts w:ascii="Symbol" w:hAnsi="Symbol" w:hint="default"/>
      </w:rPr>
    </w:lvl>
    <w:lvl w:ilvl="1" w:tplc="2496FCB2">
      <w:numFmt w:val="decimal"/>
      <w:lvlText w:val=""/>
      <w:lvlJc w:val="left"/>
    </w:lvl>
    <w:lvl w:ilvl="2" w:tplc="D40C8036">
      <w:numFmt w:val="decimal"/>
      <w:lvlText w:val=""/>
      <w:lvlJc w:val="left"/>
    </w:lvl>
    <w:lvl w:ilvl="3" w:tplc="0CB4B486">
      <w:numFmt w:val="decimal"/>
      <w:lvlText w:val=""/>
      <w:lvlJc w:val="left"/>
    </w:lvl>
    <w:lvl w:ilvl="4" w:tplc="28CC985E">
      <w:numFmt w:val="decimal"/>
      <w:lvlText w:val=""/>
      <w:lvlJc w:val="left"/>
    </w:lvl>
    <w:lvl w:ilvl="5" w:tplc="D27A2CF2">
      <w:numFmt w:val="decimal"/>
      <w:lvlText w:val=""/>
      <w:lvlJc w:val="left"/>
    </w:lvl>
    <w:lvl w:ilvl="6" w:tplc="8FBEFA86">
      <w:numFmt w:val="decimal"/>
      <w:lvlText w:val=""/>
      <w:lvlJc w:val="left"/>
    </w:lvl>
    <w:lvl w:ilvl="7" w:tplc="6D12EE8C">
      <w:numFmt w:val="decimal"/>
      <w:lvlText w:val=""/>
      <w:lvlJc w:val="left"/>
    </w:lvl>
    <w:lvl w:ilvl="8" w:tplc="F272ABA8">
      <w:numFmt w:val="decimal"/>
      <w:lvlText w:val=""/>
      <w:lvlJc w:val="left"/>
    </w:lvl>
  </w:abstractNum>
  <w:abstractNum w:abstractNumId="16" w15:restartNumberingAfterBreak="0">
    <w:nsid w:val="264E2EEA"/>
    <w:multiLevelType w:val="multilevel"/>
    <w:tmpl w:val="EABCDA10"/>
    <w:lvl w:ilvl="0">
      <w:start w:val="1"/>
      <w:numFmt w:val="bullet"/>
      <w:lvlText w:val=""/>
      <w:lvlJc w:val="left"/>
      <w:pPr>
        <w:tabs>
          <w:tab w:val="num" w:pos="720"/>
        </w:tabs>
        <w:ind w:left="720" w:hanging="360"/>
      </w:pPr>
      <w:rPr>
        <w:rFonts w:ascii="Wingdings" w:hAnsi="Wingdings" w:hint="default"/>
        <w:color w:val="000000"/>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80E4D69"/>
    <w:multiLevelType w:val="hybridMultilevel"/>
    <w:tmpl w:val="DDDE1A54"/>
    <w:lvl w:ilvl="0" w:tplc="7304DFC2">
      <w:numFmt w:val="bullet"/>
      <w:lvlText w:val="•"/>
      <w:lvlJc w:val="left"/>
      <w:pPr>
        <w:ind w:left="851" w:hanging="367"/>
      </w:pPr>
      <w:rPr>
        <w:rFonts w:ascii="Times New Roman" w:eastAsia="Times New Roman" w:hAnsi="Times New Roman" w:cs="Times New Roman" w:hint="default"/>
        <w:color w:val="0F3B9C"/>
        <w:w w:val="110"/>
        <w:position w:val="-2"/>
        <w:sz w:val="28"/>
        <w:szCs w:val="28"/>
      </w:rPr>
    </w:lvl>
    <w:lvl w:ilvl="1" w:tplc="A8D20808">
      <w:numFmt w:val="bullet"/>
      <w:lvlText w:val="•"/>
      <w:lvlJc w:val="left"/>
      <w:pPr>
        <w:ind w:left="1507" w:hanging="367"/>
      </w:pPr>
      <w:rPr>
        <w:rFonts w:hint="default"/>
      </w:rPr>
    </w:lvl>
    <w:lvl w:ilvl="2" w:tplc="65E80AA2">
      <w:numFmt w:val="bullet"/>
      <w:lvlText w:val="•"/>
      <w:lvlJc w:val="left"/>
      <w:pPr>
        <w:ind w:left="2155" w:hanging="367"/>
      </w:pPr>
      <w:rPr>
        <w:rFonts w:hint="default"/>
      </w:rPr>
    </w:lvl>
    <w:lvl w:ilvl="3" w:tplc="5CEAD092">
      <w:numFmt w:val="bullet"/>
      <w:lvlText w:val="•"/>
      <w:lvlJc w:val="left"/>
      <w:pPr>
        <w:ind w:left="2802" w:hanging="367"/>
      </w:pPr>
      <w:rPr>
        <w:rFonts w:hint="default"/>
      </w:rPr>
    </w:lvl>
    <w:lvl w:ilvl="4" w:tplc="03AE645C">
      <w:numFmt w:val="bullet"/>
      <w:lvlText w:val="•"/>
      <w:lvlJc w:val="left"/>
      <w:pPr>
        <w:ind w:left="3450" w:hanging="367"/>
      </w:pPr>
      <w:rPr>
        <w:rFonts w:hint="default"/>
      </w:rPr>
    </w:lvl>
    <w:lvl w:ilvl="5" w:tplc="9EE06EDA">
      <w:numFmt w:val="bullet"/>
      <w:lvlText w:val="•"/>
      <w:lvlJc w:val="left"/>
      <w:pPr>
        <w:ind w:left="4098" w:hanging="367"/>
      </w:pPr>
      <w:rPr>
        <w:rFonts w:hint="default"/>
      </w:rPr>
    </w:lvl>
    <w:lvl w:ilvl="6" w:tplc="07CC8E20">
      <w:numFmt w:val="bullet"/>
      <w:lvlText w:val="•"/>
      <w:lvlJc w:val="left"/>
      <w:pPr>
        <w:ind w:left="4745" w:hanging="367"/>
      </w:pPr>
      <w:rPr>
        <w:rFonts w:hint="default"/>
      </w:rPr>
    </w:lvl>
    <w:lvl w:ilvl="7" w:tplc="D5C0D880">
      <w:numFmt w:val="bullet"/>
      <w:lvlText w:val="•"/>
      <w:lvlJc w:val="left"/>
      <w:pPr>
        <w:ind w:left="5393" w:hanging="367"/>
      </w:pPr>
      <w:rPr>
        <w:rFonts w:hint="default"/>
      </w:rPr>
    </w:lvl>
    <w:lvl w:ilvl="8" w:tplc="4858C68C">
      <w:numFmt w:val="bullet"/>
      <w:lvlText w:val="•"/>
      <w:lvlJc w:val="left"/>
      <w:pPr>
        <w:ind w:left="6040" w:hanging="367"/>
      </w:pPr>
      <w:rPr>
        <w:rFonts w:hint="default"/>
      </w:rPr>
    </w:lvl>
  </w:abstractNum>
  <w:abstractNum w:abstractNumId="18" w15:restartNumberingAfterBreak="0">
    <w:nsid w:val="2AC179F7"/>
    <w:multiLevelType w:val="hybridMultilevel"/>
    <w:tmpl w:val="97F07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71DF4"/>
    <w:multiLevelType w:val="multilevel"/>
    <w:tmpl w:val="B19AF6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F03855"/>
    <w:multiLevelType w:val="hybridMultilevel"/>
    <w:tmpl w:val="B4E42DD0"/>
    <w:lvl w:ilvl="0" w:tplc="C6F68646">
      <w:start w:val="1"/>
      <w:numFmt w:val="decimal"/>
      <w:lvlText w:val="%1)"/>
      <w:lvlJc w:val="left"/>
      <w:pPr>
        <w:ind w:left="756" w:hanging="396"/>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4920B8C"/>
    <w:multiLevelType w:val="hybridMultilevel"/>
    <w:tmpl w:val="7CC4DE98"/>
    <w:lvl w:ilvl="0" w:tplc="666CAC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B416B13"/>
    <w:multiLevelType w:val="hybridMultilevel"/>
    <w:tmpl w:val="23CE0FB0"/>
    <w:lvl w:ilvl="0" w:tplc="332C9508">
      <w:numFmt w:val="bullet"/>
      <w:lvlText w:val="•"/>
      <w:lvlJc w:val="left"/>
      <w:pPr>
        <w:ind w:left="854" w:hanging="367"/>
      </w:pPr>
      <w:rPr>
        <w:rFonts w:ascii="Times New Roman" w:eastAsia="Times New Roman" w:hAnsi="Times New Roman" w:cs="Times New Roman" w:hint="default"/>
        <w:color w:val="0F3B9C"/>
        <w:w w:val="110"/>
        <w:position w:val="-2"/>
        <w:sz w:val="28"/>
        <w:szCs w:val="28"/>
      </w:rPr>
    </w:lvl>
    <w:lvl w:ilvl="1" w:tplc="FD94BF46">
      <w:numFmt w:val="bullet"/>
      <w:lvlText w:val="•"/>
      <w:lvlJc w:val="left"/>
      <w:pPr>
        <w:ind w:left="1507" w:hanging="367"/>
      </w:pPr>
      <w:rPr>
        <w:rFonts w:hint="default"/>
      </w:rPr>
    </w:lvl>
    <w:lvl w:ilvl="2" w:tplc="51409F5E">
      <w:numFmt w:val="bullet"/>
      <w:lvlText w:val="•"/>
      <w:lvlJc w:val="left"/>
      <w:pPr>
        <w:ind w:left="2155" w:hanging="367"/>
      </w:pPr>
      <w:rPr>
        <w:rFonts w:hint="default"/>
      </w:rPr>
    </w:lvl>
    <w:lvl w:ilvl="3" w:tplc="49860DBA">
      <w:numFmt w:val="bullet"/>
      <w:lvlText w:val="•"/>
      <w:lvlJc w:val="left"/>
      <w:pPr>
        <w:ind w:left="2802" w:hanging="367"/>
      </w:pPr>
      <w:rPr>
        <w:rFonts w:hint="default"/>
      </w:rPr>
    </w:lvl>
    <w:lvl w:ilvl="4" w:tplc="09C4ECD6">
      <w:numFmt w:val="bullet"/>
      <w:lvlText w:val="•"/>
      <w:lvlJc w:val="left"/>
      <w:pPr>
        <w:ind w:left="3450" w:hanging="367"/>
      </w:pPr>
      <w:rPr>
        <w:rFonts w:hint="default"/>
      </w:rPr>
    </w:lvl>
    <w:lvl w:ilvl="5" w:tplc="6512BF36">
      <w:numFmt w:val="bullet"/>
      <w:lvlText w:val="•"/>
      <w:lvlJc w:val="left"/>
      <w:pPr>
        <w:ind w:left="4098" w:hanging="367"/>
      </w:pPr>
      <w:rPr>
        <w:rFonts w:hint="default"/>
      </w:rPr>
    </w:lvl>
    <w:lvl w:ilvl="6" w:tplc="FDE84842">
      <w:numFmt w:val="bullet"/>
      <w:lvlText w:val="•"/>
      <w:lvlJc w:val="left"/>
      <w:pPr>
        <w:ind w:left="4745" w:hanging="367"/>
      </w:pPr>
      <w:rPr>
        <w:rFonts w:hint="default"/>
      </w:rPr>
    </w:lvl>
    <w:lvl w:ilvl="7" w:tplc="85F68D78">
      <w:numFmt w:val="bullet"/>
      <w:lvlText w:val="•"/>
      <w:lvlJc w:val="left"/>
      <w:pPr>
        <w:ind w:left="5393" w:hanging="367"/>
      </w:pPr>
      <w:rPr>
        <w:rFonts w:hint="default"/>
      </w:rPr>
    </w:lvl>
    <w:lvl w:ilvl="8" w:tplc="DF14B2D2">
      <w:numFmt w:val="bullet"/>
      <w:lvlText w:val="•"/>
      <w:lvlJc w:val="left"/>
      <w:pPr>
        <w:ind w:left="6040" w:hanging="367"/>
      </w:pPr>
      <w:rPr>
        <w:rFonts w:hint="default"/>
      </w:rPr>
    </w:lvl>
  </w:abstractNum>
  <w:abstractNum w:abstractNumId="23" w15:restartNumberingAfterBreak="0">
    <w:nsid w:val="42697BBC"/>
    <w:multiLevelType w:val="hybridMultilevel"/>
    <w:tmpl w:val="81F899E6"/>
    <w:lvl w:ilvl="0" w:tplc="891EC620">
      <w:start w:val="1"/>
      <w:numFmt w:val="decimal"/>
      <w:lvlText w:val="%1."/>
      <w:lvlJc w:val="left"/>
      <w:pPr>
        <w:ind w:left="720" w:hanging="360"/>
      </w:pPr>
      <w:rPr>
        <w:rFonts w:ascii="Times New Roman" w:eastAsia="Calibri" w:hAnsi="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A325EF"/>
    <w:multiLevelType w:val="hybridMultilevel"/>
    <w:tmpl w:val="D1067E5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43041FC6"/>
    <w:multiLevelType w:val="hybridMultilevel"/>
    <w:tmpl w:val="455C6B6A"/>
    <w:lvl w:ilvl="0" w:tplc="E5F8EC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F41AB0"/>
    <w:multiLevelType w:val="hybridMultilevel"/>
    <w:tmpl w:val="01A0BC3E"/>
    <w:lvl w:ilvl="0" w:tplc="0415000F">
      <w:start w:val="1"/>
      <w:numFmt w:val="decimal"/>
      <w:lvlText w:val="%1."/>
      <w:lvlJc w:val="left"/>
      <w:pPr>
        <w:ind w:left="870" w:hanging="360"/>
      </w:pPr>
      <w:rPr>
        <w:rFonts w:cs="Times New Roman"/>
      </w:rPr>
    </w:lvl>
    <w:lvl w:ilvl="1" w:tplc="04150019" w:tentative="1">
      <w:start w:val="1"/>
      <w:numFmt w:val="lowerLetter"/>
      <w:lvlText w:val="%2."/>
      <w:lvlJc w:val="left"/>
      <w:pPr>
        <w:ind w:left="1590" w:hanging="360"/>
      </w:pPr>
      <w:rPr>
        <w:rFonts w:cs="Times New Roman"/>
      </w:rPr>
    </w:lvl>
    <w:lvl w:ilvl="2" w:tplc="0415001B" w:tentative="1">
      <w:start w:val="1"/>
      <w:numFmt w:val="lowerRoman"/>
      <w:lvlText w:val="%3."/>
      <w:lvlJc w:val="right"/>
      <w:pPr>
        <w:ind w:left="2310" w:hanging="180"/>
      </w:pPr>
      <w:rPr>
        <w:rFonts w:cs="Times New Roman"/>
      </w:rPr>
    </w:lvl>
    <w:lvl w:ilvl="3" w:tplc="0415000F" w:tentative="1">
      <w:start w:val="1"/>
      <w:numFmt w:val="decimal"/>
      <w:lvlText w:val="%4."/>
      <w:lvlJc w:val="left"/>
      <w:pPr>
        <w:ind w:left="3030" w:hanging="360"/>
      </w:pPr>
      <w:rPr>
        <w:rFonts w:cs="Times New Roman"/>
      </w:rPr>
    </w:lvl>
    <w:lvl w:ilvl="4" w:tplc="04150019" w:tentative="1">
      <w:start w:val="1"/>
      <w:numFmt w:val="lowerLetter"/>
      <w:lvlText w:val="%5."/>
      <w:lvlJc w:val="left"/>
      <w:pPr>
        <w:ind w:left="3750" w:hanging="360"/>
      </w:pPr>
      <w:rPr>
        <w:rFonts w:cs="Times New Roman"/>
      </w:rPr>
    </w:lvl>
    <w:lvl w:ilvl="5" w:tplc="0415001B" w:tentative="1">
      <w:start w:val="1"/>
      <w:numFmt w:val="lowerRoman"/>
      <w:lvlText w:val="%6."/>
      <w:lvlJc w:val="right"/>
      <w:pPr>
        <w:ind w:left="4470" w:hanging="180"/>
      </w:pPr>
      <w:rPr>
        <w:rFonts w:cs="Times New Roman"/>
      </w:rPr>
    </w:lvl>
    <w:lvl w:ilvl="6" w:tplc="0415000F" w:tentative="1">
      <w:start w:val="1"/>
      <w:numFmt w:val="decimal"/>
      <w:lvlText w:val="%7."/>
      <w:lvlJc w:val="left"/>
      <w:pPr>
        <w:ind w:left="5190" w:hanging="360"/>
      </w:pPr>
      <w:rPr>
        <w:rFonts w:cs="Times New Roman"/>
      </w:rPr>
    </w:lvl>
    <w:lvl w:ilvl="7" w:tplc="04150019" w:tentative="1">
      <w:start w:val="1"/>
      <w:numFmt w:val="lowerLetter"/>
      <w:lvlText w:val="%8."/>
      <w:lvlJc w:val="left"/>
      <w:pPr>
        <w:ind w:left="5910" w:hanging="360"/>
      </w:pPr>
      <w:rPr>
        <w:rFonts w:cs="Times New Roman"/>
      </w:rPr>
    </w:lvl>
    <w:lvl w:ilvl="8" w:tplc="0415001B" w:tentative="1">
      <w:start w:val="1"/>
      <w:numFmt w:val="lowerRoman"/>
      <w:lvlText w:val="%9."/>
      <w:lvlJc w:val="right"/>
      <w:pPr>
        <w:ind w:left="6630" w:hanging="180"/>
      </w:pPr>
      <w:rPr>
        <w:rFonts w:cs="Times New Roman"/>
      </w:rPr>
    </w:lvl>
  </w:abstractNum>
  <w:abstractNum w:abstractNumId="27" w15:restartNumberingAfterBreak="0">
    <w:nsid w:val="49F50923"/>
    <w:multiLevelType w:val="hybridMultilevel"/>
    <w:tmpl w:val="8166CD52"/>
    <w:lvl w:ilvl="0" w:tplc="D66EED5C">
      <w:start w:val="1"/>
      <w:numFmt w:val="bullet"/>
      <w:lvlText w:val=""/>
      <w:lvlJc w:val="left"/>
      <w:pPr>
        <w:ind w:left="720" w:hanging="360"/>
      </w:pPr>
      <w:rPr>
        <w:rFonts w:ascii="Symbol" w:hAnsi="Symbol" w:hint="default"/>
      </w:rPr>
    </w:lvl>
    <w:lvl w:ilvl="1" w:tplc="8E722098" w:tentative="1">
      <w:start w:val="1"/>
      <w:numFmt w:val="bullet"/>
      <w:lvlText w:val="o"/>
      <w:lvlJc w:val="left"/>
      <w:pPr>
        <w:ind w:left="1440" w:hanging="360"/>
      </w:pPr>
      <w:rPr>
        <w:rFonts w:ascii="Courier New" w:hAnsi="Courier New" w:cs="Courier New" w:hint="default"/>
      </w:rPr>
    </w:lvl>
    <w:lvl w:ilvl="2" w:tplc="C5469362" w:tentative="1">
      <w:start w:val="1"/>
      <w:numFmt w:val="bullet"/>
      <w:lvlText w:val=""/>
      <w:lvlJc w:val="left"/>
      <w:pPr>
        <w:ind w:left="2160" w:hanging="360"/>
      </w:pPr>
      <w:rPr>
        <w:rFonts w:ascii="Wingdings" w:hAnsi="Wingdings" w:hint="default"/>
      </w:rPr>
    </w:lvl>
    <w:lvl w:ilvl="3" w:tplc="843EA5EE" w:tentative="1">
      <w:start w:val="1"/>
      <w:numFmt w:val="bullet"/>
      <w:lvlText w:val=""/>
      <w:lvlJc w:val="left"/>
      <w:pPr>
        <w:ind w:left="2880" w:hanging="360"/>
      </w:pPr>
      <w:rPr>
        <w:rFonts w:ascii="Symbol" w:hAnsi="Symbol" w:hint="default"/>
      </w:rPr>
    </w:lvl>
    <w:lvl w:ilvl="4" w:tplc="0D3E8766" w:tentative="1">
      <w:start w:val="1"/>
      <w:numFmt w:val="bullet"/>
      <w:lvlText w:val="o"/>
      <w:lvlJc w:val="left"/>
      <w:pPr>
        <w:ind w:left="3600" w:hanging="360"/>
      </w:pPr>
      <w:rPr>
        <w:rFonts w:ascii="Courier New" w:hAnsi="Courier New" w:cs="Courier New" w:hint="default"/>
      </w:rPr>
    </w:lvl>
    <w:lvl w:ilvl="5" w:tplc="DF4E6916" w:tentative="1">
      <w:start w:val="1"/>
      <w:numFmt w:val="bullet"/>
      <w:lvlText w:val=""/>
      <w:lvlJc w:val="left"/>
      <w:pPr>
        <w:ind w:left="4320" w:hanging="360"/>
      </w:pPr>
      <w:rPr>
        <w:rFonts w:ascii="Wingdings" w:hAnsi="Wingdings" w:hint="default"/>
      </w:rPr>
    </w:lvl>
    <w:lvl w:ilvl="6" w:tplc="F34A22CC" w:tentative="1">
      <w:start w:val="1"/>
      <w:numFmt w:val="bullet"/>
      <w:lvlText w:val=""/>
      <w:lvlJc w:val="left"/>
      <w:pPr>
        <w:ind w:left="5040" w:hanging="360"/>
      </w:pPr>
      <w:rPr>
        <w:rFonts w:ascii="Symbol" w:hAnsi="Symbol" w:hint="default"/>
      </w:rPr>
    </w:lvl>
    <w:lvl w:ilvl="7" w:tplc="36C23992" w:tentative="1">
      <w:start w:val="1"/>
      <w:numFmt w:val="bullet"/>
      <w:lvlText w:val="o"/>
      <w:lvlJc w:val="left"/>
      <w:pPr>
        <w:ind w:left="5760" w:hanging="360"/>
      </w:pPr>
      <w:rPr>
        <w:rFonts w:ascii="Courier New" w:hAnsi="Courier New" w:cs="Courier New" w:hint="default"/>
      </w:rPr>
    </w:lvl>
    <w:lvl w:ilvl="8" w:tplc="E926F378" w:tentative="1">
      <w:start w:val="1"/>
      <w:numFmt w:val="bullet"/>
      <w:lvlText w:val=""/>
      <w:lvlJc w:val="left"/>
      <w:pPr>
        <w:ind w:left="6480" w:hanging="360"/>
      </w:pPr>
      <w:rPr>
        <w:rFonts w:ascii="Wingdings" w:hAnsi="Wingdings" w:hint="default"/>
      </w:rPr>
    </w:lvl>
  </w:abstractNum>
  <w:abstractNum w:abstractNumId="28" w15:restartNumberingAfterBreak="0">
    <w:nsid w:val="4D805F6E"/>
    <w:multiLevelType w:val="hybridMultilevel"/>
    <w:tmpl w:val="74D0BEF6"/>
    <w:lvl w:ilvl="0" w:tplc="04150001">
      <w:start w:val="1"/>
      <w:numFmt w:val="bullet"/>
      <w:lvlText w:val=""/>
      <w:lvlJc w:val="left"/>
      <w:pPr>
        <w:ind w:left="360" w:hanging="360"/>
      </w:pPr>
      <w:rPr>
        <w:rFonts w:ascii="Symbol" w:hAnsi="Symbol" w:hint="default"/>
        <w:color w:val="auto"/>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FF24A7B"/>
    <w:multiLevelType w:val="hybridMultilevel"/>
    <w:tmpl w:val="8CC8587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BD5E55"/>
    <w:multiLevelType w:val="hybridMultilevel"/>
    <w:tmpl w:val="7234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EA778E"/>
    <w:multiLevelType w:val="hybridMultilevel"/>
    <w:tmpl w:val="B1FCADAE"/>
    <w:lvl w:ilvl="0" w:tplc="04150001">
      <w:start w:val="1"/>
      <w:numFmt w:val="bullet"/>
      <w:lvlText w:val=""/>
      <w:lvlJc w:val="left"/>
      <w:pPr>
        <w:ind w:left="360" w:hanging="360"/>
      </w:pPr>
      <w:rPr>
        <w:rFonts w:ascii="Symbol" w:hAnsi="Symbol" w:hint="default"/>
        <w:color w:val="auto"/>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4C30E49"/>
    <w:multiLevelType w:val="hybridMultilevel"/>
    <w:tmpl w:val="7234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37418C"/>
    <w:multiLevelType w:val="hybridMultilevel"/>
    <w:tmpl w:val="AF167B14"/>
    <w:lvl w:ilvl="0" w:tplc="04150017">
      <w:start w:val="1"/>
      <w:numFmt w:val="lowerLetter"/>
      <w:lvlText w:val="%1)"/>
      <w:lvlJc w:val="left"/>
      <w:pPr>
        <w:ind w:left="1476" w:hanging="360"/>
      </w:pPr>
    </w:lvl>
    <w:lvl w:ilvl="1" w:tplc="04150019">
      <w:start w:val="1"/>
      <w:numFmt w:val="lowerLetter"/>
      <w:lvlText w:val="%2."/>
      <w:lvlJc w:val="left"/>
      <w:pPr>
        <w:ind w:left="2196" w:hanging="360"/>
      </w:pPr>
    </w:lvl>
    <w:lvl w:ilvl="2" w:tplc="0415001B">
      <w:start w:val="1"/>
      <w:numFmt w:val="lowerRoman"/>
      <w:lvlText w:val="%3."/>
      <w:lvlJc w:val="right"/>
      <w:pPr>
        <w:ind w:left="2916" w:hanging="180"/>
      </w:pPr>
    </w:lvl>
    <w:lvl w:ilvl="3" w:tplc="0415000F">
      <w:start w:val="1"/>
      <w:numFmt w:val="decimal"/>
      <w:lvlText w:val="%4."/>
      <w:lvlJc w:val="left"/>
      <w:pPr>
        <w:ind w:left="3636" w:hanging="360"/>
      </w:pPr>
    </w:lvl>
    <w:lvl w:ilvl="4" w:tplc="04150019">
      <w:start w:val="1"/>
      <w:numFmt w:val="lowerLetter"/>
      <w:lvlText w:val="%5."/>
      <w:lvlJc w:val="left"/>
      <w:pPr>
        <w:ind w:left="4356" w:hanging="360"/>
      </w:pPr>
    </w:lvl>
    <w:lvl w:ilvl="5" w:tplc="0415001B">
      <w:start w:val="1"/>
      <w:numFmt w:val="lowerRoman"/>
      <w:lvlText w:val="%6."/>
      <w:lvlJc w:val="right"/>
      <w:pPr>
        <w:ind w:left="5076" w:hanging="180"/>
      </w:pPr>
    </w:lvl>
    <w:lvl w:ilvl="6" w:tplc="0415000F">
      <w:start w:val="1"/>
      <w:numFmt w:val="decimal"/>
      <w:lvlText w:val="%7."/>
      <w:lvlJc w:val="left"/>
      <w:pPr>
        <w:ind w:left="5796" w:hanging="360"/>
      </w:pPr>
    </w:lvl>
    <w:lvl w:ilvl="7" w:tplc="04150019">
      <w:start w:val="1"/>
      <w:numFmt w:val="lowerLetter"/>
      <w:lvlText w:val="%8."/>
      <w:lvlJc w:val="left"/>
      <w:pPr>
        <w:ind w:left="6516" w:hanging="360"/>
      </w:pPr>
    </w:lvl>
    <w:lvl w:ilvl="8" w:tplc="0415001B">
      <w:start w:val="1"/>
      <w:numFmt w:val="lowerRoman"/>
      <w:lvlText w:val="%9."/>
      <w:lvlJc w:val="right"/>
      <w:pPr>
        <w:ind w:left="7236" w:hanging="180"/>
      </w:pPr>
    </w:lvl>
  </w:abstractNum>
  <w:abstractNum w:abstractNumId="34" w15:restartNumberingAfterBreak="0">
    <w:nsid w:val="5BC028B9"/>
    <w:multiLevelType w:val="hybridMultilevel"/>
    <w:tmpl w:val="F8404228"/>
    <w:lvl w:ilvl="0" w:tplc="04150001">
      <w:start w:val="1"/>
      <w:numFmt w:val="bullet"/>
      <w:lvlText w:val=""/>
      <w:lvlJc w:val="left"/>
      <w:pPr>
        <w:ind w:left="360" w:hanging="360"/>
      </w:pPr>
      <w:rPr>
        <w:rFonts w:ascii="Symbol" w:hAnsi="Symbol" w:hint="default"/>
      </w:rPr>
    </w:lvl>
    <w:lvl w:ilvl="1" w:tplc="49828F54">
      <w:numFmt w:val="bullet"/>
      <w:lvlText w:val="-"/>
      <w:lvlJc w:val="left"/>
      <w:pPr>
        <w:ind w:left="1080" w:hanging="360"/>
      </w:pPr>
      <w:rPr>
        <w:rFonts w:ascii="Times New Roman" w:eastAsia="MS Mincho"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BF05978"/>
    <w:multiLevelType w:val="hybridMultilevel"/>
    <w:tmpl w:val="0F547B0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7A4575"/>
    <w:multiLevelType w:val="multilevel"/>
    <w:tmpl w:val="C910F2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0930CA"/>
    <w:multiLevelType w:val="hybridMultilevel"/>
    <w:tmpl w:val="A38CA2DA"/>
    <w:lvl w:ilvl="0" w:tplc="00DEBD7E">
      <w:start w:val="1"/>
      <w:numFmt w:val="bullet"/>
      <w:lvlText w:val=""/>
      <w:lvlJc w:val="left"/>
      <w:pPr>
        <w:tabs>
          <w:tab w:val="num" w:pos="720"/>
        </w:tabs>
        <w:ind w:left="720" w:hanging="360"/>
      </w:pPr>
      <w:rPr>
        <w:rFonts w:ascii="Wingdings" w:hAnsi="Wingdings" w:hint="default"/>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790426"/>
    <w:multiLevelType w:val="hybridMultilevel"/>
    <w:tmpl w:val="F334BF8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2672A5"/>
    <w:multiLevelType w:val="hybridMultilevel"/>
    <w:tmpl w:val="EAF2C73A"/>
    <w:lvl w:ilvl="0" w:tplc="04150001">
      <w:start w:val="1"/>
      <w:numFmt w:val="bullet"/>
      <w:lvlText w:val=""/>
      <w:lvlJc w:val="left"/>
      <w:pPr>
        <w:ind w:left="360" w:hanging="360"/>
      </w:pPr>
      <w:rPr>
        <w:rFonts w:ascii="Symbol" w:hAnsi="Symbol" w:hint="default"/>
        <w:color w:val="auto"/>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BFE23E7"/>
    <w:multiLevelType w:val="hybridMultilevel"/>
    <w:tmpl w:val="09F68DC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7"/>
  </w:num>
  <w:num w:numId="4">
    <w:abstractNumId w:val="10"/>
  </w:num>
  <w:num w:numId="5">
    <w:abstractNumId w:val="3"/>
  </w:num>
  <w:num w:numId="6">
    <w:abstractNumId w:val="35"/>
  </w:num>
  <w:num w:numId="7">
    <w:abstractNumId w:val="5"/>
  </w:num>
  <w:num w:numId="8">
    <w:abstractNumId w:val="26"/>
  </w:num>
  <w:num w:numId="9">
    <w:abstractNumId w:val="24"/>
  </w:num>
  <w:num w:numId="10">
    <w:abstractNumId w:val="29"/>
  </w:num>
  <w:num w:numId="11">
    <w:abstractNumId w:val="8"/>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0"/>
  </w:num>
  <w:num w:numId="16">
    <w:abstractNumId w:val="18"/>
  </w:num>
  <w:num w:numId="17">
    <w:abstractNumId w:val="17"/>
  </w:num>
  <w:num w:numId="18">
    <w:abstractNumId w:val="22"/>
  </w:num>
  <w:num w:numId="19">
    <w:abstractNumId w:val="9"/>
  </w:num>
  <w:num w:numId="20">
    <w:abstractNumId w:val="6"/>
  </w:num>
  <w:num w:numId="21">
    <w:abstractNumId w:val="23"/>
  </w:num>
  <w:num w:numId="22">
    <w:abstractNumId w:val="4"/>
  </w:num>
  <w:num w:numId="23">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15"/>
  </w:num>
  <w:num w:numId="25">
    <w:abstractNumId w:val="14"/>
  </w:num>
  <w:num w:numId="26">
    <w:abstractNumId w:val="11"/>
  </w:num>
  <w:num w:numId="27">
    <w:abstractNumId w:val="20"/>
  </w:num>
  <w:num w:numId="28">
    <w:abstractNumId w:val="33"/>
  </w:num>
  <w:num w:numId="29">
    <w:abstractNumId w:val="12"/>
  </w:num>
  <w:num w:numId="30">
    <w:abstractNumId w:val="27"/>
  </w:num>
  <w:num w:numId="31">
    <w:abstractNumId w:val="32"/>
  </w:num>
  <w:num w:numId="32">
    <w:abstractNumId w:val="38"/>
  </w:num>
  <w:num w:numId="33">
    <w:abstractNumId w:val="25"/>
  </w:num>
  <w:num w:numId="34">
    <w:abstractNumId w:val="36"/>
  </w:num>
  <w:num w:numId="35">
    <w:abstractNumId w:val="19"/>
  </w:num>
  <w:num w:numId="36">
    <w:abstractNumId w:val="7"/>
  </w:num>
  <w:num w:numId="37">
    <w:abstractNumId w:val="34"/>
  </w:num>
  <w:num w:numId="38">
    <w:abstractNumId w:val="40"/>
  </w:num>
  <w:num w:numId="39">
    <w:abstractNumId w:val="28"/>
  </w:num>
  <w:num w:numId="40">
    <w:abstractNumId w:val="31"/>
  </w:num>
  <w:num w:numId="41">
    <w:abstractNumId w:val="39"/>
  </w:num>
  <w:num w:numId="42">
    <w:abstractNumId w:val="13"/>
  </w:num>
  <w:num w:numId="43">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W1NDU1sLAwNDQxNzdS0lEKTi0uzszPAykwqQUAKS5n6iwAAAA="/>
  </w:docVars>
  <w:rsids>
    <w:rsidRoot w:val="00FA1374"/>
    <w:rsid w:val="00000045"/>
    <w:rsid w:val="000000AE"/>
    <w:rsid w:val="00000178"/>
    <w:rsid w:val="000004DB"/>
    <w:rsid w:val="000005B8"/>
    <w:rsid w:val="00000CB5"/>
    <w:rsid w:val="00000E25"/>
    <w:rsid w:val="0000144D"/>
    <w:rsid w:val="00001CBC"/>
    <w:rsid w:val="000020DC"/>
    <w:rsid w:val="0000229F"/>
    <w:rsid w:val="000029AB"/>
    <w:rsid w:val="00002B2A"/>
    <w:rsid w:val="00002D3F"/>
    <w:rsid w:val="00003120"/>
    <w:rsid w:val="000037BA"/>
    <w:rsid w:val="0000404B"/>
    <w:rsid w:val="00004256"/>
    <w:rsid w:val="00004E2B"/>
    <w:rsid w:val="00005177"/>
    <w:rsid w:val="000051CA"/>
    <w:rsid w:val="0000525F"/>
    <w:rsid w:val="0000540F"/>
    <w:rsid w:val="00005ABC"/>
    <w:rsid w:val="00006026"/>
    <w:rsid w:val="00006566"/>
    <w:rsid w:val="000065AE"/>
    <w:rsid w:val="00006A59"/>
    <w:rsid w:val="00006D14"/>
    <w:rsid w:val="000070BD"/>
    <w:rsid w:val="000072BE"/>
    <w:rsid w:val="0000743F"/>
    <w:rsid w:val="00007C3D"/>
    <w:rsid w:val="00007C49"/>
    <w:rsid w:val="00007E67"/>
    <w:rsid w:val="000103AA"/>
    <w:rsid w:val="000115A1"/>
    <w:rsid w:val="00011ED7"/>
    <w:rsid w:val="00012136"/>
    <w:rsid w:val="0001227C"/>
    <w:rsid w:val="000124ED"/>
    <w:rsid w:val="00012664"/>
    <w:rsid w:val="0001284F"/>
    <w:rsid w:val="00012AB4"/>
    <w:rsid w:val="00012F98"/>
    <w:rsid w:val="0001395F"/>
    <w:rsid w:val="0001408D"/>
    <w:rsid w:val="0001441A"/>
    <w:rsid w:val="000149A6"/>
    <w:rsid w:val="00014CC3"/>
    <w:rsid w:val="000157C1"/>
    <w:rsid w:val="00016359"/>
    <w:rsid w:val="000164A6"/>
    <w:rsid w:val="00016847"/>
    <w:rsid w:val="000173BE"/>
    <w:rsid w:val="000179FD"/>
    <w:rsid w:val="0002008F"/>
    <w:rsid w:val="00020495"/>
    <w:rsid w:val="00020B82"/>
    <w:rsid w:val="00020D95"/>
    <w:rsid w:val="00020DA6"/>
    <w:rsid w:val="000210C6"/>
    <w:rsid w:val="00021498"/>
    <w:rsid w:val="0002171A"/>
    <w:rsid w:val="00021879"/>
    <w:rsid w:val="00021DE9"/>
    <w:rsid w:val="00021E0B"/>
    <w:rsid w:val="00022077"/>
    <w:rsid w:val="00022A52"/>
    <w:rsid w:val="00023117"/>
    <w:rsid w:val="00023139"/>
    <w:rsid w:val="00024436"/>
    <w:rsid w:val="000247C4"/>
    <w:rsid w:val="00024EE6"/>
    <w:rsid w:val="000253DD"/>
    <w:rsid w:val="0002608D"/>
    <w:rsid w:val="0002634F"/>
    <w:rsid w:val="0002760C"/>
    <w:rsid w:val="0002768C"/>
    <w:rsid w:val="00027F92"/>
    <w:rsid w:val="00027F9F"/>
    <w:rsid w:val="000300CE"/>
    <w:rsid w:val="000305C4"/>
    <w:rsid w:val="0003064C"/>
    <w:rsid w:val="00030D3C"/>
    <w:rsid w:val="0003160E"/>
    <w:rsid w:val="00031B8C"/>
    <w:rsid w:val="00031BD2"/>
    <w:rsid w:val="00031EDC"/>
    <w:rsid w:val="00031FAA"/>
    <w:rsid w:val="0003258C"/>
    <w:rsid w:val="000326DF"/>
    <w:rsid w:val="00032933"/>
    <w:rsid w:val="00032B43"/>
    <w:rsid w:val="000332DF"/>
    <w:rsid w:val="00033628"/>
    <w:rsid w:val="0003371E"/>
    <w:rsid w:val="000339F9"/>
    <w:rsid w:val="00033C10"/>
    <w:rsid w:val="000341F2"/>
    <w:rsid w:val="000342F1"/>
    <w:rsid w:val="000347A7"/>
    <w:rsid w:val="00034A5E"/>
    <w:rsid w:val="00034D26"/>
    <w:rsid w:val="00034FF8"/>
    <w:rsid w:val="00035199"/>
    <w:rsid w:val="00035270"/>
    <w:rsid w:val="00035432"/>
    <w:rsid w:val="0003560E"/>
    <w:rsid w:val="000356B8"/>
    <w:rsid w:val="000368AA"/>
    <w:rsid w:val="00037331"/>
    <w:rsid w:val="000373B7"/>
    <w:rsid w:val="000379E4"/>
    <w:rsid w:val="00037BF1"/>
    <w:rsid w:val="0004057A"/>
    <w:rsid w:val="00040D88"/>
    <w:rsid w:val="00041AAF"/>
    <w:rsid w:val="000426B8"/>
    <w:rsid w:val="00042CCA"/>
    <w:rsid w:val="00042E96"/>
    <w:rsid w:val="00043202"/>
    <w:rsid w:val="000435A1"/>
    <w:rsid w:val="000438D4"/>
    <w:rsid w:val="000439C2"/>
    <w:rsid w:val="000441FF"/>
    <w:rsid w:val="000444D5"/>
    <w:rsid w:val="00044662"/>
    <w:rsid w:val="000447BA"/>
    <w:rsid w:val="00044834"/>
    <w:rsid w:val="000456BE"/>
    <w:rsid w:val="000459C5"/>
    <w:rsid w:val="00045A7E"/>
    <w:rsid w:val="00046267"/>
    <w:rsid w:val="00047C7A"/>
    <w:rsid w:val="00050064"/>
    <w:rsid w:val="000505A5"/>
    <w:rsid w:val="00050B5A"/>
    <w:rsid w:val="00050B69"/>
    <w:rsid w:val="00050CEC"/>
    <w:rsid w:val="000510BC"/>
    <w:rsid w:val="00051289"/>
    <w:rsid w:val="00051514"/>
    <w:rsid w:val="00051704"/>
    <w:rsid w:val="00051BB9"/>
    <w:rsid w:val="00051FFC"/>
    <w:rsid w:val="0005238F"/>
    <w:rsid w:val="0005265D"/>
    <w:rsid w:val="000529D3"/>
    <w:rsid w:val="00052CAA"/>
    <w:rsid w:val="00052F82"/>
    <w:rsid w:val="000538BA"/>
    <w:rsid w:val="00053C5B"/>
    <w:rsid w:val="00053F3E"/>
    <w:rsid w:val="00054600"/>
    <w:rsid w:val="0005491C"/>
    <w:rsid w:val="00055297"/>
    <w:rsid w:val="00055D01"/>
    <w:rsid w:val="000560F4"/>
    <w:rsid w:val="000565DA"/>
    <w:rsid w:val="0005668E"/>
    <w:rsid w:val="000574D8"/>
    <w:rsid w:val="00057A3F"/>
    <w:rsid w:val="00057DCE"/>
    <w:rsid w:val="00060939"/>
    <w:rsid w:val="00060B70"/>
    <w:rsid w:val="00060EDB"/>
    <w:rsid w:val="000614EC"/>
    <w:rsid w:val="000614FC"/>
    <w:rsid w:val="00061538"/>
    <w:rsid w:val="0006175A"/>
    <w:rsid w:val="00061A24"/>
    <w:rsid w:val="00061C5D"/>
    <w:rsid w:val="00061D8C"/>
    <w:rsid w:val="00061E32"/>
    <w:rsid w:val="000624FA"/>
    <w:rsid w:val="000626B1"/>
    <w:rsid w:val="00062736"/>
    <w:rsid w:val="00062765"/>
    <w:rsid w:val="00062A1A"/>
    <w:rsid w:val="000633DE"/>
    <w:rsid w:val="00063B30"/>
    <w:rsid w:val="00064CC2"/>
    <w:rsid w:val="000661B2"/>
    <w:rsid w:val="00066960"/>
    <w:rsid w:val="0006714E"/>
    <w:rsid w:val="00067830"/>
    <w:rsid w:val="00070516"/>
    <w:rsid w:val="00070604"/>
    <w:rsid w:val="00070983"/>
    <w:rsid w:val="000709D8"/>
    <w:rsid w:val="00070A7A"/>
    <w:rsid w:val="00070DB5"/>
    <w:rsid w:val="000713F3"/>
    <w:rsid w:val="0007198B"/>
    <w:rsid w:val="00071D9E"/>
    <w:rsid w:val="00071EAD"/>
    <w:rsid w:val="00072083"/>
    <w:rsid w:val="0007225A"/>
    <w:rsid w:val="00072A8F"/>
    <w:rsid w:val="00072D58"/>
    <w:rsid w:val="00073105"/>
    <w:rsid w:val="000731EA"/>
    <w:rsid w:val="00073331"/>
    <w:rsid w:val="00074030"/>
    <w:rsid w:val="000757A1"/>
    <w:rsid w:val="00075BBA"/>
    <w:rsid w:val="00075D50"/>
    <w:rsid w:val="0007660D"/>
    <w:rsid w:val="00076974"/>
    <w:rsid w:val="00076BA9"/>
    <w:rsid w:val="00076E6F"/>
    <w:rsid w:val="0007721E"/>
    <w:rsid w:val="00077853"/>
    <w:rsid w:val="00077DE1"/>
    <w:rsid w:val="00080246"/>
    <w:rsid w:val="00080328"/>
    <w:rsid w:val="00080638"/>
    <w:rsid w:val="0008068F"/>
    <w:rsid w:val="000806BF"/>
    <w:rsid w:val="00080836"/>
    <w:rsid w:val="00080C92"/>
    <w:rsid w:val="00080DB3"/>
    <w:rsid w:val="000812B1"/>
    <w:rsid w:val="00081A66"/>
    <w:rsid w:val="0008228D"/>
    <w:rsid w:val="0008246D"/>
    <w:rsid w:val="0008251C"/>
    <w:rsid w:val="000828D9"/>
    <w:rsid w:val="00083934"/>
    <w:rsid w:val="00083A9F"/>
    <w:rsid w:val="00083ACD"/>
    <w:rsid w:val="00083F13"/>
    <w:rsid w:val="00084754"/>
    <w:rsid w:val="00084805"/>
    <w:rsid w:val="00084B72"/>
    <w:rsid w:val="00085011"/>
    <w:rsid w:val="00085054"/>
    <w:rsid w:val="00085091"/>
    <w:rsid w:val="000850D5"/>
    <w:rsid w:val="000853EA"/>
    <w:rsid w:val="00085662"/>
    <w:rsid w:val="00085A4C"/>
    <w:rsid w:val="00085C71"/>
    <w:rsid w:val="00085C8A"/>
    <w:rsid w:val="000865CF"/>
    <w:rsid w:val="00086CAE"/>
    <w:rsid w:val="00086F16"/>
    <w:rsid w:val="000877AF"/>
    <w:rsid w:val="00090075"/>
    <w:rsid w:val="000900DA"/>
    <w:rsid w:val="000911E1"/>
    <w:rsid w:val="000916E1"/>
    <w:rsid w:val="00091779"/>
    <w:rsid w:val="00091DE1"/>
    <w:rsid w:val="00091E51"/>
    <w:rsid w:val="000925E2"/>
    <w:rsid w:val="00092897"/>
    <w:rsid w:val="000932DF"/>
    <w:rsid w:val="00093537"/>
    <w:rsid w:val="000935D6"/>
    <w:rsid w:val="000937C3"/>
    <w:rsid w:val="00093B8B"/>
    <w:rsid w:val="00094300"/>
    <w:rsid w:val="00094387"/>
    <w:rsid w:val="0009441C"/>
    <w:rsid w:val="00094457"/>
    <w:rsid w:val="00094D4D"/>
    <w:rsid w:val="0009562D"/>
    <w:rsid w:val="00096E24"/>
    <w:rsid w:val="0009788E"/>
    <w:rsid w:val="00097BC7"/>
    <w:rsid w:val="000A033C"/>
    <w:rsid w:val="000A0975"/>
    <w:rsid w:val="000A1664"/>
    <w:rsid w:val="000A1705"/>
    <w:rsid w:val="000A1740"/>
    <w:rsid w:val="000A1D34"/>
    <w:rsid w:val="000A2223"/>
    <w:rsid w:val="000A27C2"/>
    <w:rsid w:val="000A3270"/>
    <w:rsid w:val="000A3284"/>
    <w:rsid w:val="000A3FB5"/>
    <w:rsid w:val="000A45A8"/>
    <w:rsid w:val="000A5022"/>
    <w:rsid w:val="000A5DFF"/>
    <w:rsid w:val="000A5E08"/>
    <w:rsid w:val="000A60A9"/>
    <w:rsid w:val="000A6335"/>
    <w:rsid w:val="000A6435"/>
    <w:rsid w:val="000A6649"/>
    <w:rsid w:val="000A6D5E"/>
    <w:rsid w:val="000A6D73"/>
    <w:rsid w:val="000A7AEB"/>
    <w:rsid w:val="000A7C52"/>
    <w:rsid w:val="000B0DC7"/>
    <w:rsid w:val="000B11FC"/>
    <w:rsid w:val="000B1227"/>
    <w:rsid w:val="000B1DB4"/>
    <w:rsid w:val="000B1F08"/>
    <w:rsid w:val="000B21F4"/>
    <w:rsid w:val="000B23BD"/>
    <w:rsid w:val="000B2439"/>
    <w:rsid w:val="000B2DCD"/>
    <w:rsid w:val="000B30C3"/>
    <w:rsid w:val="000B3A40"/>
    <w:rsid w:val="000B3A4E"/>
    <w:rsid w:val="000B433D"/>
    <w:rsid w:val="000B4737"/>
    <w:rsid w:val="000B481E"/>
    <w:rsid w:val="000B4C50"/>
    <w:rsid w:val="000B4F73"/>
    <w:rsid w:val="000B5F88"/>
    <w:rsid w:val="000B5F8D"/>
    <w:rsid w:val="000B60E7"/>
    <w:rsid w:val="000B69B6"/>
    <w:rsid w:val="000B6CEA"/>
    <w:rsid w:val="000B6EB0"/>
    <w:rsid w:val="000B784C"/>
    <w:rsid w:val="000B7AFB"/>
    <w:rsid w:val="000B7B99"/>
    <w:rsid w:val="000B7BE7"/>
    <w:rsid w:val="000C0135"/>
    <w:rsid w:val="000C0491"/>
    <w:rsid w:val="000C055A"/>
    <w:rsid w:val="000C05BA"/>
    <w:rsid w:val="000C0607"/>
    <w:rsid w:val="000C0778"/>
    <w:rsid w:val="000C1A3B"/>
    <w:rsid w:val="000C2706"/>
    <w:rsid w:val="000C3683"/>
    <w:rsid w:val="000C3B72"/>
    <w:rsid w:val="000C3C0D"/>
    <w:rsid w:val="000C41C6"/>
    <w:rsid w:val="000C4430"/>
    <w:rsid w:val="000C47A7"/>
    <w:rsid w:val="000C4D0B"/>
    <w:rsid w:val="000C4DED"/>
    <w:rsid w:val="000C4EB3"/>
    <w:rsid w:val="000C51AC"/>
    <w:rsid w:val="000C5588"/>
    <w:rsid w:val="000C5AD4"/>
    <w:rsid w:val="000C5C0B"/>
    <w:rsid w:val="000C5C9C"/>
    <w:rsid w:val="000C62A6"/>
    <w:rsid w:val="000C653C"/>
    <w:rsid w:val="000C66C2"/>
    <w:rsid w:val="000C6732"/>
    <w:rsid w:val="000C7FAC"/>
    <w:rsid w:val="000D0552"/>
    <w:rsid w:val="000D0556"/>
    <w:rsid w:val="000D058F"/>
    <w:rsid w:val="000D06BF"/>
    <w:rsid w:val="000D06CD"/>
    <w:rsid w:val="000D0AD1"/>
    <w:rsid w:val="000D0C5E"/>
    <w:rsid w:val="000D1087"/>
    <w:rsid w:val="000D10F5"/>
    <w:rsid w:val="000D1322"/>
    <w:rsid w:val="000D160F"/>
    <w:rsid w:val="000D169F"/>
    <w:rsid w:val="000D1EE4"/>
    <w:rsid w:val="000D1F94"/>
    <w:rsid w:val="000D2B36"/>
    <w:rsid w:val="000D35AD"/>
    <w:rsid w:val="000D37EA"/>
    <w:rsid w:val="000D4611"/>
    <w:rsid w:val="000D4B33"/>
    <w:rsid w:val="000D4E2C"/>
    <w:rsid w:val="000D5367"/>
    <w:rsid w:val="000D6425"/>
    <w:rsid w:val="000D66F2"/>
    <w:rsid w:val="000D692B"/>
    <w:rsid w:val="000D791B"/>
    <w:rsid w:val="000D7C1C"/>
    <w:rsid w:val="000D7D43"/>
    <w:rsid w:val="000E00F0"/>
    <w:rsid w:val="000E2323"/>
    <w:rsid w:val="000E30BF"/>
    <w:rsid w:val="000E3D2F"/>
    <w:rsid w:val="000E46A3"/>
    <w:rsid w:val="000E46B4"/>
    <w:rsid w:val="000E5820"/>
    <w:rsid w:val="000E5AE5"/>
    <w:rsid w:val="000E5AED"/>
    <w:rsid w:val="000E65DE"/>
    <w:rsid w:val="000E73CA"/>
    <w:rsid w:val="000E7616"/>
    <w:rsid w:val="000E7E98"/>
    <w:rsid w:val="000F0258"/>
    <w:rsid w:val="000F0468"/>
    <w:rsid w:val="000F08E7"/>
    <w:rsid w:val="000F097F"/>
    <w:rsid w:val="000F138E"/>
    <w:rsid w:val="000F13B4"/>
    <w:rsid w:val="000F13CF"/>
    <w:rsid w:val="000F153C"/>
    <w:rsid w:val="000F17F3"/>
    <w:rsid w:val="000F1F76"/>
    <w:rsid w:val="000F1FBA"/>
    <w:rsid w:val="000F213A"/>
    <w:rsid w:val="000F416A"/>
    <w:rsid w:val="000F4B53"/>
    <w:rsid w:val="000F5597"/>
    <w:rsid w:val="000F57D8"/>
    <w:rsid w:val="000F58F1"/>
    <w:rsid w:val="000F5A71"/>
    <w:rsid w:val="000F66CD"/>
    <w:rsid w:val="000F6D32"/>
    <w:rsid w:val="000F7071"/>
    <w:rsid w:val="000F74FE"/>
    <w:rsid w:val="000F77E5"/>
    <w:rsid w:val="000F790D"/>
    <w:rsid w:val="000F79AF"/>
    <w:rsid w:val="00100C14"/>
    <w:rsid w:val="00101436"/>
    <w:rsid w:val="00101562"/>
    <w:rsid w:val="00101584"/>
    <w:rsid w:val="00101666"/>
    <w:rsid w:val="00101808"/>
    <w:rsid w:val="00101CF1"/>
    <w:rsid w:val="00101D89"/>
    <w:rsid w:val="00101EC1"/>
    <w:rsid w:val="00101F38"/>
    <w:rsid w:val="0010261D"/>
    <w:rsid w:val="00102C90"/>
    <w:rsid w:val="00102F96"/>
    <w:rsid w:val="001030F0"/>
    <w:rsid w:val="00103133"/>
    <w:rsid w:val="0010357C"/>
    <w:rsid w:val="0010366F"/>
    <w:rsid w:val="00103C48"/>
    <w:rsid w:val="0010416F"/>
    <w:rsid w:val="00104B2A"/>
    <w:rsid w:val="00104BCF"/>
    <w:rsid w:val="0010560B"/>
    <w:rsid w:val="00105C22"/>
    <w:rsid w:val="00106F8F"/>
    <w:rsid w:val="00107DE3"/>
    <w:rsid w:val="00110452"/>
    <w:rsid w:val="001106A2"/>
    <w:rsid w:val="00110DFF"/>
    <w:rsid w:val="001114AB"/>
    <w:rsid w:val="0011164C"/>
    <w:rsid w:val="00111D26"/>
    <w:rsid w:val="0011284F"/>
    <w:rsid w:val="001136B0"/>
    <w:rsid w:val="0011392C"/>
    <w:rsid w:val="001139A4"/>
    <w:rsid w:val="00113B48"/>
    <w:rsid w:val="001140C8"/>
    <w:rsid w:val="001140D8"/>
    <w:rsid w:val="001143C8"/>
    <w:rsid w:val="00114A1C"/>
    <w:rsid w:val="00114A1F"/>
    <w:rsid w:val="00114A45"/>
    <w:rsid w:val="00114AAE"/>
    <w:rsid w:val="00114F4F"/>
    <w:rsid w:val="00114F9E"/>
    <w:rsid w:val="00115162"/>
    <w:rsid w:val="0011590A"/>
    <w:rsid w:val="00116305"/>
    <w:rsid w:val="00116367"/>
    <w:rsid w:val="001166DE"/>
    <w:rsid w:val="00116748"/>
    <w:rsid w:val="00116785"/>
    <w:rsid w:val="001170EA"/>
    <w:rsid w:val="00117D6E"/>
    <w:rsid w:val="00117F05"/>
    <w:rsid w:val="001200C0"/>
    <w:rsid w:val="001203EE"/>
    <w:rsid w:val="0012051D"/>
    <w:rsid w:val="0012078A"/>
    <w:rsid w:val="00120EE7"/>
    <w:rsid w:val="00120FF8"/>
    <w:rsid w:val="00121C0C"/>
    <w:rsid w:val="00122097"/>
    <w:rsid w:val="00122242"/>
    <w:rsid w:val="00122956"/>
    <w:rsid w:val="0012307C"/>
    <w:rsid w:val="0012331A"/>
    <w:rsid w:val="001236FE"/>
    <w:rsid w:val="00124B00"/>
    <w:rsid w:val="001252FA"/>
    <w:rsid w:val="001257F5"/>
    <w:rsid w:val="00125D9E"/>
    <w:rsid w:val="00126196"/>
    <w:rsid w:val="001267B7"/>
    <w:rsid w:val="00126958"/>
    <w:rsid w:val="0012753E"/>
    <w:rsid w:val="00127B01"/>
    <w:rsid w:val="00127C0C"/>
    <w:rsid w:val="00127FB2"/>
    <w:rsid w:val="001302C8"/>
    <w:rsid w:val="001304EA"/>
    <w:rsid w:val="00130628"/>
    <w:rsid w:val="00130934"/>
    <w:rsid w:val="00131129"/>
    <w:rsid w:val="00131223"/>
    <w:rsid w:val="0013126B"/>
    <w:rsid w:val="001312EB"/>
    <w:rsid w:val="0013180F"/>
    <w:rsid w:val="00131864"/>
    <w:rsid w:val="001326E1"/>
    <w:rsid w:val="0013285B"/>
    <w:rsid w:val="00132ADD"/>
    <w:rsid w:val="00133147"/>
    <w:rsid w:val="0013363F"/>
    <w:rsid w:val="0013368E"/>
    <w:rsid w:val="001340C7"/>
    <w:rsid w:val="00134174"/>
    <w:rsid w:val="001342F4"/>
    <w:rsid w:val="0013436B"/>
    <w:rsid w:val="001351C5"/>
    <w:rsid w:val="0013534C"/>
    <w:rsid w:val="0013588D"/>
    <w:rsid w:val="00135B01"/>
    <w:rsid w:val="00136332"/>
    <w:rsid w:val="00136885"/>
    <w:rsid w:val="00136ACC"/>
    <w:rsid w:val="00136C0A"/>
    <w:rsid w:val="00136E41"/>
    <w:rsid w:val="00136FD4"/>
    <w:rsid w:val="0013775F"/>
    <w:rsid w:val="00137ABF"/>
    <w:rsid w:val="00137B7D"/>
    <w:rsid w:val="00137ED1"/>
    <w:rsid w:val="001405E8"/>
    <w:rsid w:val="001406C3"/>
    <w:rsid w:val="0014091C"/>
    <w:rsid w:val="00140EAF"/>
    <w:rsid w:val="00141273"/>
    <w:rsid w:val="00141663"/>
    <w:rsid w:val="00141971"/>
    <w:rsid w:val="001420B1"/>
    <w:rsid w:val="00142696"/>
    <w:rsid w:val="001427C2"/>
    <w:rsid w:val="001428CF"/>
    <w:rsid w:val="00142BB2"/>
    <w:rsid w:val="00142E70"/>
    <w:rsid w:val="001434F9"/>
    <w:rsid w:val="001436A0"/>
    <w:rsid w:val="001439A7"/>
    <w:rsid w:val="00143A24"/>
    <w:rsid w:val="00143CAB"/>
    <w:rsid w:val="00144388"/>
    <w:rsid w:val="00144A78"/>
    <w:rsid w:val="00145008"/>
    <w:rsid w:val="001453FE"/>
    <w:rsid w:val="00145CF5"/>
    <w:rsid w:val="0014605B"/>
    <w:rsid w:val="001461A1"/>
    <w:rsid w:val="00146933"/>
    <w:rsid w:val="00146FEA"/>
    <w:rsid w:val="001470CB"/>
    <w:rsid w:val="00147BEE"/>
    <w:rsid w:val="00147C03"/>
    <w:rsid w:val="00147EAF"/>
    <w:rsid w:val="001504DB"/>
    <w:rsid w:val="00150D5F"/>
    <w:rsid w:val="001510A0"/>
    <w:rsid w:val="001523B2"/>
    <w:rsid w:val="001525A6"/>
    <w:rsid w:val="0015273B"/>
    <w:rsid w:val="001527B0"/>
    <w:rsid w:val="00152F18"/>
    <w:rsid w:val="00153156"/>
    <w:rsid w:val="00153294"/>
    <w:rsid w:val="001543CE"/>
    <w:rsid w:val="00154C4F"/>
    <w:rsid w:val="00154E9D"/>
    <w:rsid w:val="00155741"/>
    <w:rsid w:val="00155BD6"/>
    <w:rsid w:val="00155C01"/>
    <w:rsid w:val="00155EE1"/>
    <w:rsid w:val="00155F1D"/>
    <w:rsid w:val="00156094"/>
    <w:rsid w:val="001563CD"/>
    <w:rsid w:val="001564B8"/>
    <w:rsid w:val="00156963"/>
    <w:rsid w:val="00156FD4"/>
    <w:rsid w:val="00157185"/>
    <w:rsid w:val="0015722A"/>
    <w:rsid w:val="00157590"/>
    <w:rsid w:val="00157B00"/>
    <w:rsid w:val="00157CB2"/>
    <w:rsid w:val="00160C9C"/>
    <w:rsid w:val="001611BB"/>
    <w:rsid w:val="00161453"/>
    <w:rsid w:val="00161D5B"/>
    <w:rsid w:val="00161D92"/>
    <w:rsid w:val="001624E3"/>
    <w:rsid w:val="00162749"/>
    <w:rsid w:val="00163516"/>
    <w:rsid w:val="00163E66"/>
    <w:rsid w:val="0016449C"/>
    <w:rsid w:val="001645DE"/>
    <w:rsid w:val="00164ACF"/>
    <w:rsid w:val="00164F01"/>
    <w:rsid w:val="001651FD"/>
    <w:rsid w:val="00165452"/>
    <w:rsid w:val="00165B65"/>
    <w:rsid w:val="00165E4A"/>
    <w:rsid w:val="001665F4"/>
    <w:rsid w:val="001667CB"/>
    <w:rsid w:val="00166AC4"/>
    <w:rsid w:val="00166EB0"/>
    <w:rsid w:val="0016778E"/>
    <w:rsid w:val="00167C6F"/>
    <w:rsid w:val="001701B1"/>
    <w:rsid w:val="00170296"/>
    <w:rsid w:val="00170D60"/>
    <w:rsid w:val="001711D0"/>
    <w:rsid w:val="001714D2"/>
    <w:rsid w:val="001717A8"/>
    <w:rsid w:val="001718FD"/>
    <w:rsid w:val="001723FA"/>
    <w:rsid w:val="00172AE7"/>
    <w:rsid w:val="00172BF8"/>
    <w:rsid w:val="00172C7A"/>
    <w:rsid w:val="00173A7A"/>
    <w:rsid w:val="00173CEB"/>
    <w:rsid w:val="00174284"/>
    <w:rsid w:val="0017434D"/>
    <w:rsid w:val="001744D0"/>
    <w:rsid w:val="00174963"/>
    <w:rsid w:val="00174D3F"/>
    <w:rsid w:val="00176191"/>
    <w:rsid w:val="001764E9"/>
    <w:rsid w:val="001770C4"/>
    <w:rsid w:val="0017792C"/>
    <w:rsid w:val="00177DF9"/>
    <w:rsid w:val="001804F3"/>
    <w:rsid w:val="00181043"/>
    <w:rsid w:val="00181461"/>
    <w:rsid w:val="0018179B"/>
    <w:rsid w:val="0018188C"/>
    <w:rsid w:val="001819CA"/>
    <w:rsid w:val="00181E51"/>
    <w:rsid w:val="00181E7B"/>
    <w:rsid w:val="0018264F"/>
    <w:rsid w:val="001826F6"/>
    <w:rsid w:val="00183032"/>
    <w:rsid w:val="001831BD"/>
    <w:rsid w:val="001833D3"/>
    <w:rsid w:val="00183D93"/>
    <w:rsid w:val="001845AA"/>
    <w:rsid w:val="0018461D"/>
    <w:rsid w:val="001847A0"/>
    <w:rsid w:val="00185590"/>
    <w:rsid w:val="00185B22"/>
    <w:rsid w:val="00186391"/>
    <w:rsid w:val="00186C5C"/>
    <w:rsid w:val="001877A9"/>
    <w:rsid w:val="00187D75"/>
    <w:rsid w:val="00190254"/>
    <w:rsid w:val="00190601"/>
    <w:rsid w:val="00190A5F"/>
    <w:rsid w:val="00190BC8"/>
    <w:rsid w:val="00191351"/>
    <w:rsid w:val="001913AB"/>
    <w:rsid w:val="001920B5"/>
    <w:rsid w:val="00192695"/>
    <w:rsid w:val="00192726"/>
    <w:rsid w:val="00192780"/>
    <w:rsid w:val="0019291D"/>
    <w:rsid w:val="00193740"/>
    <w:rsid w:val="0019380D"/>
    <w:rsid w:val="00193990"/>
    <w:rsid w:val="00193A62"/>
    <w:rsid w:val="00194015"/>
    <w:rsid w:val="00194573"/>
    <w:rsid w:val="001947B6"/>
    <w:rsid w:val="001952A0"/>
    <w:rsid w:val="00196383"/>
    <w:rsid w:val="001965E5"/>
    <w:rsid w:val="00196EEB"/>
    <w:rsid w:val="001973C9"/>
    <w:rsid w:val="0019751B"/>
    <w:rsid w:val="00197A8E"/>
    <w:rsid w:val="00197EF2"/>
    <w:rsid w:val="001A0123"/>
    <w:rsid w:val="001A048B"/>
    <w:rsid w:val="001A0866"/>
    <w:rsid w:val="001A0886"/>
    <w:rsid w:val="001A0CF9"/>
    <w:rsid w:val="001A0D33"/>
    <w:rsid w:val="001A0DC7"/>
    <w:rsid w:val="001A1245"/>
    <w:rsid w:val="001A1A62"/>
    <w:rsid w:val="001A2562"/>
    <w:rsid w:val="001A25CE"/>
    <w:rsid w:val="001A25D2"/>
    <w:rsid w:val="001A2931"/>
    <w:rsid w:val="001A2949"/>
    <w:rsid w:val="001A3809"/>
    <w:rsid w:val="001A3C54"/>
    <w:rsid w:val="001A40EB"/>
    <w:rsid w:val="001A4527"/>
    <w:rsid w:val="001A4B7E"/>
    <w:rsid w:val="001A4D52"/>
    <w:rsid w:val="001A4EBE"/>
    <w:rsid w:val="001A509A"/>
    <w:rsid w:val="001A53EB"/>
    <w:rsid w:val="001A5D47"/>
    <w:rsid w:val="001A5E99"/>
    <w:rsid w:val="001A6395"/>
    <w:rsid w:val="001A6458"/>
    <w:rsid w:val="001A6FAF"/>
    <w:rsid w:val="001A731B"/>
    <w:rsid w:val="001A73CB"/>
    <w:rsid w:val="001B0FD3"/>
    <w:rsid w:val="001B1091"/>
    <w:rsid w:val="001B11FA"/>
    <w:rsid w:val="001B1C1C"/>
    <w:rsid w:val="001B23EC"/>
    <w:rsid w:val="001B29C1"/>
    <w:rsid w:val="001B2C27"/>
    <w:rsid w:val="001B3BCF"/>
    <w:rsid w:val="001B3BDC"/>
    <w:rsid w:val="001B3E4C"/>
    <w:rsid w:val="001B4214"/>
    <w:rsid w:val="001B43AB"/>
    <w:rsid w:val="001B45EF"/>
    <w:rsid w:val="001B4967"/>
    <w:rsid w:val="001B4DCA"/>
    <w:rsid w:val="001B5A6D"/>
    <w:rsid w:val="001B5D97"/>
    <w:rsid w:val="001B60D9"/>
    <w:rsid w:val="001B689E"/>
    <w:rsid w:val="001B692A"/>
    <w:rsid w:val="001B6D04"/>
    <w:rsid w:val="001B6D32"/>
    <w:rsid w:val="001B6D73"/>
    <w:rsid w:val="001C0141"/>
    <w:rsid w:val="001C0AFD"/>
    <w:rsid w:val="001C1198"/>
    <w:rsid w:val="001C16D7"/>
    <w:rsid w:val="001C1708"/>
    <w:rsid w:val="001C24A1"/>
    <w:rsid w:val="001C25F6"/>
    <w:rsid w:val="001C280B"/>
    <w:rsid w:val="001C2A17"/>
    <w:rsid w:val="001C2AE3"/>
    <w:rsid w:val="001C2E38"/>
    <w:rsid w:val="001C37A6"/>
    <w:rsid w:val="001C3921"/>
    <w:rsid w:val="001C3AAA"/>
    <w:rsid w:val="001C3DC7"/>
    <w:rsid w:val="001C413D"/>
    <w:rsid w:val="001C515E"/>
    <w:rsid w:val="001C51BB"/>
    <w:rsid w:val="001C5C32"/>
    <w:rsid w:val="001C60EB"/>
    <w:rsid w:val="001C68AE"/>
    <w:rsid w:val="001C7421"/>
    <w:rsid w:val="001C771F"/>
    <w:rsid w:val="001C7BCF"/>
    <w:rsid w:val="001D0F05"/>
    <w:rsid w:val="001D1340"/>
    <w:rsid w:val="001D13E5"/>
    <w:rsid w:val="001D1739"/>
    <w:rsid w:val="001D1857"/>
    <w:rsid w:val="001D1FA6"/>
    <w:rsid w:val="001D2D3B"/>
    <w:rsid w:val="001D3D9D"/>
    <w:rsid w:val="001D3F22"/>
    <w:rsid w:val="001D4B81"/>
    <w:rsid w:val="001D5052"/>
    <w:rsid w:val="001D57E8"/>
    <w:rsid w:val="001D5BBE"/>
    <w:rsid w:val="001D5DB0"/>
    <w:rsid w:val="001D5E95"/>
    <w:rsid w:val="001D5F19"/>
    <w:rsid w:val="001D6728"/>
    <w:rsid w:val="001D697C"/>
    <w:rsid w:val="001D6ACA"/>
    <w:rsid w:val="001D7632"/>
    <w:rsid w:val="001E0113"/>
    <w:rsid w:val="001E03E0"/>
    <w:rsid w:val="001E09DB"/>
    <w:rsid w:val="001E0C80"/>
    <w:rsid w:val="001E0F57"/>
    <w:rsid w:val="001E1034"/>
    <w:rsid w:val="001E177E"/>
    <w:rsid w:val="001E17FF"/>
    <w:rsid w:val="001E2383"/>
    <w:rsid w:val="001E2ABC"/>
    <w:rsid w:val="001E2BF2"/>
    <w:rsid w:val="001E3097"/>
    <w:rsid w:val="001E385F"/>
    <w:rsid w:val="001E3CB5"/>
    <w:rsid w:val="001E4787"/>
    <w:rsid w:val="001E4C9B"/>
    <w:rsid w:val="001E51C5"/>
    <w:rsid w:val="001E542A"/>
    <w:rsid w:val="001E58CD"/>
    <w:rsid w:val="001E5BA7"/>
    <w:rsid w:val="001E60F2"/>
    <w:rsid w:val="001E61F6"/>
    <w:rsid w:val="001E66C9"/>
    <w:rsid w:val="001E6A7D"/>
    <w:rsid w:val="001E6CFA"/>
    <w:rsid w:val="001E6D9B"/>
    <w:rsid w:val="001E6E8D"/>
    <w:rsid w:val="001E7A1D"/>
    <w:rsid w:val="001E7A7F"/>
    <w:rsid w:val="001F028C"/>
    <w:rsid w:val="001F0373"/>
    <w:rsid w:val="001F0427"/>
    <w:rsid w:val="001F0450"/>
    <w:rsid w:val="001F0652"/>
    <w:rsid w:val="001F08DE"/>
    <w:rsid w:val="001F138B"/>
    <w:rsid w:val="001F14A6"/>
    <w:rsid w:val="001F150A"/>
    <w:rsid w:val="001F1809"/>
    <w:rsid w:val="001F19CF"/>
    <w:rsid w:val="001F1AB2"/>
    <w:rsid w:val="001F1C1B"/>
    <w:rsid w:val="001F228A"/>
    <w:rsid w:val="001F2A8E"/>
    <w:rsid w:val="001F2B1A"/>
    <w:rsid w:val="001F2B3B"/>
    <w:rsid w:val="001F2F57"/>
    <w:rsid w:val="001F3446"/>
    <w:rsid w:val="001F3D34"/>
    <w:rsid w:val="001F419E"/>
    <w:rsid w:val="001F42D3"/>
    <w:rsid w:val="001F4341"/>
    <w:rsid w:val="001F4837"/>
    <w:rsid w:val="001F4A28"/>
    <w:rsid w:val="001F54F8"/>
    <w:rsid w:val="001F58A2"/>
    <w:rsid w:val="001F58EE"/>
    <w:rsid w:val="001F65A3"/>
    <w:rsid w:val="001F6709"/>
    <w:rsid w:val="001F691F"/>
    <w:rsid w:val="001F726E"/>
    <w:rsid w:val="001F758C"/>
    <w:rsid w:val="001F784C"/>
    <w:rsid w:val="001F7BF8"/>
    <w:rsid w:val="001F7EF8"/>
    <w:rsid w:val="002009B1"/>
    <w:rsid w:val="0020177B"/>
    <w:rsid w:val="00201814"/>
    <w:rsid w:val="00201E58"/>
    <w:rsid w:val="00202473"/>
    <w:rsid w:val="00202EC3"/>
    <w:rsid w:val="002033F1"/>
    <w:rsid w:val="00203E5A"/>
    <w:rsid w:val="00203E80"/>
    <w:rsid w:val="0020400B"/>
    <w:rsid w:val="002044F7"/>
    <w:rsid w:val="00204A7D"/>
    <w:rsid w:val="00204E38"/>
    <w:rsid w:val="0020534C"/>
    <w:rsid w:val="00206052"/>
    <w:rsid w:val="002066AC"/>
    <w:rsid w:val="00206A16"/>
    <w:rsid w:val="0020792A"/>
    <w:rsid w:val="00207F2D"/>
    <w:rsid w:val="0021073A"/>
    <w:rsid w:val="002107D5"/>
    <w:rsid w:val="002111D0"/>
    <w:rsid w:val="00211575"/>
    <w:rsid w:val="00211622"/>
    <w:rsid w:val="00212343"/>
    <w:rsid w:val="0021343E"/>
    <w:rsid w:val="002139DB"/>
    <w:rsid w:val="00213C6D"/>
    <w:rsid w:val="002143C4"/>
    <w:rsid w:val="002145DF"/>
    <w:rsid w:val="002148DA"/>
    <w:rsid w:val="002149A6"/>
    <w:rsid w:val="0021507A"/>
    <w:rsid w:val="00215120"/>
    <w:rsid w:val="002151B2"/>
    <w:rsid w:val="00215352"/>
    <w:rsid w:val="00215608"/>
    <w:rsid w:val="00216502"/>
    <w:rsid w:val="00216719"/>
    <w:rsid w:val="00216843"/>
    <w:rsid w:val="002169DB"/>
    <w:rsid w:val="00217233"/>
    <w:rsid w:val="0021746D"/>
    <w:rsid w:val="00220416"/>
    <w:rsid w:val="00220E80"/>
    <w:rsid w:val="0022120E"/>
    <w:rsid w:val="0022143A"/>
    <w:rsid w:val="00221C89"/>
    <w:rsid w:val="00222B2C"/>
    <w:rsid w:val="00222DC3"/>
    <w:rsid w:val="00223395"/>
    <w:rsid w:val="002234A3"/>
    <w:rsid w:val="0022370F"/>
    <w:rsid w:val="00223AF6"/>
    <w:rsid w:val="00223D8D"/>
    <w:rsid w:val="00223DBA"/>
    <w:rsid w:val="00224CA7"/>
    <w:rsid w:val="00224EAF"/>
    <w:rsid w:val="00224FE6"/>
    <w:rsid w:val="0022529F"/>
    <w:rsid w:val="00225982"/>
    <w:rsid w:val="00225D21"/>
    <w:rsid w:val="002263A2"/>
    <w:rsid w:val="002263A9"/>
    <w:rsid w:val="00226503"/>
    <w:rsid w:val="00226820"/>
    <w:rsid w:val="00226D68"/>
    <w:rsid w:val="00227797"/>
    <w:rsid w:val="00230319"/>
    <w:rsid w:val="002305A8"/>
    <w:rsid w:val="00230859"/>
    <w:rsid w:val="002309F2"/>
    <w:rsid w:val="0023136B"/>
    <w:rsid w:val="002314A3"/>
    <w:rsid w:val="00231927"/>
    <w:rsid w:val="0023196C"/>
    <w:rsid w:val="0023200B"/>
    <w:rsid w:val="002320C3"/>
    <w:rsid w:val="0023228B"/>
    <w:rsid w:val="0023252B"/>
    <w:rsid w:val="00232CB1"/>
    <w:rsid w:val="00232EF0"/>
    <w:rsid w:val="00232FF2"/>
    <w:rsid w:val="00233081"/>
    <w:rsid w:val="002333E9"/>
    <w:rsid w:val="00233E03"/>
    <w:rsid w:val="00234C37"/>
    <w:rsid w:val="0023522C"/>
    <w:rsid w:val="00235DE1"/>
    <w:rsid w:val="00235DE9"/>
    <w:rsid w:val="002370C7"/>
    <w:rsid w:val="0024005E"/>
    <w:rsid w:val="002408F2"/>
    <w:rsid w:val="00240BFD"/>
    <w:rsid w:val="002414F1"/>
    <w:rsid w:val="002415EE"/>
    <w:rsid w:val="002416B9"/>
    <w:rsid w:val="00241EF2"/>
    <w:rsid w:val="00241F07"/>
    <w:rsid w:val="00241F9F"/>
    <w:rsid w:val="00242220"/>
    <w:rsid w:val="00242A90"/>
    <w:rsid w:val="002430B5"/>
    <w:rsid w:val="00243146"/>
    <w:rsid w:val="002437C9"/>
    <w:rsid w:val="00243E84"/>
    <w:rsid w:val="00243EF1"/>
    <w:rsid w:val="0024462A"/>
    <w:rsid w:val="0024494C"/>
    <w:rsid w:val="00244BE7"/>
    <w:rsid w:val="00245138"/>
    <w:rsid w:val="002451AD"/>
    <w:rsid w:val="00245661"/>
    <w:rsid w:val="00245808"/>
    <w:rsid w:val="00245BEF"/>
    <w:rsid w:val="00245FC0"/>
    <w:rsid w:val="00246284"/>
    <w:rsid w:val="00246407"/>
    <w:rsid w:val="00246608"/>
    <w:rsid w:val="00246EC7"/>
    <w:rsid w:val="0024702B"/>
    <w:rsid w:val="00247046"/>
    <w:rsid w:val="002477A7"/>
    <w:rsid w:val="00250043"/>
    <w:rsid w:val="002502F4"/>
    <w:rsid w:val="0025030C"/>
    <w:rsid w:val="002505CB"/>
    <w:rsid w:val="002508F5"/>
    <w:rsid w:val="00250960"/>
    <w:rsid w:val="00250B95"/>
    <w:rsid w:val="0025176E"/>
    <w:rsid w:val="00251884"/>
    <w:rsid w:val="002518F2"/>
    <w:rsid w:val="00251CE5"/>
    <w:rsid w:val="00251DC4"/>
    <w:rsid w:val="00251E22"/>
    <w:rsid w:val="002520B8"/>
    <w:rsid w:val="002525C2"/>
    <w:rsid w:val="00252F43"/>
    <w:rsid w:val="00253369"/>
    <w:rsid w:val="002537B6"/>
    <w:rsid w:val="00254362"/>
    <w:rsid w:val="002549BC"/>
    <w:rsid w:val="0025523D"/>
    <w:rsid w:val="00255AA3"/>
    <w:rsid w:val="00255AE1"/>
    <w:rsid w:val="0025619B"/>
    <w:rsid w:val="0025675C"/>
    <w:rsid w:val="00256DC8"/>
    <w:rsid w:val="0025785F"/>
    <w:rsid w:val="0026008A"/>
    <w:rsid w:val="00260095"/>
    <w:rsid w:val="002604EC"/>
    <w:rsid w:val="0026053A"/>
    <w:rsid w:val="00261225"/>
    <w:rsid w:val="0026135C"/>
    <w:rsid w:val="00261544"/>
    <w:rsid w:val="002615E6"/>
    <w:rsid w:val="002616AE"/>
    <w:rsid w:val="002619D0"/>
    <w:rsid w:val="00261EB7"/>
    <w:rsid w:val="00262030"/>
    <w:rsid w:val="0026220C"/>
    <w:rsid w:val="00262977"/>
    <w:rsid w:val="00262DB8"/>
    <w:rsid w:val="00262E1A"/>
    <w:rsid w:val="00263281"/>
    <w:rsid w:val="0026356E"/>
    <w:rsid w:val="00263CF9"/>
    <w:rsid w:val="002644EE"/>
    <w:rsid w:val="00264940"/>
    <w:rsid w:val="00264C75"/>
    <w:rsid w:val="00264F73"/>
    <w:rsid w:val="002654D3"/>
    <w:rsid w:val="00265664"/>
    <w:rsid w:val="00266396"/>
    <w:rsid w:val="002668C1"/>
    <w:rsid w:val="00266953"/>
    <w:rsid w:val="00266D83"/>
    <w:rsid w:val="00266DAB"/>
    <w:rsid w:val="00267F28"/>
    <w:rsid w:val="0027013A"/>
    <w:rsid w:val="00270548"/>
    <w:rsid w:val="002707CF"/>
    <w:rsid w:val="00270B57"/>
    <w:rsid w:val="00270BD3"/>
    <w:rsid w:val="00270EDD"/>
    <w:rsid w:val="00270F8D"/>
    <w:rsid w:val="00271D79"/>
    <w:rsid w:val="0027228B"/>
    <w:rsid w:val="0027264D"/>
    <w:rsid w:val="002730FC"/>
    <w:rsid w:val="002735EB"/>
    <w:rsid w:val="00273AF9"/>
    <w:rsid w:val="00273CA1"/>
    <w:rsid w:val="00273FC0"/>
    <w:rsid w:val="002741FC"/>
    <w:rsid w:val="0027475A"/>
    <w:rsid w:val="00274782"/>
    <w:rsid w:val="002749C6"/>
    <w:rsid w:val="00274C53"/>
    <w:rsid w:val="00274ECC"/>
    <w:rsid w:val="00274F4E"/>
    <w:rsid w:val="0027518B"/>
    <w:rsid w:val="00275DFB"/>
    <w:rsid w:val="002761CE"/>
    <w:rsid w:val="00276744"/>
    <w:rsid w:val="002767E2"/>
    <w:rsid w:val="002769D6"/>
    <w:rsid w:val="0027701F"/>
    <w:rsid w:val="002770AB"/>
    <w:rsid w:val="002773EE"/>
    <w:rsid w:val="00277AED"/>
    <w:rsid w:val="00277BF8"/>
    <w:rsid w:val="00277C26"/>
    <w:rsid w:val="00280076"/>
    <w:rsid w:val="00280618"/>
    <w:rsid w:val="002806E3"/>
    <w:rsid w:val="002809E7"/>
    <w:rsid w:val="00280AE2"/>
    <w:rsid w:val="00281270"/>
    <w:rsid w:val="0028144F"/>
    <w:rsid w:val="002818F8"/>
    <w:rsid w:val="002820FD"/>
    <w:rsid w:val="00282CE2"/>
    <w:rsid w:val="00282E12"/>
    <w:rsid w:val="002831B8"/>
    <w:rsid w:val="0028355E"/>
    <w:rsid w:val="00283F31"/>
    <w:rsid w:val="00284075"/>
    <w:rsid w:val="0028407B"/>
    <w:rsid w:val="002841EA"/>
    <w:rsid w:val="00284746"/>
    <w:rsid w:val="002847AE"/>
    <w:rsid w:val="00284CC1"/>
    <w:rsid w:val="00285A53"/>
    <w:rsid w:val="00285A73"/>
    <w:rsid w:val="00285E4A"/>
    <w:rsid w:val="00286CA6"/>
    <w:rsid w:val="00287057"/>
    <w:rsid w:val="0028781E"/>
    <w:rsid w:val="00287C02"/>
    <w:rsid w:val="00290DD3"/>
    <w:rsid w:val="00290DEA"/>
    <w:rsid w:val="00290E49"/>
    <w:rsid w:val="00290F9D"/>
    <w:rsid w:val="00291764"/>
    <w:rsid w:val="00291780"/>
    <w:rsid w:val="00291925"/>
    <w:rsid w:val="0029299F"/>
    <w:rsid w:val="00292A92"/>
    <w:rsid w:val="00292E67"/>
    <w:rsid w:val="00293518"/>
    <w:rsid w:val="0029392D"/>
    <w:rsid w:val="00293B85"/>
    <w:rsid w:val="00294640"/>
    <w:rsid w:val="00294829"/>
    <w:rsid w:val="00294A4A"/>
    <w:rsid w:val="00294BFF"/>
    <w:rsid w:val="00295436"/>
    <w:rsid w:val="00295490"/>
    <w:rsid w:val="00295516"/>
    <w:rsid w:val="00295686"/>
    <w:rsid w:val="002957A3"/>
    <w:rsid w:val="0029597B"/>
    <w:rsid w:val="00295AC4"/>
    <w:rsid w:val="00296690"/>
    <w:rsid w:val="002970DC"/>
    <w:rsid w:val="00297DE3"/>
    <w:rsid w:val="00297F1D"/>
    <w:rsid w:val="00297FFB"/>
    <w:rsid w:val="002A0277"/>
    <w:rsid w:val="002A039F"/>
    <w:rsid w:val="002A042B"/>
    <w:rsid w:val="002A0497"/>
    <w:rsid w:val="002A16F0"/>
    <w:rsid w:val="002A17C7"/>
    <w:rsid w:val="002A1AB0"/>
    <w:rsid w:val="002A1EA2"/>
    <w:rsid w:val="002A2907"/>
    <w:rsid w:val="002A361E"/>
    <w:rsid w:val="002A3E62"/>
    <w:rsid w:val="002A3F04"/>
    <w:rsid w:val="002A451F"/>
    <w:rsid w:val="002A4701"/>
    <w:rsid w:val="002A4FA8"/>
    <w:rsid w:val="002A51D2"/>
    <w:rsid w:val="002A558E"/>
    <w:rsid w:val="002A56EC"/>
    <w:rsid w:val="002A594A"/>
    <w:rsid w:val="002A5B4A"/>
    <w:rsid w:val="002A5EC3"/>
    <w:rsid w:val="002A66AA"/>
    <w:rsid w:val="002A67D7"/>
    <w:rsid w:val="002A6EF1"/>
    <w:rsid w:val="002A7B74"/>
    <w:rsid w:val="002A7CDD"/>
    <w:rsid w:val="002A7FB9"/>
    <w:rsid w:val="002A7FDD"/>
    <w:rsid w:val="002B03E5"/>
    <w:rsid w:val="002B0676"/>
    <w:rsid w:val="002B06D5"/>
    <w:rsid w:val="002B0810"/>
    <w:rsid w:val="002B0C14"/>
    <w:rsid w:val="002B0F5F"/>
    <w:rsid w:val="002B108C"/>
    <w:rsid w:val="002B1841"/>
    <w:rsid w:val="002B191E"/>
    <w:rsid w:val="002B1E56"/>
    <w:rsid w:val="002B214A"/>
    <w:rsid w:val="002B2F3B"/>
    <w:rsid w:val="002B3464"/>
    <w:rsid w:val="002B3B68"/>
    <w:rsid w:val="002B3CD1"/>
    <w:rsid w:val="002B3ED8"/>
    <w:rsid w:val="002B4095"/>
    <w:rsid w:val="002B4454"/>
    <w:rsid w:val="002B45F5"/>
    <w:rsid w:val="002B4703"/>
    <w:rsid w:val="002B4990"/>
    <w:rsid w:val="002B52C8"/>
    <w:rsid w:val="002B5507"/>
    <w:rsid w:val="002B56E3"/>
    <w:rsid w:val="002B5780"/>
    <w:rsid w:val="002B58B6"/>
    <w:rsid w:val="002B5CB5"/>
    <w:rsid w:val="002B5D41"/>
    <w:rsid w:val="002B5D70"/>
    <w:rsid w:val="002B6521"/>
    <w:rsid w:val="002B656D"/>
    <w:rsid w:val="002B67A9"/>
    <w:rsid w:val="002B6879"/>
    <w:rsid w:val="002B68D0"/>
    <w:rsid w:val="002B6E28"/>
    <w:rsid w:val="002B706C"/>
    <w:rsid w:val="002B716B"/>
    <w:rsid w:val="002B76BB"/>
    <w:rsid w:val="002B78B5"/>
    <w:rsid w:val="002C058D"/>
    <w:rsid w:val="002C0B47"/>
    <w:rsid w:val="002C1536"/>
    <w:rsid w:val="002C1748"/>
    <w:rsid w:val="002C181D"/>
    <w:rsid w:val="002C195E"/>
    <w:rsid w:val="002C1A8D"/>
    <w:rsid w:val="002C1AA7"/>
    <w:rsid w:val="002C1CF1"/>
    <w:rsid w:val="002C2097"/>
    <w:rsid w:val="002C24A3"/>
    <w:rsid w:val="002C30E2"/>
    <w:rsid w:val="002C319D"/>
    <w:rsid w:val="002C31AC"/>
    <w:rsid w:val="002C361A"/>
    <w:rsid w:val="002C3A5C"/>
    <w:rsid w:val="002C3ECF"/>
    <w:rsid w:val="002C4AC2"/>
    <w:rsid w:val="002C52BF"/>
    <w:rsid w:val="002C544B"/>
    <w:rsid w:val="002C5D92"/>
    <w:rsid w:val="002C6283"/>
    <w:rsid w:val="002C70F8"/>
    <w:rsid w:val="002C71C2"/>
    <w:rsid w:val="002D00EE"/>
    <w:rsid w:val="002D03DD"/>
    <w:rsid w:val="002D03EC"/>
    <w:rsid w:val="002D0B5B"/>
    <w:rsid w:val="002D0C33"/>
    <w:rsid w:val="002D0CC3"/>
    <w:rsid w:val="002D0D5F"/>
    <w:rsid w:val="002D0E71"/>
    <w:rsid w:val="002D112D"/>
    <w:rsid w:val="002D19D9"/>
    <w:rsid w:val="002D2012"/>
    <w:rsid w:val="002D2E8A"/>
    <w:rsid w:val="002D323B"/>
    <w:rsid w:val="002D3471"/>
    <w:rsid w:val="002D36B8"/>
    <w:rsid w:val="002D3A49"/>
    <w:rsid w:val="002D3F37"/>
    <w:rsid w:val="002D44F8"/>
    <w:rsid w:val="002D54CB"/>
    <w:rsid w:val="002D5805"/>
    <w:rsid w:val="002D607B"/>
    <w:rsid w:val="002D620E"/>
    <w:rsid w:val="002D6465"/>
    <w:rsid w:val="002D6481"/>
    <w:rsid w:val="002D6671"/>
    <w:rsid w:val="002D68A5"/>
    <w:rsid w:val="002D7ECE"/>
    <w:rsid w:val="002E0198"/>
    <w:rsid w:val="002E0849"/>
    <w:rsid w:val="002E0D5D"/>
    <w:rsid w:val="002E13B8"/>
    <w:rsid w:val="002E14CB"/>
    <w:rsid w:val="002E1649"/>
    <w:rsid w:val="002E1654"/>
    <w:rsid w:val="002E1F72"/>
    <w:rsid w:val="002E21AD"/>
    <w:rsid w:val="002E23A3"/>
    <w:rsid w:val="002E2471"/>
    <w:rsid w:val="002E2E82"/>
    <w:rsid w:val="002E325D"/>
    <w:rsid w:val="002E32AB"/>
    <w:rsid w:val="002E33A9"/>
    <w:rsid w:val="002E34B9"/>
    <w:rsid w:val="002E36DB"/>
    <w:rsid w:val="002E3898"/>
    <w:rsid w:val="002E3F4F"/>
    <w:rsid w:val="002E470E"/>
    <w:rsid w:val="002E47F5"/>
    <w:rsid w:val="002E4D59"/>
    <w:rsid w:val="002E5261"/>
    <w:rsid w:val="002E57C5"/>
    <w:rsid w:val="002E69B0"/>
    <w:rsid w:val="002E6C46"/>
    <w:rsid w:val="002E6F57"/>
    <w:rsid w:val="002E7DF2"/>
    <w:rsid w:val="002E7F68"/>
    <w:rsid w:val="002F00B0"/>
    <w:rsid w:val="002F0276"/>
    <w:rsid w:val="002F0399"/>
    <w:rsid w:val="002F061A"/>
    <w:rsid w:val="002F0C24"/>
    <w:rsid w:val="002F1330"/>
    <w:rsid w:val="002F1471"/>
    <w:rsid w:val="002F14C8"/>
    <w:rsid w:val="002F1503"/>
    <w:rsid w:val="002F166C"/>
    <w:rsid w:val="002F1998"/>
    <w:rsid w:val="002F1A8A"/>
    <w:rsid w:val="002F21D7"/>
    <w:rsid w:val="002F25A3"/>
    <w:rsid w:val="002F28D5"/>
    <w:rsid w:val="002F2CA0"/>
    <w:rsid w:val="002F308F"/>
    <w:rsid w:val="002F3819"/>
    <w:rsid w:val="002F3A75"/>
    <w:rsid w:val="002F4234"/>
    <w:rsid w:val="002F42D3"/>
    <w:rsid w:val="002F44ED"/>
    <w:rsid w:val="002F45E0"/>
    <w:rsid w:val="002F47E4"/>
    <w:rsid w:val="002F4876"/>
    <w:rsid w:val="002F4EE2"/>
    <w:rsid w:val="002F52C1"/>
    <w:rsid w:val="002F5617"/>
    <w:rsid w:val="002F56B2"/>
    <w:rsid w:val="002F574D"/>
    <w:rsid w:val="002F5833"/>
    <w:rsid w:val="002F76E1"/>
    <w:rsid w:val="002F7ED3"/>
    <w:rsid w:val="00300537"/>
    <w:rsid w:val="00300A6F"/>
    <w:rsid w:val="00300D91"/>
    <w:rsid w:val="00300F34"/>
    <w:rsid w:val="003011D1"/>
    <w:rsid w:val="00301434"/>
    <w:rsid w:val="00302DA1"/>
    <w:rsid w:val="00302E95"/>
    <w:rsid w:val="003034E9"/>
    <w:rsid w:val="003036D4"/>
    <w:rsid w:val="00303C71"/>
    <w:rsid w:val="00304711"/>
    <w:rsid w:val="00304FD2"/>
    <w:rsid w:val="00305053"/>
    <w:rsid w:val="0030548D"/>
    <w:rsid w:val="00305729"/>
    <w:rsid w:val="00306289"/>
    <w:rsid w:val="00306570"/>
    <w:rsid w:val="00306690"/>
    <w:rsid w:val="003067DA"/>
    <w:rsid w:val="00306C86"/>
    <w:rsid w:val="00306D39"/>
    <w:rsid w:val="003071BA"/>
    <w:rsid w:val="00307361"/>
    <w:rsid w:val="003079EC"/>
    <w:rsid w:val="00307CE5"/>
    <w:rsid w:val="00307F27"/>
    <w:rsid w:val="003100A4"/>
    <w:rsid w:val="00310608"/>
    <w:rsid w:val="00310F80"/>
    <w:rsid w:val="00311715"/>
    <w:rsid w:val="003118EA"/>
    <w:rsid w:val="0031193C"/>
    <w:rsid w:val="00311B6F"/>
    <w:rsid w:val="00311EB4"/>
    <w:rsid w:val="0031252B"/>
    <w:rsid w:val="00312610"/>
    <w:rsid w:val="003129ED"/>
    <w:rsid w:val="00312DB9"/>
    <w:rsid w:val="00313466"/>
    <w:rsid w:val="00313553"/>
    <w:rsid w:val="0031381D"/>
    <w:rsid w:val="003139C0"/>
    <w:rsid w:val="00313AC0"/>
    <w:rsid w:val="00313CB7"/>
    <w:rsid w:val="00314589"/>
    <w:rsid w:val="003149F4"/>
    <w:rsid w:val="00314FEF"/>
    <w:rsid w:val="003151A9"/>
    <w:rsid w:val="00315744"/>
    <w:rsid w:val="00315759"/>
    <w:rsid w:val="00315B3F"/>
    <w:rsid w:val="003160A1"/>
    <w:rsid w:val="003160E3"/>
    <w:rsid w:val="00316203"/>
    <w:rsid w:val="00316236"/>
    <w:rsid w:val="003167B5"/>
    <w:rsid w:val="00316A0E"/>
    <w:rsid w:val="00316A4D"/>
    <w:rsid w:val="00316BBF"/>
    <w:rsid w:val="00317308"/>
    <w:rsid w:val="00317884"/>
    <w:rsid w:val="00317B82"/>
    <w:rsid w:val="00317F9B"/>
    <w:rsid w:val="0032069D"/>
    <w:rsid w:val="00320D4F"/>
    <w:rsid w:val="00321E9D"/>
    <w:rsid w:val="003221AE"/>
    <w:rsid w:val="00322504"/>
    <w:rsid w:val="00322907"/>
    <w:rsid w:val="003229F6"/>
    <w:rsid w:val="003230E4"/>
    <w:rsid w:val="0032393F"/>
    <w:rsid w:val="0032554D"/>
    <w:rsid w:val="00325627"/>
    <w:rsid w:val="00325D74"/>
    <w:rsid w:val="00325DFE"/>
    <w:rsid w:val="0032618E"/>
    <w:rsid w:val="00326869"/>
    <w:rsid w:val="00326F83"/>
    <w:rsid w:val="00330023"/>
    <w:rsid w:val="00330185"/>
    <w:rsid w:val="00330915"/>
    <w:rsid w:val="00330F1F"/>
    <w:rsid w:val="00330FF3"/>
    <w:rsid w:val="00331195"/>
    <w:rsid w:val="0033155B"/>
    <w:rsid w:val="003316EA"/>
    <w:rsid w:val="00331DCE"/>
    <w:rsid w:val="003320DE"/>
    <w:rsid w:val="00332450"/>
    <w:rsid w:val="00332699"/>
    <w:rsid w:val="0033290C"/>
    <w:rsid w:val="00332977"/>
    <w:rsid w:val="0033325D"/>
    <w:rsid w:val="0033385E"/>
    <w:rsid w:val="00333932"/>
    <w:rsid w:val="00334088"/>
    <w:rsid w:val="00334291"/>
    <w:rsid w:val="003347C6"/>
    <w:rsid w:val="00334FF7"/>
    <w:rsid w:val="003350D8"/>
    <w:rsid w:val="00335B21"/>
    <w:rsid w:val="00335F30"/>
    <w:rsid w:val="0033672F"/>
    <w:rsid w:val="00337138"/>
    <w:rsid w:val="003373AA"/>
    <w:rsid w:val="00337662"/>
    <w:rsid w:val="003376F1"/>
    <w:rsid w:val="003377A8"/>
    <w:rsid w:val="00337960"/>
    <w:rsid w:val="003379DC"/>
    <w:rsid w:val="00340DBD"/>
    <w:rsid w:val="0034247F"/>
    <w:rsid w:val="00342724"/>
    <w:rsid w:val="00342E43"/>
    <w:rsid w:val="00342ED2"/>
    <w:rsid w:val="0034325B"/>
    <w:rsid w:val="00344417"/>
    <w:rsid w:val="003447CA"/>
    <w:rsid w:val="00344F58"/>
    <w:rsid w:val="003453EF"/>
    <w:rsid w:val="0034578E"/>
    <w:rsid w:val="00345AA8"/>
    <w:rsid w:val="00345B6F"/>
    <w:rsid w:val="0034678F"/>
    <w:rsid w:val="00346AC4"/>
    <w:rsid w:val="00346B7B"/>
    <w:rsid w:val="0034728A"/>
    <w:rsid w:val="003474AA"/>
    <w:rsid w:val="0034760E"/>
    <w:rsid w:val="00347684"/>
    <w:rsid w:val="00347701"/>
    <w:rsid w:val="00347E23"/>
    <w:rsid w:val="00350DBB"/>
    <w:rsid w:val="003519A9"/>
    <w:rsid w:val="00351DB9"/>
    <w:rsid w:val="00352256"/>
    <w:rsid w:val="003524C3"/>
    <w:rsid w:val="0035298A"/>
    <w:rsid w:val="00352F68"/>
    <w:rsid w:val="00353B63"/>
    <w:rsid w:val="00353C49"/>
    <w:rsid w:val="00354F37"/>
    <w:rsid w:val="00355740"/>
    <w:rsid w:val="00355BF7"/>
    <w:rsid w:val="00355E25"/>
    <w:rsid w:val="00355FCD"/>
    <w:rsid w:val="00356083"/>
    <w:rsid w:val="00356528"/>
    <w:rsid w:val="00356AE7"/>
    <w:rsid w:val="00357744"/>
    <w:rsid w:val="003601E1"/>
    <w:rsid w:val="0036047D"/>
    <w:rsid w:val="003609A5"/>
    <w:rsid w:val="00361082"/>
    <w:rsid w:val="00361622"/>
    <w:rsid w:val="0036194C"/>
    <w:rsid w:val="00362489"/>
    <w:rsid w:val="00362BEC"/>
    <w:rsid w:val="003633BB"/>
    <w:rsid w:val="003640EA"/>
    <w:rsid w:val="00364AC2"/>
    <w:rsid w:val="00364D5F"/>
    <w:rsid w:val="00364E42"/>
    <w:rsid w:val="003658A6"/>
    <w:rsid w:val="00365B7D"/>
    <w:rsid w:val="00365D37"/>
    <w:rsid w:val="00365F07"/>
    <w:rsid w:val="0036624D"/>
    <w:rsid w:val="00366C42"/>
    <w:rsid w:val="00366F89"/>
    <w:rsid w:val="003673AE"/>
    <w:rsid w:val="00367594"/>
    <w:rsid w:val="003675FB"/>
    <w:rsid w:val="0036766A"/>
    <w:rsid w:val="003709DA"/>
    <w:rsid w:val="00371177"/>
    <w:rsid w:val="003711C5"/>
    <w:rsid w:val="0037125C"/>
    <w:rsid w:val="0037201F"/>
    <w:rsid w:val="0037208C"/>
    <w:rsid w:val="00372359"/>
    <w:rsid w:val="00372451"/>
    <w:rsid w:val="003737C6"/>
    <w:rsid w:val="0037443D"/>
    <w:rsid w:val="00374A31"/>
    <w:rsid w:val="003750D5"/>
    <w:rsid w:val="00375262"/>
    <w:rsid w:val="00376EAD"/>
    <w:rsid w:val="003778F5"/>
    <w:rsid w:val="003804F4"/>
    <w:rsid w:val="00380CD6"/>
    <w:rsid w:val="0038107B"/>
    <w:rsid w:val="00381116"/>
    <w:rsid w:val="0038156A"/>
    <w:rsid w:val="003815ED"/>
    <w:rsid w:val="00381C2F"/>
    <w:rsid w:val="00382179"/>
    <w:rsid w:val="00383823"/>
    <w:rsid w:val="003838C2"/>
    <w:rsid w:val="00383F94"/>
    <w:rsid w:val="0038480F"/>
    <w:rsid w:val="00384AF1"/>
    <w:rsid w:val="00384B45"/>
    <w:rsid w:val="00384B72"/>
    <w:rsid w:val="00385479"/>
    <w:rsid w:val="00385656"/>
    <w:rsid w:val="003856B2"/>
    <w:rsid w:val="0038595E"/>
    <w:rsid w:val="00386FC5"/>
    <w:rsid w:val="00387283"/>
    <w:rsid w:val="00387305"/>
    <w:rsid w:val="0038730F"/>
    <w:rsid w:val="003874F2"/>
    <w:rsid w:val="00387507"/>
    <w:rsid w:val="003876E1"/>
    <w:rsid w:val="00387774"/>
    <w:rsid w:val="003900E9"/>
    <w:rsid w:val="00390278"/>
    <w:rsid w:val="003904FA"/>
    <w:rsid w:val="00390776"/>
    <w:rsid w:val="003908D1"/>
    <w:rsid w:val="00390CE1"/>
    <w:rsid w:val="00390DFD"/>
    <w:rsid w:val="003912E4"/>
    <w:rsid w:val="00391482"/>
    <w:rsid w:val="003915DF"/>
    <w:rsid w:val="00392600"/>
    <w:rsid w:val="00392FE0"/>
    <w:rsid w:val="00393C8D"/>
    <w:rsid w:val="00394455"/>
    <w:rsid w:val="00394910"/>
    <w:rsid w:val="00394FB3"/>
    <w:rsid w:val="003952FD"/>
    <w:rsid w:val="00395546"/>
    <w:rsid w:val="003967AF"/>
    <w:rsid w:val="003968DB"/>
    <w:rsid w:val="00396D66"/>
    <w:rsid w:val="00397499"/>
    <w:rsid w:val="0039769D"/>
    <w:rsid w:val="003976B1"/>
    <w:rsid w:val="003A0159"/>
    <w:rsid w:val="003A1020"/>
    <w:rsid w:val="003A15A9"/>
    <w:rsid w:val="003A17D3"/>
    <w:rsid w:val="003A1B75"/>
    <w:rsid w:val="003A1D92"/>
    <w:rsid w:val="003A2038"/>
    <w:rsid w:val="003A26C9"/>
    <w:rsid w:val="003A2A75"/>
    <w:rsid w:val="003A2D48"/>
    <w:rsid w:val="003A2EB0"/>
    <w:rsid w:val="003A3151"/>
    <w:rsid w:val="003A319A"/>
    <w:rsid w:val="003A35E4"/>
    <w:rsid w:val="003A364B"/>
    <w:rsid w:val="003A3E01"/>
    <w:rsid w:val="003A432E"/>
    <w:rsid w:val="003A4456"/>
    <w:rsid w:val="003A44AA"/>
    <w:rsid w:val="003A4677"/>
    <w:rsid w:val="003A49CC"/>
    <w:rsid w:val="003A4FEB"/>
    <w:rsid w:val="003A532F"/>
    <w:rsid w:val="003A5DC5"/>
    <w:rsid w:val="003A5E2B"/>
    <w:rsid w:val="003A6F29"/>
    <w:rsid w:val="003A7007"/>
    <w:rsid w:val="003A7157"/>
    <w:rsid w:val="003A7226"/>
    <w:rsid w:val="003A7360"/>
    <w:rsid w:val="003A7E17"/>
    <w:rsid w:val="003A7E1A"/>
    <w:rsid w:val="003B088B"/>
    <w:rsid w:val="003B0EE3"/>
    <w:rsid w:val="003B1248"/>
    <w:rsid w:val="003B1665"/>
    <w:rsid w:val="003B1DE9"/>
    <w:rsid w:val="003B1FCB"/>
    <w:rsid w:val="003B238C"/>
    <w:rsid w:val="003B2AC3"/>
    <w:rsid w:val="003B2F5F"/>
    <w:rsid w:val="003B3343"/>
    <w:rsid w:val="003B348D"/>
    <w:rsid w:val="003B3DF2"/>
    <w:rsid w:val="003B3F27"/>
    <w:rsid w:val="003B434A"/>
    <w:rsid w:val="003B4469"/>
    <w:rsid w:val="003B4CB5"/>
    <w:rsid w:val="003B51DC"/>
    <w:rsid w:val="003B547D"/>
    <w:rsid w:val="003B5CCA"/>
    <w:rsid w:val="003B5DD9"/>
    <w:rsid w:val="003B7DC4"/>
    <w:rsid w:val="003B7DCF"/>
    <w:rsid w:val="003C09CA"/>
    <w:rsid w:val="003C1421"/>
    <w:rsid w:val="003C1A67"/>
    <w:rsid w:val="003C1C47"/>
    <w:rsid w:val="003C1E04"/>
    <w:rsid w:val="003C1F04"/>
    <w:rsid w:val="003C20AB"/>
    <w:rsid w:val="003C289C"/>
    <w:rsid w:val="003C2C50"/>
    <w:rsid w:val="003C3D95"/>
    <w:rsid w:val="003C3FE2"/>
    <w:rsid w:val="003C46A0"/>
    <w:rsid w:val="003C4828"/>
    <w:rsid w:val="003C4C02"/>
    <w:rsid w:val="003C4F80"/>
    <w:rsid w:val="003C5A59"/>
    <w:rsid w:val="003C5BB6"/>
    <w:rsid w:val="003C5C31"/>
    <w:rsid w:val="003C5E3E"/>
    <w:rsid w:val="003C60EF"/>
    <w:rsid w:val="003C6EBE"/>
    <w:rsid w:val="003C76F2"/>
    <w:rsid w:val="003C7A66"/>
    <w:rsid w:val="003C7B66"/>
    <w:rsid w:val="003D0906"/>
    <w:rsid w:val="003D0A69"/>
    <w:rsid w:val="003D0C32"/>
    <w:rsid w:val="003D105B"/>
    <w:rsid w:val="003D1608"/>
    <w:rsid w:val="003D2120"/>
    <w:rsid w:val="003D22D2"/>
    <w:rsid w:val="003D2C44"/>
    <w:rsid w:val="003D2F23"/>
    <w:rsid w:val="003D2FC0"/>
    <w:rsid w:val="003D30AE"/>
    <w:rsid w:val="003D3649"/>
    <w:rsid w:val="003D3AB1"/>
    <w:rsid w:val="003D3DED"/>
    <w:rsid w:val="003D3EDC"/>
    <w:rsid w:val="003D419D"/>
    <w:rsid w:val="003D42BA"/>
    <w:rsid w:val="003D444C"/>
    <w:rsid w:val="003D5234"/>
    <w:rsid w:val="003D57E5"/>
    <w:rsid w:val="003D641A"/>
    <w:rsid w:val="003D6AB3"/>
    <w:rsid w:val="003D78E4"/>
    <w:rsid w:val="003E0622"/>
    <w:rsid w:val="003E1099"/>
    <w:rsid w:val="003E2442"/>
    <w:rsid w:val="003E25EB"/>
    <w:rsid w:val="003E3070"/>
    <w:rsid w:val="003E3347"/>
    <w:rsid w:val="003E368F"/>
    <w:rsid w:val="003E401E"/>
    <w:rsid w:val="003E45BA"/>
    <w:rsid w:val="003E4ACD"/>
    <w:rsid w:val="003E4CAF"/>
    <w:rsid w:val="003E535A"/>
    <w:rsid w:val="003E53D8"/>
    <w:rsid w:val="003E5A0F"/>
    <w:rsid w:val="003E5B8C"/>
    <w:rsid w:val="003E6A6F"/>
    <w:rsid w:val="003E7334"/>
    <w:rsid w:val="003E7EB1"/>
    <w:rsid w:val="003E7EE7"/>
    <w:rsid w:val="003F01FF"/>
    <w:rsid w:val="003F0375"/>
    <w:rsid w:val="003F05FE"/>
    <w:rsid w:val="003F0A51"/>
    <w:rsid w:val="003F0CA0"/>
    <w:rsid w:val="003F154C"/>
    <w:rsid w:val="003F15B8"/>
    <w:rsid w:val="003F1D43"/>
    <w:rsid w:val="003F2110"/>
    <w:rsid w:val="003F33AE"/>
    <w:rsid w:val="003F346B"/>
    <w:rsid w:val="003F4260"/>
    <w:rsid w:val="003F43A0"/>
    <w:rsid w:val="003F44F5"/>
    <w:rsid w:val="003F5443"/>
    <w:rsid w:val="003F5703"/>
    <w:rsid w:val="003F5849"/>
    <w:rsid w:val="003F5B8B"/>
    <w:rsid w:val="003F60D9"/>
    <w:rsid w:val="003F6A71"/>
    <w:rsid w:val="003F6EF3"/>
    <w:rsid w:val="003F72E1"/>
    <w:rsid w:val="003F781A"/>
    <w:rsid w:val="003F787F"/>
    <w:rsid w:val="003F7CBD"/>
    <w:rsid w:val="004002DB"/>
    <w:rsid w:val="00400456"/>
    <w:rsid w:val="004004C5"/>
    <w:rsid w:val="0040067B"/>
    <w:rsid w:val="004007E4"/>
    <w:rsid w:val="00400C07"/>
    <w:rsid w:val="004017C7"/>
    <w:rsid w:val="004019F6"/>
    <w:rsid w:val="00401C2E"/>
    <w:rsid w:val="004020D3"/>
    <w:rsid w:val="004021C3"/>
    <w:rsid w:val="00402272"/>
    <w:rsid w:val="00402546"/>
    <w:rsid w:val="00402728"/>
    <w:rsid w:val="0040294E"/>
    <w:rsid w:val="00402FCC"/>
    <w:rsid w:val="00403C12"/>
    <w:rsid w:val="00404204"/>
    <w:rsid w:val="00404231"/>
    <w:rsid w:val="004042F2"/>
    <w:rsid w:val="00404585"/>
    <w:rsid w:val="00404613"/>
    <w:rsid w:val="0040476C"/>
    <w:rsid w:val="00404A8C"/>
    <w:rsid w:val="00405478"/>
    <w:rsid w:val="004054A5"/>
    <w:rsid w:val="0040583C"/>
    <w:rsid w:val="00406002"/>
    <w:rsid w:val="00406B99"/>
    <w:rsid w:val="00406CE6"/>
    <w:rsid w:val="0040769B"/>
    <w:rsid w:val="00407B05"/>
    <w:rsid w:val="00407FB1"/>
    <w:rsid w:val="00407FF0"/>
    <w:rsid w:val="00410088"/>
    <w:rsid w:val="0041030A"/>
    <w:rsid w:val="004104F9"/>
    <w:rsid w:val="00410AF7"/>
    <w:rsid w:val="00410DE9"/>
    <w:rsid w:val="00410DFA"/>
    <w:rsid w:val="00411570"/>
    <w:rsid w:val="004122E8"/>
    <w:rsid w:val="004128D9"/>
    <w:rsid w:val="00413024"/>
    <w:rsid w:val="00413593"/>
    <w:rsid w:val="00413AC1"/>
    <w:rsid w:val="00413C1D"/>
    <w:rsid w:val="0041490A"/>
    <w:rsid w:val="0041491C"/>
    <w:rsid w:val="00414A71"/>
    <w:rsid w:val="00415209"/>
    <w:rsid w:val="004156EE"/>
    <w:rsid w:val="00415A73"/>
    <w:rsid w:val="004160F7"/>
    <w:rsid w:val="00416A42"/>
    <w:rsid w:val="00416E3A"/>
    <w:rsid w:val="00417058"/>
    <w:rsid w:val="004172D4"/>
    <w:rsid w:val="00417845"/>
    <w:rsid w:val="00417F0A"/>
    <w:rsid w:val="004207E4"/>
    <w:rsid w:val="004210EA"/>
    <w:rsid w:val="0042143B"/>
    <w:rsid w:val="004214F6"/>
    <w:rsid w:val="00421943"/>
    <w:rsid w:val="004221A0"/>
    <w:rsid w:val="00423231"/>
    <w:rsid w:val="004234C9"/>
    <w:rsid w:val="00423539"/>
    <w:rsid w:val="00423773"/>
    <w:rsid w:val="004238D8"/>
    <w:rsid w:val="00424C74"/>
    <w:rsid w:val="00424D32"/>
    <w:rsid w:val="004250C4"/>
    <w:rsid w:val="004251E7"/>
    <w:rsid w:val="00426B71"/>
    <w:rsid w:val="00426B98"/>
    <w:rsid w:val="00426DCC"/>
    <w:rsid w:val="00427320"/>
    <w:rsid w:val="00427425"/>
    <w:rsid w:val="00427450"/>
    <w:rsid w:val="004274A3"/>
    <w:rsid w:val="00427D4C"/>
    <w:rsid w:val="00427EDD"/>
    <w:rsid w:val="0043040C"/>
    <w:rsid w:val="004305F5"/>
    <w:rsid w:val="00430EAF"/>
    <w:rsid w:val="00430ECA"/>
    <w:rsid w:val="0043176F"/>
    <w:rsid w:val="00431FC8"/>
    <w:rsid w:val="00432967"/>
    <w:rsid w:val="00432EB3"/>
    <w:rsid w:val="0043348A"/>
    <w:rsid w:val="004339B5"/>
    <w:rsid w:val="00433F4A"/>
    <w:rsid w:val="004344D8"/>
    <w:rsid w:val="004346E5"/>
    <w:rsid w:val="0043490B"/>
    <w:rsid w:val="00434F98"/>
    <w:rsid w:val="00435457"/>
    <w:rsid w:val="0043567A"/>
    <w:rsid w:val="0043613E"/>
    <w:rsid w:val="00436500"/>
    <w:rsid w:val="00436B48"/>
    <w:rsid w:val="0043737F"/>
    <w:rsid w:val="0043751C"/>
    <w:rsid w:val="004375FE"/>
    <w:rsid w:val="00437B68"/>
    <w:rsid w:val="004401D6"/>
    <w:rsid w:val="004403D3"/>
    <w:rsid w:val="00440963"/>
    <w:rsid w:val="00440A8F"/>
    <w:rsid w:val="00440AD1"/>
    <w:rsid w:val="00440C78"/>
    <w:rsid w:val="00440DA9"/>
    <w:rsid w:val="004419CE"/>
    <w:rsid w:val="00441FCA"/>
    <w:rsid w:val="004420DE"/>
    <w:rsid w:val="00442336"/>
    <w:rsid w:val="004423D6"/>
    <w:rsid w:val="00442765"/>
    <w:rsid w:val="0044314D"/>
    <w:rsid w:val="00443182"/>
    <w:rsid w:val="00443415"/>
    <w:rsid w:val="00444BEB"/>
    <w:rsid w:val="00444DD0"/>
    <w:rsid w:val="00444DDE"/>
    <w:rsid w:val="0044523E"/>
    <w:rsid w:val="0044539A"/>
    <w:rsid w:val="00445B40"/>
    <w:rsid w:val="00445DFF"/>
    <w:rsid w:val="004460E1"/>
    <w:rsid w:val="004464BE"/>
    <w:rsid w:val="0044670F"/>
    <w:rsid w:val="0044696E"/>
    <w:rsid w:val="00446ACC"/>
    <w:rsid w:val="00446E96"/>
    <w:rsid w:val="00447194"/>
    <w:rsid w:val="004475AB"/>
    <w:rsid w:val="00450B57"/>
    <w:rsid w:val="00450F75"/>
    <w:rsid w:val="004519C7"/>
    <w:rsid w:val="00451CC0"/>
    <w:rsid w:val="0045222A"/>
    <w:rsid w:val="004522F1"/>
    <w:rsid w:val="00452A0D"/>
    <w:rsid w:val="00452ED6"/>
    <w:rsid w:val="00453232"/>
    <w:rsid w:val="00453FD3"/>
    <w:rsid w:val="00454003"/>
    <w:rsid w:val="00454490"/>
    <w:rsid w:val="004546FA"/>
    <w:rsid w:val="00454B16"/>
    <w:rsid w:val="00454DBF"/>
    <w:rsid w:val="00454EF8"/>
    <w:rsid w:val="00454F34"/>
    <w:rsid w:val="004551EA"/>
    <w:rsid w:val="0045547B"/>
    <w:rsid w:val="004556EA"/>
    <w:rsid w:val="004559A0"/>
    <w:rsid w:val="004565F9"/>
    <w:rsid w:val="004568A1"/>
    <w:rsid w:val="004571A4"/>
    <w:rsid w:val="004575FC"/>
    <w:rsid w:val="00460237"/>
    <w:rsid w:val="0046126A"/>
    <w:rsid w:val="0046188B"/>
    <w:rsid w:val="0046198B"/>
    <w:rsid w:val="00461D9B"/>
    <w:rsid w:val="00462116"/>
    <w:rsid w:val="00462433"/>
    <w:rsid w:val="00462DA1"/>
    <w:rsid w:val="00463105"/>
    <w:rsid w:val="0046388C"/>
    <w:rsid w:val="004644B0"/>
    <w:rsid w:val="0046476D"/>
    <w:rsid w:val="0046567E"/>
    <w:rsid w:val="00466048"/>
    <w:rsid w:val="004665CA"/>
    <w:rsid w:val="00467030"/>
    <w:rsid w:val="0046773B"/>
    <w:rsid w:val="00467A58"/>
    <w:rsid w:val="00467D50"/>
    <w:rsid w:val="00470170"/>
    <w:rsid w:val="004703A5"/>
    <w:rsid w:val="004703F6"/>
    <w:rsid w:val="0047086E"/>
    <w:rsid w:val="00470993"/>
    <w:rsid w:val="00471375"/>
    <w:rsid w:val="004714AF"/>
    <w:rsid w:val="0047189D"/>
    <w:rsid w:val="004719AF"/>
    <w:rsid w:val="00471B51"/>
    <w:rsid w:val="00471D63"/>
    <w:rsid w:val="00472202"/>
    <w:rsid w:val="00472355"/>
    <w:rsid w:val="004723FF"/>
    <w:rsid w:val="0047268B"/>
    <w:rsid w:val="004728E2"/>
    <w:rsid w:val="00472B86"/>
    <w:rsid w:val="00472F3E"/>
    <w:rsid w:val="004733B3"/>
    <w:rsid w:val="004736D6"/>
    <w:rsid w:val="0047384F"/>
    <w:rsid w:val="00473A91"/>
    <w:rsid w:val="00473C1F"/>
    <w:rsid w:val="00475E54"/>
    <w:rsid w:val="00476105"/>
    <w:rsid w:val="00476133"/>
    <w:rsid w:val="00476C62"/>
    <w:rsid w:val="004771F9"/>
    <w:rsid w:val="00480187"/>
    <w:rsid w:val="0048058A"/>
    <w:rsid w:val="00480917"/>
    <w:rsid w:val="00480A30"/>
    <w:rsid w:val="00481259"/>
    <w:rsid w:val="004822F1"/>
    <w:rsid w:val="004829C3"/>
    <w:rsid w:val="00482A70"/>
    <w:rsid w:val="00482B14"/>
    <w:rsid w:val="00482CF3"/>
    <w:rsid w:val="00483152"/>
    <w:rsid w:val="004831FA"/>
    <w:rsid w:val="004833DE"/>
    <w:rsid w:val="00483E7C"/>
    <w:rsid w:val="00483FF8"/>
    <w:rsid w:val="0048420D"/>
    <w:rsid w:val="004844CC"/>
    <w:rsid w:val="00484898"/>
    <w:rsid w:val="00484958"/>
    <w:rsid w:val="00484A4D"/>
    <w:rsid w:val="00485100"/>
    <w:rsid w:val="00485F1E"/>
    <w:rsid w:val="004860AA"/>
    <w:rsid w:val="004866B1"/>
    <w:rsid w:val="004869B9"/>
    <w:rsid w:val="00486B03"/>
    <w:rsid w:val="00486DC5"/>
    <w:rsid w:val="00486E68"/>
    <w:rsid w:val="004874B7"/>
    <w:rsid w:val="00487AC7"/>
    <w:rsid w:val="00487DD1"/>
    <w:rsid w:val="00487FFB"/>
    <w:rsid w:val="00490083"/>
    <w:rsid w:val="004903D4"/>
    <w:rsid w:val="00490C61"/>
    <w:rsid w:val="00490E6B"/>
    <w:rsid w:val="004919EF"/>
    <w:rsid w:val="00491C62"/>
    <w:rsid w:val="00492041"/>
    <w:rsid w:val="00492246"/>
    <w:rsid w:val="004928D4"/>
    <w:rsid w:val="00493145"/>
    <w:rsid w:val="00493251"/>
    <w:rsid w:val="00493364"/>
    <w:rsid w:val="0049337F"/>
    <w:rsid w:val="00493877"/>
    <w:rsid w:val="00495645"/>
    <w:rsid w:val="00495EEC"/>
    <w:rsid w:val="0049609B"/>
    <w:rsid w:val="00496125"/>
    <w:rsid w:val="00496253"/>
    <w:rsid w:val="00496362"/>
    <w:rsid w:val="00496BC4"/>
    <w:rsid w:val="00496DC8"/>
    <w:rsid w:val="00497084"/>
    <w:rsid w:val="0049731B"/>
    <w:rsid w:val="004973FA"/>
    <w:rsid w:val="0049783A"/>
    <w:rsid w:val="004A00FB"/>
    <w:rsid w:val="004A0B77"/>
    <w:rsid w:val="004A0BE0"/>
    <w:rsid w:val="004A0DDD"/>
    <w:rsid w:val="004A10D7"/>
    <w:rsid w:val="004A1115"/>
    <w:rsid w:val="004A14E6"/>
    <w:rsid w:val="004A1537"/>
    <w:rsid w:val="004A1620"/>
    <w:rsid w:val="004A183C"/>
    <w:rsid w:val="004A2130"/>
    <w:rsid w:val="004A2D92"/>
    <w:rsid w:val="004A2DE3"/>
    <w:rsid w:val="004A2E92"/>
    <w:rsid w:val="004A3368"/>
    <w:rsid w:val="004A3590"/>
    <w:rsid w:val="004A3631"/>
    <w:rsid w:val="004A3BF0"/>
    <w:rsid w:val="004A3E49"/>
    <w:rsid w:val="004A4009"/>
    <w:rsid w:val="004A4693"/>
    <w:rsid w:val="004A497B"/>
    <w:rsid w:val="004A4E48"/>
    <w:rsid w:val="004A51B8"/>
    <w:rsid w:val="004A5293"/>
    <w:rsid w:val="004A5478"/>
    <w:rsid w:val="004A58ED"/>
    <w:rsid w:val="004A5B9D"/>
    <w:rsid w:val="004A62E5"/>
    <w:rsid w:val="004A646C"/>
    <w:rsid w:val="004A6785"/>
    <w:rsid w:val="004A6BC9"/>
    <w:rsid w:val="004A744F"/>
    <w:rsid w:val="004A75B6"/>
    <w:rsid w:val="004A7794"/>
    <w:rsid w:val="004A77F5"/>
    <w:rsid w:val="004A7A82"/>
    <w:rsid w:val="004A7CC9"/>
    <w:rsid w:val="004A7D00"/>
    <w:rsid w:val="004A7E36"/>
    <w:rsid w:val="004B05DD"/>
    <w:rsid w:val="004B05E2"/>
    <w:rsid w:val="004B0704"/>
    <w:rsid w:val="004B12CD"/>
    <w:rsid w:val="004B13C4"/>
    <w:rsid w:val="004B1437"/>
    <w:rsid w:val="004B18DD"/>
    <w:rsid w:val="004B1B6C"/>
    <w:rsid w:val="004B2107"/>
    <w:rsid w:val="004B2D93"/>
    <w:rsid w:val="004B301B"/>
    <w:rsid w:val="004B4040"/>
    <w:rsid w:val="004B49DE"/>
    <w:rsid w:val="004B5161"/>
    <w:rsid w:val="004B53A5"/>
    <w:rsid w:val="004B54E9"/>
    <w:rsid w:val="004B6042"/>
    <w:rsid w:val="004B6C25"/>
    <w:rsid w:val="004B6C70"/>
    <w:rsid w:val="004B6ED1"/>
    <w:rsid w:val="004B706D"/>
    <w:rsid w:val="004B7BAE"/>
    <w:rsid w:val="004C0807"/>
    <w:rsid w:val="004C0DD3"/>
    <w:rsid w:val="004C1363"/>
    <w:rsid w:val="004C173A"/>
    <w:rsid w:val="004C18F5"/>
    <w:rsid w:val="004C1D88"/>
    <w:rsid w:val="004C211E"/>
    <w:rsid w:val="004C247F"/>
    <w:rsid w:val="004C2893"/>
    <w:rsid w:val="004C2954"/>
    <w:rsid w:val="004C296C"/>
    <w:rsid w:val="004C2A06"/>
    <w:rsid w:val="004C2A1B"/>
    <w:rsid w:val="004C3037"/>
    <w:rsid w:val="004C3045"/>
    <w:rsid w:val="004C31AB"/>
    <w:rsid w:val="004C383D"/>
    <w:rsid w:val="004C3D54"/>
    <w:rsid w:val="004C4683"/>
    <w:rsid w:val="004C4751"/>
    <w:rsid w:val="004C4B39"/>
    <w:rsid w:val="004C5159"/>
    <w:rsid w:val="004C54E0"/>
    <w:rsid w:val="004C5A63"/>
    <w:rsid w:val="004C5E80"/>
    <w:rsid w:val="004C5F9A"/>
    <w:rsid w:val="004C6502"/>
    <w:rsid w:val="004C714C"/>
    <w:rsid w:val="004C7DEC"/>
    <w:rsid w:val="004D024B"/>
    <w:rsid w:val="004D0E6A"/>
    <w:rsid w:val="004D109D"/>
    <w:rsid w:val="004D120D"/>
    <w:rsid w:val="004D18E0"/>
    <w:rsid w:val="004D19F8"/>
    <w:rsid w:val="004D29AC"/>
    <w:rsid w:val="004D2AEC"/>
    <w:rsid w:val="004D2E4E"/>
    <w:rsid w:val="004D34B8"/>
    <w:rsid w:val="004D3521"/>
    <w:rsid w:val="004D36A7"/>
    <w:rsid w:val="004D378F"/>
    <w:rsid w:val="004D3A37"/>
    <w:rsid w:val="004D4186"/>
    <w:rsid w:val="004D41CC"/>
    <w:rsid w:val="004D469F"/>
    <w:rsid w:val="004D4EA1"/>
    <w:rsid w:val="004D5037"/>
    <w:rsid w:val="004D5209"/>
    <w:rsid w:val="004D5F40"/>
    <w:rsid w:val="004D631D"/>
    <w:rsid w:val="004D654A"/>
    <w:rsid w:val="004D6E90"/>
    <w:rsid w:val="004D723F"/>
    <w:rsid w:val="004D7366"/>
    <w:rsid w:val="004D7B44"/>
    <w:rsid w:val="004D7BE9"/>
    <w:rsid w:val="004D7C0F"/>
    <w:rsid w:val="004E00C1"/>
    <w:rsid w:val="004E00F3"/>
    <w:rsid w:val="004E0E82"/>
    <w:rsid w:val="004E13E2"/>
    <w:rsid w:val="004E1B06"/>
    <w:rsid w:val="004E20D2"/>
    <w:rsid w:val="004E21C2"/>
    <w:rsid w:val="004E2336"/>
    <w:rsid w:val="004E293B"/>
    <w:rsid w:val="004E2C7C"/>
    <w:rsid w:val="004E3811"/>
    <w:rsid w:val="004E4CB4"/>
    <w:rsid w:val="004E5421"/>
    <w:rsid w:val="004E5658"/>
    <w:rsid w:val="004E5940"/>
    <w:rsid w:val="004E6690"/>
    <w:rsid w:val="004E6C62"/>
    <w:rsid w:val="004E6EAF"/>
    <w:rsid w:val="004E745A"/>
    <w:rsid w:val="004F0187"/>
    <w:rsid w:val="004F080E"/>
    <w:rsid w:val="004F0BD2"/>
    <w:rsid w:val="004F104D"/>
    <w:rsid w:val="004F1139"/>
    <w:rsid w:val="004F1EB6"/>
    <w:rsid w:val="004F20BC"/>
    <w:rsid w:val="004F2305"/>
    <w:rsid w:val="004F2460"/>
    <w:rsid w:val="004F263A"/>
    <w:rsid w:val="004F270C"/>
    <w:rsid w:val="004F2BF5"/>
    <w:rsid w:val="004F2F63"/>
    <w:rsid w:val="004F33CE"/>
    <w:rsid w:val="004F3425"/>
    <w:rsid w:val="004F357F"/>
    <w:rsid w:val="004F364A"/>
    <w:rsid w:val="004F4373"/>
    <w:rsid w:val="004F4A33"/>
    <w:rsid w:val="004F4B91"/>
    <w:rsid w:val="004F4B92"/>
    <w:rsid w:val="004F4C9E"/>
    <w:rsid w:val="004F532B"/>
    <w:rsid w:val="004F5352"/>
    <w:rsid w:val="004F57A3"/>
    <w:rsid w:val="004F5A6C"/>
    <w:rsid w:val="004F5D90"/>
    <w:rsid w:val="004F5F7C"/>
    <w:rsid w:val="004F6E6B"/>
    <w:rsid w:val="004F6E85"/>
    <w:rsid w:val="004F6F3F"/>
    <w:rsid w:val="004F7236"/>
    <w:rsid w:val="004F754A"/>
    <w:rsid w:val="004F7794"/>
    <w:rsid w:val="004F77FB"/>
    <w:rsid w:val="004F78E7"/>
    <w:rsid w:val="004F7BDA"/>
    <w:rsid w:val="00500242"/>
    <w:rsid w:val="00500545"/>
    <w:rsid w:val="005005A6"/>
    <w:rsid w:val="0050111B"/>
    <w:rsid w:val="00501A53"/>
    <w:rsid w:val="00501D40"/>
    <w:rsid w:val="005026CF"/>
    <w:rsid w:val="00502854"/>
    <w:rsid w:val="005031ED"/>
    <w:rsid w:val="00503C42"/>
    <w:rsid w:val="00503D6F"/>
    <w:rsid w:val="0050410D"/>
    <w:rsid w:val="00504AB8"/>
    <w:rsid w:val="00504FD6"/>
    <w:rsid w:val="00505211"/>
    <w:rsid w:val="005054F6"/>
    <w:rsid w:val="00506191"/>
    <w:rsid w:val="00506676"/>
    <w:rsid w:val="005072A2"/>
    <w:rsid w:val="00507400"/>
    <w:rsid w:val="00507420"/>
    <w:rsid w:val="00507977"/>
    <w:rsid w:val="0051002A"/>
    <w:rsid w:val="005101A4"/>
    <w:rsid w:val="00510474"/>
    <w:rsid w:val="005106EE"/>
    <w:rsid w:val="005110B5"/>
    <w:rsid w:val="00511D76"/>
    <w:rsid w:val="00511E4D"/>
    <w:rsid w:val="005122AB"/>
    <w:rsid w:val="005122CF"/>
    <w:rsid w:val="005123CC"/>
    <w:rsid w:val="00512AC3"/>
    <w:rsid w:val="00513125"/>
    <w:rsid w:val="005136EF"/>
    <w:rsid w:val="00513773"/>
    <w:rsid w:val="00513937"/>
    <w:rsid w:val="00513A43"/>
    <w:rsid w:val="00514981"/>
    <w:rsid w:val="00514B3F"/>
    <w:rsid w:val="00514B5C"/>
    <w:rsid w:val="005158D4"/>
    <w:rsid w:val="00515BFA"/>
    <w:rsid w:val="00515F86"/>
    <w:rsid w:val="00515FC5"/>
    <w:rsid w:val="00516B16"/>
    <w:rsid w:val="00516D6E"/>
    <w:rsid w:val="0051747D"/>
    <w:rsid w:val="005202A7"/>
    <w:rsid w:val="00520BAB"/>
    <w:rsid w:val="00520C14"/>
    <w:rsid w:val="005215D4"/>
    <w:rsid w:val="005217DB"/>
    <w:rsid w:val="00521B55"/>
    <w:rsid w:val="00521E00"/>
    <w:rsid w:val="0052204A"/>
    <w:rsid w:val="005227DA"/>
    <w:rsid w:val="00522973"/>
    <w:rsid w:val="00522C56"/>
    <w:rsid w:val="00522F15"/>
    <w:rsid w:val="00522F8A"/>
    <w:rsid w:val="005235A5"/>
    <w:rsid w:val="00523CAD"/>
    <w:rsid w:val="00524007"/>
    <w:rsid w:val="005242AD"/>
    <w:rsid w:val="005244AE"/>
    <w:rsid w:val="00525000"/>
    <w:rsid w:val="005252DC"/>
    <w:rsid w:val="00525930"/>
    <w:rsid w:val="0052658B"/>
    <w:rsid w:val="0052691E"/>
    <w:rsid w:val="00526F81"/>
    <w:rsid w:val="005272A5"/>
    <w:rsid w:val="00527690"/>
    <w:rsid w:val="00527898"/>
    <w:rsid w:val="00530E76"/>
    <w:rsid w:val="0053152E"/>
    <w:rsid w:val="00531A12"/>
    <w:rsid w:val="00531E57"/>
    <w:rsid w:val="005322ED"/>
    <w:rsid w:val="00532B5B"/>
    <w:rsid w:val="00532C83"/>
    <w:rsid w:val="00533C02"/>
    <w:rsid w:val="00533CA1"/>
    <w:rsid w:val="00533CE0"/>
    <w:rsid w:val="00533D6C"/>
    <w:rsid w:val="00533F81"/>
    <w:rsid w:val="005342B1"/>
    <w:rsid w:val="00534D3F"/>
    <w:rsid w:val="00534E27"/>
    <w:rsid w:val="00535023"/>
    <w:rsid w:val="00535656"/>
    <w:rsid w:val="00535883"/>
    <w:rsid w:val="00535AC6"/>
    <w:rsid w:val="00535CB2"/>
    <w:rsid w:val="00535CD1"/>
    <w:rsid w:val="00536113"/>
    <w:rsid w:val="0053635C"/>
    <w:rsid w:val="00536B99"/>
    <w:rsid w:val="00537CE5"/>
    <w:rsid w:val="00540E4F"/>
    <w:rsid w:val="00541144"/>
    <w:rsid w:val="00541C4F"/>
    <w:rsid w:val="00542B24"/>
    <w:rsid w:val="00542FFC"/>
    <w:rsid w:val="00543502"/>
    <w:rsid w:val="005437C8"/>
    <w:rsid w:val="00543A5C"/>
    <w:rsid w:val="00544D2E"/>
    <w:rsid w:val="00544F8C"/>
    <w:rsid w:val="005461AC"/>
    <w:rsid w:val="005464ED"/>
    <w:rsid w:val="00546540"/>
    <w:rsid w:val="00546EC5"/>
    <w:rsid w:val="00546F6E"/>
    <w:rsid w:val="0054704A"/>
    <w:rsid w:val="0054722F"/>
    <w:rsid w:val="005475A5"/>
    <w:rsid w:val="005479F6"/>
    <w:rsid w:val="00550E2E"/>
    <w:rsid w:val="00550E73"/>
    <w:rsid w:val="005518D3"/>
    <w:rsid w:val="005536F1"/>
    <w:rsid w:val="0055371E"/>
    <w:rsid w:val="00553AC9"/>
    <w:rsid w:val="00554617"/>
    <w:rsid w:val="00554A12"/>
    <w:rsid w:val="0055546B"/>
    <w:rsid w:val="005555D2"/>
    <w:rsid w:val="005556C4"/>
    <w:rsid w:val="00555DE6"/>
    <w:rsid w:val="005561A1"/>
    <w:rsid w:val="0055629B"/>
    <w:rsid w:val="00556524"/>
    <w:rsid w:val="00556593"/>
    <w:rsid w:val="0055661B"/>
    <w:rsid w:val="00556626"/>
    <w:rsid w:val="0055668C"/>
    <w:rsid w:val="005572C2"/>
    <w:rsid w:val="00557C06"/>
    <w:rsid w:val="00557F21"/>
    <w:rsid w:val="00560220"/>
    <w:rsid w:val="0056033C"/>
    <w:rsid w:val="00560407"/>
    <w:rsid w:val="00560C3F"/>
    <w:rsid w:val="00560E26"/>
    <w:rsid w:val="00562390"/>
    <w:rsid w:val="00562840"/>
    <w:rsid w:val="00563BE1"/>
    <w:rsid w:val="00563F17"/>
    <w:rsid w:val="005641EC"/>
    <w:rsid w:val="00564935"/>
    <w:rsid w:val="00565780"/>
    <w:rsid w:val="00565F9B"/>
    <w:rsid w:val="00566739"/>
    <w:rsid w:val="005668AA"/>
    <w:rsid w:val="00566C05"/>
    <w:rsid w:val="00566DF0"/>
    <w:rsid w:val="00566F00"/>
    <w:rsid w:val="00566F09"/>
    <w:rsid w:val="005672FA"/>
    <w:rsid w:val="0056759E"/>
    <w:rsid w:val="00567C7D"/>
    <w:rsid w:val="00567F78"/>
    <w:rsid w:val="00570734"/>
    <w:rsid w:val="00570A17"/>
    <w:rsid w:val="00570C6C"/>
    <w:rsid w:val="00571320"/>
    <w:rsid w:val="005713D7"/>
    <w:rsid w:val="00571D8E"/>
    <w:rsid w:val="00571FBF"/>
    <w:rsid w:val="005728FC"/>
    <w:rsid w:val="00572994"/>
    <w:rsid w:val="00572FCC"/>
    <w:rsid w:val="00573677"/>
    <w:rsid w:val="005737EE"/>
    <w:rsid w:val="00573ED5"/>
    <w:rsid w:val="00573F87"/>
    <w:rsid w:val="00574421"/>
    <w:rsid w:val="0057474F"/>
    <w:rsid w:val="00575442"/>
    <w:rsid w:val="005755C0"/>
    <w:rsid w:val="00575EAF"/>
    <w:rsid w:val="00576027"/>
    <w:rsid w:val="00576691"/>
    <w:rsid w:val="00576E34"/>
    <w:rsid w:val="00576FC2"/>
    <w:rsid w:val="00577AEF"/>
    <w:rsid w:val="005808D9"/>
    <w:rsid w:val="00580CC2"/>
    <w:rsid w:val="005811EC"/>
    <w:rsid w:val="0058177A"/>
    <w:rsid w:val="00581A09"/>
    <w:rsid w:val="00582817"/>
    <w:rsid w:val="00582A2F"/>
    <w:rsid w:val="00582C00"/>
    <w:rsid w:val="005832CC"/>
    <w:rsid w:val="005835F0"/>
    <w:rsid w:val="005839BB"/>
    <w:rsid w:val="00583EAB"/>
    <w:rsid w:val="00584305"/>
    <w:rsid w:val="0058480E"/>
    <w:rsid w:val="00584905"/>
    <w:rsid w:val="00584BBB"/>
    <w:rsid w:val="005852D7"/>
    <w:rsid w:val="0058695F"/>
    <w:rsid w:val="00586C6B"/>
    <w:rsid w:val="0058764C"/>
    <w:rsid w:val="005879CE"/>
    <w:rsid w:val="0059006A"/>
    <w:rsid w:val="00590933"/>
    <w:rsid w:val="005920BC"/>
    <w:rsid w:val="00592349"/>
    <w:rsid w:val="00592484"/>
    <w:rsid w:val="005928C9"/>
    <w:rsid w:val="00592A46"/>
    <w:rsid w:val="00593368"/>
    <w:rsid w:val="00593E05"/>
    <w:rsid w:val="00593F3D"/>
    <w:rsid w:val="00594700"/>
    <w:rsid w:val="00595013"/>
    <w:rsid w:val="0059590A"/>
    <w:rsid w:val="005960A8"/>
    <w:rsid w:val="0059614F"/>
    <w:rsid w:val="00596553"/>
    <w:rsid w:val="0059688F"/>
    <w:rsid w:val="00596925"/>
    <w:rsid w:val="00596982"/>
    <w:rsid w:val="00597837"/>
    <w:rsid w:val="00597982"/>
    <w:rsid w:val="00597A14"/>
    <w:rsid w:val="00597F73"/>
    <w:rsid w:val="00597FB7"/>
    <w:rsid w:val="005A001E"/>
    <w:rsid w:val="005A02B0"/>
    <w:rsid w:val="005A02EE"/>
    <w:rsid w:val="005A21AD"/>
    <w:rsid w:val="005A2421"/>
    <w:rsid w:val="005A2562"/>
    <w:rsid w:val="005A297C"/>
    <w:rsid w:val="005A2ACD"/>
    <w:rsid w:val="005A31A6"/>
    <w:rsid w:val="005A3244"/>
    <w:rsid w:val="005A3405"/>
    <w:rsid w:val="005A3C53"/>
    <w:rsid w:val="005A4231"/>
    <w:rsid w:val="005A431D"/>
    <w:rsid w:val="005A44D0"/>
    <w:rsid w:val="005A46D5"/>
    <w:rsid w:val="005A528E"/>
    <w:rsid w:val="005A5543"/>
    <w:rsid w:val="005A56C3"/>
    <w:rsid w:val="005A56EF"/>
    <w:rsid w:val="005A5C32"/>
    <w:rsid w:val="005A5D55"/>
    <w:rsid w:val="005A68E3"/>
    <w:rsid w:val="005A6A31"/>
    <w:rsid w:val="005A6A9E"/>
    <w:rsid w:val="005A6B30"/>
    <w:rsid w:val="005A6C9B"/>
    <w:rsid w:val="005A715D"/>
    <w:rsid w:val="005A743F"/>
    <w:rsid w:val="005A765F"/>
    <w:rsid w:val="005A7813"/>
    <w:rsid w:val="005A79D7"/>
    <w:rsid w:val="005B019A"/>
    <w:rsid w:val="005B0682"/>
    <w:rsid w:val="005B075E"/>
    <w:rsid w:val="005B0C66"/>
    <w:rsid w:val="005B0D85"/>
    <w:rsid w:val="005B12A6"/>
    <w:rsid w:val="005B14E2"/>
    <w:rsid w:val="005B1A40"/>
    <w:rsid w:val="005B20F4"/>
    <w:rsid w:val="005B2232"/>
    <w:rsid w:val="005B230E"/>
    <w:rsid w:val="005B2362"/>
    <w:rsid w:val="005B2716"/>
    <w:rsid w:val="005B278D"/>
    <w:rsid w:val="005B2DAF"/>
    <w:rsid w:val="005B3125"/>
    <w:rsid w:val="005B3638"/>
    <w:rsid w:val="005B3A81"/>
    <w:rsid w:val="005B4304"/>
    <w:rsid w:val="005B457E"/>
    <w:rsid w:val="005B5299"/>
    <w:rsid w:val="005B65BD"/>
    <w:rsid w:val="005B6F01"/>
    <w:rsid w:val="005B70A2"/>
    <w:rsid w:val="005B70B2"/>
    <w:rsid w:val="005B70C8"/>
    <w:rsid w:val="005B76BD"/>
    <w:rsid w:val="005B7AC4"/>
    <w:rsid w:val="005B7C8D"/>
    <w:rsid w:val="005C052C"/>
    <w:rsid w:val="005C0CFF"/>
    <w:rsid w:val="005C0E7C"/>
    <w:rsid w:val="005C15A8"/>
    <w:rsid w:val="005C18C4"/>
    <w:rsid w:val="005C1BA2"/>
    <w:rsid w:val="005C1E8E"/>
    <w:rsid w:val="005C2054"/>
    <w:rsid w:val="005C2400"/>
    <w:rsid w:val="005C27AC"/>
    <w:rsid w:val="005C2A19"/>
    <w:rsid w:val="005C3546"/>
    <w:rsid w:val="005C3B5B"/>
    <w:rsid w:val="005C3CFF"/>
    <w:rsid w:val="005C3DF4"/>
    <w:rsid w:val="005C4289"/>
    <w:rsid w:val="005C46E9"/>
    <w:rsid w:val="005C48C0"/>
    <w:rsid w:val="005C4A7A"/>
    <w:rsid w:val="005C4BDE"/>
    <w:rsid w:val="005C4EEF"/>
    <w:rsid w:val="005C5355"/>
    <w:rsid w:val="005C5941"/>
    <w:rsid w:val="005C59F7"/>
    <w:rsid w:val="005C5A32"/>
    <w:rsid w:val="005C5BEA"/>
    <w:rsid w:val="005C5DAF"/>
    <w:rsid w:val="005C6107"/>
    <w:rsid w:val="005C62E1"/>
    <w:rsid w:val="005C68CF"/>
    <w:rsid w:val="005C6B06"/>
    <w:rsid w:val="005C6C6E"/>
    <w:rsid w:val="005C7FF7"/>
    <w:rsid w:val="005D0043"/>
    <w:rsid w:val="005D00A2"/>
    <w:rsid w:val="005D0215"/>
    <w:rsid w:val="005D0C5E"/>
    <w:rsid w:val="005D13F5"/>
    <w:rsid w:val="005D17C6"/>
    <w:rsid w:val="005D181D"/>
    <w:rsid w:val="005D1C63"/>
    <w:rsid w:val="005D1FEA"/>
    <w:rsid w:val="005D23EC"/>
    <w:rsid w:val="005D2607"/>
    <w:rsid w:val="005D282D"/>
    <w:rsid w:val="005D2C95"/>
    <w:rsid w:val="005D2EF3"/>
    <w:rsid w:val="005D36A4"/>
    <w:rsid w:val="005D36A5"/>
    <w:rsid w:val="005D38F7"/>
    <w:rsid w:val="005D418D"/>
    <w:rsid w:val="005D48B1"/>
    <w:rsid w:val="005D4A83"/>
    <w:rsid w:val="005D4E92"/>
    <w:rsid w:val="005D504D"/>
    <w:rsid w:val="005D5115"/>
    <w:rsid w:val="005D59DE"/>
    <w:rsid w:val="005D5E04"/>
    <w:rsid w:val="005D5F6B"/>
    <w:rsid w:val="005D6913"/>
    <w:rsid w:val="005D71B2"/>
    <w:rsid w:val="005E0829"/>
    <w:rsid w:val="005E0E31"/>
    <w:rsid w:val="005E0E69"/>
    <w:rsid w:val="005E1A76"/>
    <w:rsid w:val="005E28EA"/>
    <w:rsid w:val="005E2900"/>
    <w:rsid w:val="005E29BF"/>
    <w:rsid w:val="005E2A2F"/>
    <w:rsid w:val="005E2E07"/>
    <w:rsid w:val="005E3476"/>
    <w:rsid w:val="005E43BF"/>
    <w:rsid w:val="005E4606"/>
    <w:rsid w:val="005E51F6"/>
    <w:rsid w:val="005E55A6"/>
    <w:rsid w:val="005E5BEC"/>
    <w:rsid w:val="005E5D13"/>
    <w:rsid w:val="005E5FEF"/>
    <w:rsid w:val="005E60FF"/>
    <w:rsid w:val="005E62DA"/>
    <w:rsid w:val="005E6462"/>
    <w:rsid w:val="005E7562"/>
    <w:rsid w:val="005E7713"/>
    <w:rsid w:val="005E78EC"/>
    <w:rsid w:val="005E7996"/>
    <w:rsid w:val="005F02B6"/>
    <w:rsid w:val="005F058A"/>
    <w:rsid w:val="005F155D"/>
    <w:rsid w:val="005F16E1"/>
    <w:rsid w:val="005F1A2E"/>
    <w:rsid w:val="005F1F2B"/>
    <w:rsid w:val="005F26C9"/>
    <w:rsid w:val="005F3039"/>
    <w:rsid w:val="005F3788"/>
    <w:rsid w:val="005F3F5C"/>
    <w:rsid w:val="005F446B"/>
    <w:rsid w:val="005F4872"/>
    <w:rsid w:val="005F4994"/>
    <w:rsid w:val="005F5169"/>
    <w:rsid w:val="005F5350"/>
    <w:rsid w:val="005F6096"/>
    <w:rsid w:val="005F68B4"/>
    <w:rsid w:val="005F6E0A"/>
    <w:rsid w:val="005F70AE"/>
    <w:rsid w:val="005F7ADE"/>
    <w:rsid w:val="005F7DF0"/>
    <w:rsid w:val="006001F5"/>
    <w:rsid w:val="00600684"/>
    <w:rsid w:val="00600BA8"/>
    <w:rsid w:val="00601FFF"/>
    <w:rsid w:val="00602B2D"/>
    <w:rsid w:val="006039F6"/>
    <w:rsid w:val="00603AE4"/>
    <w:rsid w:val="00603FA5"/>
    <w:rsid w:val="00603FF1"/>
    <w:rsid w:val="006040E7"/>
    <w:rsid w:val="0060434A"/>
    <w:rsid w:val="0060453B"/>
    <w:rsid w:val="0060467A"/>
    <w:rsid w:val="00604727"/>
    <w:rsid w:val="006049A1"/>
    <w:rsid w:val="006055C6"/>
    <w:rsid w:val="00605873"/>
    <w:rsid w:val="00607E31"/>
    <w:rsid w:val="0061050E"/>
    <w:rsid w:val="0061064C"/>
    <w:rsid w:val="00610713"/>
    <w:rsid w:val="00610A29"/>
    <w:rsid w:val="00610B24"/>
    <w:rsid w:val="00610D88"/>
    <w:rsid w:val="006127E9"/>
    <w:rsid w:val="006128AC"/>
    <w:rsid w:val="006131B0"/>
    <w:rsid w:val="00613278"/>
    <w:rsid w:val="00613790"/>
    <w:rsid w:val="00614237"/>
    <w:rsid w:val="006143F7"/>
    <w:rsid w:val="00614751"/>
    <w:rsid w:val="00614A79"/>
    <w:rsid w:val="00614B25"/>
    <w:rsid w:val="00615E92"/>
    <w:rsid w:val="00616CC3"/>
    <w:rsid w:val="0062089C"/>
    <w:rsid w:val="00620AF3"/>
    <w:rsid w:val="00620D71"/>
    <w:rsid w:val="00621AA2"/>
    <w:rsid w:val="006231B1"/>
    <w:rsid w:val="006231C3"/>
    <w:rsid w:val="0062325B"/>
    <w:rsid w:val="00623296"/>
    <w:rsid w:val="00623F09"/>
    <w:rsid w:val="006248EB"/>
    <w:rsid w:val="00625363"/>
    <w:rsid w:val="006253BB"/>
    <w:rsid w:val="00625834"/>
    <w:rsid w:val="00625C5B"/>
    <w:rsid w:val="0062670B"/>
    <w:rsid w:val="0062672F"/>
    <w:rsid w:val="006270E7"/>
    <w:rsid w:val="00627941"/>
    <w:rsid w:val="00627D03"/>
    <w:rsid w:val="00627E74"/>
    <w:rsid w:val="00627EEF"/>
    <w:rsid w:val="00630298"/>
    <w:rsid w:val="006302A7"/>
    <w:rsid w:val="00630834"/>
    <w:rsid w:val="00630A4C"/>
    <w:rsid w:val="00630D97"/>
    <w:rsid w:val="00630DA5"/>
    <w:rsid w:val="006316CB"/>
    <w:rsid w:val="00631812"/>
    <w:rsid w:val="0063199A"/>
    <w:rsid w:val="00631BE3"/>
    <w:rsid w:val="00631BF4"/>
    <w:rsid w:val="006326D6"/>
    <w:rsid w:val="00632C60"/>
    <w:rsid w:val="00632CF4"/>
    <w:rsid w:val="00632D4F"/>
    <w:rsid w:val="006331B2"/>
    <w:rsid w:val="0063386B"/>
    <w:rsid w:val="006338DE"/>
    <w:rsid w:val="0063435D"/>
    <w:rsid w:val="00634F2D"/>
    <w:rsid w:val="006355D8"/>
    <w:rsid w:val="00635823"/>
    <w:rsid w:val="00635A7C"/>
    <w:rsid w:val="006363E8"/>
    <w:rsid w:val="00636555"/>
    <w:rsid w:val="00636573"/>
    <w:rsid w:val="006366F0"/>
    <w:rsid w:val="0063683E"/>
    <w:rsid w:val="00636CFB"/>
    <w:rsid w:val="00636EEE"/>
    <w:rsid w:val="00637BC5"/>
    <w:rsid w:val="00637C72"/>
    <w:rsid w:val="0064026E"/>
    <w:rsid w:val="00640932"/>
    <w:rsid w:val="006411A9"/>
    <w:rsid w:val="006412F0"/>
    <w:rsid w:val="0064150D"/>
    <w:rsid w:val="00641704"/>
    <w:rsid w:val="00641E91"/>
    <w:rsid w:val="0064208B"/>
    <w:rsid w:val="00642762"/>
    <w:rsid w:val="00642843"/>
    <w:rsid w:val="00642D15"/>
    <w:rsid w:val="006438FF"/>
    <w:rsid w:val="006440CA"/>
    <w:rsid w:val="006446A4"/>
    <w:rsid w:val="006448C2"/>
    <w:rsid w:val="00644B00"/>
    <w:rsid w:val="006451AA"/>
    <w:rsid w:val="00645200"/>
    <w:rsid w:val="00645358"/>
    <w:rsid w:val="00645A31"/>
    <w:rsid w:val="00645B48"/>
    <w:rsid w:val="00645BCD"/>
    <w:rsid w:val="00645F1E"/>
    <w:rsid w:val="0064644B"/>
    <w:rsid w:val="0064661D"/>
    <w:rsid w:val="006472DC"/>
    <w:rsid w:val="00647347"/>
    <w:rsid w:val="00647469"/>
    <w:rsid w:val="006475D4"/>
    <w:rsid w:val="00647631"/>
    <w:rsid w:val="00647EA8"/>
    <w:rsid w:val="006504B2"/>
    <w:rsid w:val="0065071C"/>
    <w:rsid w:val="00650C27"/>
    <w:rsid w:val="00650DC9"/>
    <w:rsid w:val="00651100"/>
    <w:rsid w:val="006515AF"/>
    <w:rsid w:val="0065241C"/>
    <w:rsid w:val="00652ADD"/>
    <w:rsid w:val="00652C57"/>
    <w:rsid w:val="006530C2"/>
    <w:rsid w:val="006532E1"/>
    <w:rsid w:val="00653387"/>
    <w:rsid w:val="0065393E"/>
    <w:rsid w:val="00653DAF"/>
    <w:rsid w:val="0065447B"/>
    <w:rsid w:val="006548EC"/>
    <w:rsid w:val="00654A0A"/>
    <w:rsid w:val="00654BAE"/>
    <w:rsid w:val="00655125"/>
    <w:rsid w:val="006551A6"/>
    <w:rsid w:val="00655231"/>
    <w:rsid w:val="00655798"/>
    <w:rsid w:val="00656229"/>
    <w:rsid w:val="00657591"/>
    <w:rsid w:val="00657631"/>
    <w:rsid w:val="0066005A"/>
    <w:rsid w:val="00660715"/>
    <w:rsid w:val="0066110C"/>
    <w:rsid w:val="0066230C"/>
    <w:rsid w:val="006624A4"/>
    <w:rsid w:val="00662741"/>
    <w:rsid w:val="00662881"/>
    <w:rsid w:val="006628F7"/>
    <w:rsid w:val="00662B3E"/>
    <w:rsid w:val="00662BF5"/>
    <w:rsid w:val="00662F62"/>
    <w:rsid w:val="0066342A"/>
    <w:rsid w:val="00663686"/>
    <w:rsid w:val="00663B1C"/>
    <w:rsid w:val="006644F3"/>
    <w:rsid w:val="00664928"/>
    <w:rsid w:val="00664AB3"/>
    <w:rsid w:val="00664C42"/>
    <w:rsid w:val="00664D80"/>
    <w:rsid w:val="00665664"/>
    <w:rsid w:val="00665A54"/>
    <w:rsid w:val="00665F45"/>
    <w:rsid w:val="006666AF"/>
    <w:rsid w:val="006668CC"/>
    <w:rsid w:val="00667DEB"/>
    <w:rsid w:val="00671103"/>
    <w:rsid w:val="00671457"/>
    <w:rsid w:val="00671960"/>
    <w:rsid w:val="00671EFE"/>
    <w:rsid w:val="00671FA3"/>
    <w:rsid w:val="006723DC"/>
    <w:rsid w:val="006728FC"/>
    <w:rsid w:val="00672AFA"/>
    <w:rsid w:val="00672B97"/>
    <w:rsid w:val="00672FEE"/>
    <w:rsid w:val="00673377"/>
    <w:rsid w:val="00673521"/>
    <w:rsid w:val="00673BCC"/>
    <w:rsid w:val="00673C40"/>
    <w:rsid w:val="00673E30"/>
    <w:rsid w:val="00673E4C"/>
    <w:rsid w:val="00673E71"/>
    <w:rsid w:val="0067411C"/>
    <w:rsid w:val="00674265"/>
    <w:rsid w:val="0067460B"/>
    <w:rsid w:val="00674E25"/>
    <w:rsid w:val="0067503E"/>
    <w:rsid w:val="00675446"/>
    <w:rsid w:val="00675739"/>
    <w:rsid w:val="006757B8"/>
    <w:rsid w:val="006759E3"/>
    <w:rsid w:val="00675A33"/>
    <w:rsid w:val="00675F1E"/>
    <w:rsid w:val="006762FB"/>
    <w:rsid w:val="00676312"/>
    <w:rsid w:val="006767AC"/>
    <w:rsid w:val="0067687B"/>
    <w:rsid w:val="00676F5E"/>
    <w:rsid w:val="00676FB4"/>
    <w:rsid w:val="00677157"/>
    <w:rsid w:val="0067735D"/>
    <w:rsid w:val="006776C4"/>
    <w:rsid w:val="00677A6A"/>
    <w:rsid w:val="00677D5A"/>
    <w:rsid w:val="00677EA1"/>
    <w:rsid w:val="00677FB4"/>
    <w:rsid w:val="00680155"/>
    <w:rsid w:val="006802CB"/>
    <w:rsid w:val="00680303"/>
    <w:rsid w:val="00680BB7"/>
    <w:rsid w:val="006815ED"/>
    <w:rsid w:val="0068192F"/>
    <w:rsid w:val="006821B4"/>
    <w:rsid w:val="006821D6"/>
    <w:rsid w:val="006822C7"/>
    <w:rsid w:val="0068250F"/>
    <w:rsid w:val="00683002"/>
    <w:rsid w:val="006832EF"/>
    <w:rsid w:val="00683374"/>
    <w:rsid w:val="0068370F"/>
    <w:rsid w:val="006853BF"/>
    <w:rsid w:val="00685642"/>
    <w:rsid w:val="0068569B"/>
    <w:rsid w:val="006859CC"/>
    <w:rsid w:val="00685B78"/>
    <w:rsid w:val="00685E3D"/>
    <w:rsid w:val="006862CE"/>
    <w:rsid w:val="00686521"/>
    <w:rsid w:val="0068657B"/>
    <w:rsid w:val="00686C1E"/>
    <w:rsid w:val="00686F39"/>
    <w:rsid w:val="006871BF"/>
    <w:rsid w:val="00687482"/>
    <w:rsid w:val="0068756C"/>
    <w:rsid w:val="0069002E"/>
    <w:rsid w:val="00690042"/>
    <w:rsid w:val="0069023C"/>
    <w:rsid w:val="00690334"/>
    <w:rsid w:val="00690680"/>
    <w:rsid w:val="00690AF6"/>
    <w:rsid w:val="00690D52"/>
    <w:rsid w:val="0069110A"/>
    <w:rsid w:val="00691339"/>
    <w:rsid w:val="0069202D"/>
    <w:rsid w:val="00692EC8"/>
    <w:rsid w:val="00692F71"/>
    <w:rsid w:val="00693037"/>
    <w:rsid w:val="00693233"/>
    <w:rsid w:val="00693782"/>
    <w:rsid w:val="006938D9"/>
    <w:rsid w:val="00693A2C"/>
    <w:rsid w:val="006952BB"/>
    <w:rsid w:val="0069562D"/>
    <w:rsid w:val="00695D65"/>
    <w:rsid w:val="0069602C"/>
    <w:rsid w:val="00696961"/>
    <w:rsid w:val="006970B5"/>
    <w:rsid w:val="006971D2"/>
    <w:rsid w:val="006975B8"/>
    <w:rsid w:val="00697FE6"/>
    <w:rsid w:val="006A0063"/>
    <w:rsid w:val="006A019A"/>
    <w:rsid w:val="006A01F1"/>
    <w:rsid w:val="006A08BA"/>
    <w:rsid w:val="006A0C44"/>
    <w:rsid w:val="006A1335"/>
    <w:rsid w:val="006A1745"/>
    <w:rsid w:val="006A19F7"/>
    <w:rsid w:val="006A2629"/>
    <w:rsid w:val="006A2A8A"/>
    <w:rsid w:val="006A31C6"/>
    <w:rsid w:val="006A3292"/>
    <w:rsid w:val="006A3447"/>
    <w:rsid w:val="006A3A3D"/>
    <w:rsid w:val="006A4194"/>
    <w:rsid w:val="006A442B"/>
    <w:rsid w:val="006A4A3D"/>
    <w:rsid w:val="006A4B75"/>
    <w:rsid w:val="006A559D"/>
    <w:rsid w:val="006A5713"/>
    <w:rsid w:val="006A591B"/>
    <w:rsid w:val="006A5D1A"/>
    <w:rsid w:val="006A63C8"/>
    <w:rsid w:val="006A65A5"/>
    <w:rsid w:val="006A6800"/>
    <w:rsid w:val="006A6930"/>
    <w:rsid w:val="006A6997"/>
    <w:rsid w:val="006A6B6A"/>
    <w:rsid w:val="006A6E78"/>
    <w:rsid w:val="006A7457"/>
    <w:rsid w:val="006A7A3D"/>
    <w:rsid w:val="006A7B7B"/>
    <w:rsid w:val="006B07CB"/>
    <w:rsid w:val="006B08BF"/>
    <w:rsid w:val="006B1FAB"/>
    <w:rsid w:val="006B2323"/>
    <w:rsid w:val="006B25D1"/>
    <w:rsid w:val="006B2895"/>
    <w:rsid w:val="006B29C4"/>
    <w:rsid w:val="006B2B5D"/>
    <w:rsid w:val="006B2FE3"/>
    <w:rsid w:val="006B3166"/>
    <w:rsid w:val="006B33C7"/>
    <w:rsid w:val="006B3A45"/>
    <w:rsid w:val="006B4680"/>
    <w:rsid w:val="006B4688"/>
    <w:rsid w:val="006B4A19"/>
    <w:rsid w:val="006B5A02"/>
    <w:rsid w:val="006B5CF3"/>
    <w:rsid w:val="006B5E96"/>
    <w:rsid w:val="006B61BD"/>
    <w:rsid w:val="006B629C"/>
    <w:rsid w:val="006B6433"/>
    <w:rsid w:val="006B6477"/>
    <w:rsid w:val="006B6937"/>
    <w:rsid w:val="006B6C0D"/>
    <w:rsid w:val="006B7191"/>
    <w:rsid w:val="006B7339"/>
    <w:rsid w:val="006B76D2"/>
    <w:rsid w:val="006B7BB9"/>
    <w:rsid w:val="006C00B1"/>
    <w:rsid w:val="006C02AB"/>
    <w:rsid w:val="006C0664"/>
    <w:rsid w:val="006C0AFE"/>
    <w:rsid w:val="006C10DF"/>
    <w:rsid w:val="006C1AF3"/>
    <w:rsid w:val="006C1C07"/>
    <w:rsid w:val="006C2AEF"/>
    <w:rsid w:val="006C2FA1"/>
    <w:rsid w:val="006C3120"/>
    <w:rsid w:val="006C3617"/>
    <w:rsid w:val="006C375B"/>
    <w:rsid w:val="006C4000"/>
    <w:rsid w:val="006C4647"/>
    <w:rsid w:val="006C4719"/>
    <w:rsid w:val="006C49F3"/>
    <w:rsid w:val="006C4A03"/>
    <w:rsid w:val="006C4D54"/>
    <w:rsid w:val="006C509F"/>
    <w:rsid w:val="006C5855"/>
    <w:rsid w:val="006C5D0B"/>
    <w:rsid w:val="006C5EB2"/>
    <w:rsid w:val="006C62AC"/>
    <w:rsid w:val="006C6873"/>
    <w:rsid w:val="006C7218"/>
    <w:rsid w:val="006C75D3"/>
    <w:rsid w:val="006C771E"/>
    <w:rsid w:val="006C777D"/>
    <w:rsid w:val="006C77C1"/>
    <w:rsid w:val="006C7ED4"/>
    <w:rsid w:val="006D004B"/>
    <w:rsid w:val="006D0387"/>
    <w:rsid w:val="006D0801"/>
    <w:rsid w:val="006D1080"/>
    <w:rsid w:val="006D1666"/>
    <w:rsid w:val="006D19BE"/>
    <w:rsid w:val="006D1E47"/>
    <w:rsid w:val="006D1FCA"/>
    <w:rsid w:val="006D229C"/>
    <w:rsid w:val="006D2980"/>
    <w:rsid w:val="006D2B26"/>
    <w:rsid w:val="006D2B41"/>
    <w:rsid w:val="006D2F1F"/>
    <w:rsid w:val="006D316C"/>
    <w:rsid w:val="006D33D2"/>
    <w:rsid w:val="006D3EB6"/>
    <w:rsid w:val="006D469B"/>
    <w:rsid w:val="006D46BF"/>
    <w:rsid w:val="006D47EE"/>
    <w:rsid w:val="006D49EC"/>
    <w:rsid w:val="006D4C77"/>
    <w:rsid w:val="006D4CF8"/>
    <w:rsid w:val="006D548F"/>
    <w:rsid w:val="006D55F3"/>
    <w:rsid w:val="006D5E91"/>
    <w:rsid w:val="006D5EFA"/>
    <w:rsid w:val="006D5F66"/>
    <w:rsid w:val="006D63CB"/>
    <w:rsid w:val="006D64A8"/>
    <w:rsid w:val="006D672E"/>
    <w:rsid w:val="006D6952"/>
    <w:rsid w:val="006D6BD7"/>
    <w:rsid w:val="006D7420"/>
    <w:rsid w:val="006D79BB"/>
    <w:rsid w:val="006D7C72"/>
    <w:rsid w:val="006D7F7A"/>
    <w:rsid w:val="006E0015"/>
    <w:rsid w:val="006E0BD2"/>
    <w:rsid w:val="006E0DE8"/>
    <w:rsid w:val="006E0DF9"/>
    <w:rsid w:val="006E0F34"/>
    <w:rsid w:val="006E1370"/>
    <w:rsid w:val="006E164F"/>
    <w:rsid w:val="006E190D"/>
    <w:rsid w:val="006E19BD"/>
    <w:rsid w:val="006E202C"/>
    <w:rsid w:val="006E21CA"/>
    <w:rsid w:val="006E23FD"/>
    <w:rsid w:val="006E2B4F"/>
    <w:rsid w:val="006E2E44"/>
    <w:rsid w:val="006E2EAE"/>
    <w:rsid w:val="006E3DA7"/>
    <w:rsid w:val="006E470A"/>
    <w:rsid w:val="006E5035"/>
    <w:rsid w:val="006E5432"/>
    <w:rsid w:val="006E5673"/>
    <w:rsid w:val="006E5803"/>
    <w:rsid w:val="006E615B"/>
    <w:rsid w:val="006E738E"/>
    <w:rsid w:val="006E755F"/>
    <w:rsid w:val="006E7624"/>
    <w:rsid w:val="006E7CD4"/>
    <w:rsid w:val="006E7CF4"/>
    <w:rsid w:val="006E7D97"/>
    <w:rsid w:val="006F005A"/>
    <w:rsid w:val="006F0646"/>
    <w:rsid w:val="006F0920"/>
    <w:rsid w:val="006F1427"/>
    <w:rsid w:val="006F16CE"/>
    <w:rsid w:val="006F1A4B"/>
    <w:rsid w:val="006F1C70"/>
    <w:rsid w:val="006F2434"/>
    <w:rsid w:val="006F2697"/>
    <w:rsid w:val="006F2CC5"/>
    <w:rsid w:val="006F2F57"/>
    <w:rsid w:val="006F2FC8"/>
    <w:rsid w:val="006F3713"/>
    <w:rsid w:val="006F4108"/>
    <w:rsid w:val="006F45CF"/>
    <w:rsid w:val="006F4860"/>
    <w:rsid w:val="006F487C"/>
    <w:rsid w:val="006F4B51"/>
    <w:rsid w:val="006F4B94"/>
    <w:rsid w:val="006F4E76"/>
    <w:rsid w:val="006F58BF"/>
    <w:rsid w:val="006F60F6"/>
    <w:rsid w:val="006F6498"/>
    <w:rsid w:val="006F67F2"/>
    <w:rsid w:val="006F69F1"/>
    <w:rsid w:val="006F6E68"/>
    <w:rsid w:val="006F6F95"/>
    <w:rsid w:val="006F70BB"/>
    <w:rsid w:val="006F7882"/>
    <w:rsid w:val="006F789B"/>
    <w:rsid w:val="006F79FE"/>
    <w:rsid w:val="006F7C12"/>
    <w:rsid w:val="007001F7"/>
    <w:rsid w:val="007003AA"/>
    <w:rsid w:val="007007EA"/>
    <w:rsid w:val="00700BA8"/>
    <w:rsid w:val="007010CA"/>
    <w:rsid w:val="00701ADA"/>
    <w:rsid w:val="00701B14"/>
    <w:rsid w:val="00701C70"/>
    <w:rsid w:val="00701CD0"/>
    <w:rsid w:val="00701FE4"/>
    <w:rsid w:val="0070224D"/>
    <w:rsid w:val="00702968"/>
    <w:rsid w:val="00702C60"/>
    <w:rsid w:val="00703000"/>
    <w:rsid w:val="007033A4"/>
    <w:rsid w:val="007039E3"/>
    <w:rsid w:val="00703B53"/>
    <w:rsid w:val="00703E01"/>
    <w:rsid w:val="00704101"/>
    <w:rsid w:val="007048EA"/>
    <w:rsid w:val="00704B71"/>
    <w:rsid w:val="00704BA2"/>
    <w:rsid w:val="00704F69"/>
    <w:rsid w:val="00705155"/>
    <w:rsid w:val="00705159"/>
    <w:rsid w:val="0070589D"/>
    <w:rsid w:val="00705F38"/>
    <w:rsid w:val="00706119"/>
    <w:rsid w:val="007064D3"/>
    <w:rsid w:val="0070667B"/>
    <w:rsid w:val="0070687F"/>
    <w:rsid w:val="00706918"/>
    <w:rsid w:val="00706DAD"/>
    <w:rsid w:val="00706EBF"/>
    <w:rsid w:val="00707484"/>
    <w:rsid w:val="00707C93"/>
    <w:rsid w:val="0071038D"/>
    <w:rsid w:val="0071039C"/>
    <w:rsid w:val="0071094E"/>
    <w:rsid w:val="00710D93"/>
    <w:rsid w:val="00711B06"/>
    <w:rsid w:val="00711D52"/>
    <w:rsid w:val="00711FFB"/>
    <w:rsid w:val="007125D6"/>
    <w:rsid w:val="00712E7D"/>
    <w:rsid w:val="00712F0D"/>
    <w:rsid w:val="00712F37"/>
    <w:rsid w:val="00712FB5"/>
    <w:rsid w:val="00713007"/>
    <w:rsid w:val="00713635"/>
    <w:rsid w:val="00713975"/>
    <w:rsid w:val="00713BFE"/>
    <w:rsid w:val="007145E9"/>
    <w:rsid w:val="00714901"/>
    <w:rsid w:val="00714F34"/>
    <w:rsid w:val="0071516F"/>
    <w:rsid w:val="007151BA"/>
    <w:rsid w:val="0071533A"/>
    <w:rsid w:val="0071577C"/>
    <w:rsid w:val="00715AA4"/>
    <w:rsid w:val="00715B04"/>
    <w:rsid w:val="007161DB"/>
    <w:rsid w:val="0071637A"/>
    <w:rsid w:val="00716832"/>
    <w:rsid w:val="00716C95"/>
    <w:rsid w:val="007177EC"/>
    <w:rsid w:val="007178A3"/>
    <w:rsid w:val="00720053"/>
    <w:rsid w:val="00720477"/>
    <w:rsid w:val="007208AB"/>
    <w:rsid w:val="007209AE"/>
    <w:rsid w:val="00720ADC"/>
    <w:rsid w:val="00720B49"/>
    <w:rsid w:val="00720C00"/>
    <w:rsid w:val="00720D06"/>
    <w:rsid w:val="00721098"/>
    <w:rsid w:val="00721462"/>
    <w:rsid w:val="00721569"/>
    <w:rsid w:val="007219FC"/>
    <w:rsid w:val="00721A2D"/>
    <w:rsid w:val="00721E2F"/>
    <w:rsid w:val="00721FD8"/>
    <w:rsid w:val="0072254E"/>
    <w:rsid w:val="00722881"/>
    <w:rsid w:val="00722D9B"/>
    <w:rsid w:val="007233E3"/>
    <w:rsid w:val="00724160"/>
    <w:rsid w:val="0072443B"/>
    <w:rsid w:val="00724865"/>
    <w:rsid w:val="0072488F"/>
    <w:rsid w:val="00724954"/>
    <w:rsid w:val="00724DC7"/>
    <w:rsid w:val="00725A2D"/>
    <w:rsid w:val="00725E33"/>
    <w:rsid w:val="00725F72"/>
    <w:rsid w:val="00726105"/>
    <w:rsid w:val="0072641F"/>
    <w:rsid w:val="0072677C"/>
    <w:rsid w:val="0072678C"/>
    <w:rsid w:val="007269B0"/>
    <w:rsid w:val="00726A1B"/>
    <w:rsid w:val="00727444"/>
    <w:rsid w:val="00727598"/>
    <w:rsid w:val="0072773E"/>
    <w:rsid w:val="007279C1"/>
    <w:rsid w:val="00727B19"/>
    <w:rsid w:val="00730929"/>
    <w:rsid w:val="00730CAD"/>
    <w:rsid w:val="00731449"/>
    <w:rsid w:val="00731753"/>
    <w:rsid w:val="0073198A"/>
    <w:rsid w:val="007325C2"/>
    <w:rsid w:val="007330F8"/>
    <w:rsid w:val="0073362D"/>
    <w:rsid w:val="00733848"/>
    <w:rsid w:val="0073467A"/>
    <w:rsid w:val="00734DA8"/>
    <w:rsid w:val="0073514D"/>
    <w:rsid w:val="00735226"/>
    <w:rsid w:val="00735259"/>
    <w:rsid w:val="00735365"/>
    <w:rsid w:val="007353D6"/>
    <w:rsid w:val="00735489"/>
    <w:rsid w:val="007359D4"/>
    <w:rsid w:val="00735A81"/>
    <w:rsid w:val="00735B5C"/>
    <w:rsid w:val="00735D1B"/>
    <w:rsid w:val="007362B1"/>
    <w:rsid w:val="007367EB"/>
    <w:rsid w:val="00736CE8"/>
    <w:rsid w:val="00736CED"/>
    <w:rsid w:val="007378F8"/>
    <w:rsid w:val="00737C25"/>
    <w:rsid w:val="007402E6"/>
    <w:rsid w:val="00740417"/>
    <w:rsid w:val="0074042E"/>
    <w:rsid w:val="00740602"/>
    <w:rsid w:val="00740827"/>
    <w:rsid w:val="00740CFD"/>
    <w:rsid w:val="0074126B"/>
    <w:rsid w:val="00741CBA"/>
    <w:rsid w:val="00742A9E"/>
    <w:rsid w:val="00742BD7"/>
    <w:rsid w:val="00742D5A"/>
    <w:rsid w:val="007430DE"/>
    <w:rsid w:val="00743F7B"/>
    <w:rsid w:val="00744119"/>
    <w:rsid w:val="0074460D"/>
    <w:rsid w:val="0074472E"/>
    <w:rsid w:val="00744C5A"/>
    <w:rsid w:val="00745345"/>
    <w:rsid w:val="00745374"/>
    <w:rsid w:val="00745DF3"/>
    <w:rsid w:val="00745F76"/>
    <w:rsid w:val="00745FC9"/>
    <w:rsid w:val="00746342"/>
    <w:rsid w:val="00747C44"/>
    <w:rsid w:val="0075094F"/>
    <w:rsid w:val="00750BD6"/>
    <w:rsid w:val="00750E5E"/>
    <w:rsid w:val="00751152"/>
    <w:rsid w:val="00752313"/>
    <w:rsid w:val="00752338"/>
    <w:rsid w:val="0075299A"/>
    <w:rsid w:val="00752D0E"/>
    <w:rsid w:val="00753891"/>
    <w:rsid w:val="00753C30"/>
    <w:rsid w:val="00753FAA"/>
    <w:rsid w:val="00754480"/>
    <w:rsid w:val="007546DE"/>
    <w:rsid w:val="00754836"/>
    <w:rsid w:val="007550AD"/>
    <w:rsid w:val="00755704"/>
    <w:rsid w:val="0075687E"/>
    <w:rsid w:val="00756C58"/>
    <w:rsid w:val="00757A75"/>
    <w:rsid w:val="00757C67"/>
    <w:rsid w:val="00757EB4"/>
    <w:rsid w:val="00761177"/>
    <w:rsid w:val="0076188D"/>
    <w:rsid w:val="00761BED"/>
    <w:rsid w:val="00761F3E"/>
    <w:rsid w:val="00762259"/>
    <w:rsid w:val="007624F7"/>
    <w:rsid w:val="00762904"/>
    <w:rsid w:val="0076297F"/>
    <w:rsid w:val="00762EB5"/>
    <w:rsid w:val="0076307A"/>
    <w:rsid w:val="007632F8"/>
    <w:rsid w:val="007635E3"/>
    <w:rsid w:val="00763AFE"/>
    <w:rsid w:val="00764305"/>
    <w:rsid w:val="007646CF"/>
    <w:rsid w:val="00764EEF"/>
    <w:rsid w:val="0076502B"/>
    <w:rsid w:val="00765461"/>
    <w:rsid w:val="007657B0"/>
    <w:rsid w:val="00766248"/>
    <w:rsid w:val="00766546"/>
    <w:rsid w:val="00766EEA"/>
    <w:rsid w:val="00767208"/>
    <w:rsid w:val="00767422"/>
    <w:rsid w:val="0076757C"/>
    <w:rsid w:val="00767E75"/>
    <w:rsid w:val="007706A7"/>
    <w:rsid w:val="00770ABD"/>
    <w:rsid w:val="00770B7C"/>
    <w:rsid w:val="007711A1"/>
    <w:rsid w:val="00771B6A"/>
    <w:rsid w:val="00771CD4"/>
    <w:rsid w:val="00772621"/>
    <w:rsid w:val="00772E37"/>
    <w:rsid w:val="00772E41"/>
    <w:rsid w:val="00773489"/>
    <w:rsid w:val="00773492"/>
    <w:rsid w:val="007735F2"/>
    <w:rsid w:val="00773E64"/>
    <w:rsid w:val="00774046"/>
    <w:rsid w:val="00774605"/>
    <w:rsid w:val="00774907"/>
    <w:rsid w:val="00774D80"/>
    <w:rsid w:val="00775078"/>
    <w:rsid w:val="007750CB"/>
    <w:rsid w:val="00775BD8"/>
    <w:rsid w:val="00776A2D"/>
    <w:rsid w:val="00776E7E"/>
    <w:rsid w:val="00776F48"/>
    <w:rsid w:val="0077709B"/>
    <w:rsid w:val="007770CA"/>
    <w:rsid w:val="007771AA"/>
    <w:rsid w:val="0077787C"/>
    <w:rsid w:val="00777BA3"/>
    <w:rsid w:val="00777F91"/>
    <w:rsid w:val="007804C3"/>
    <w:rsid w:val="00780516"/>
    <w:rsid w:val="00781A0B"/>
    <w:rsid w:val="00781AD7"/>
    <w:rsid w:val="00782005"/>
    <w:rsid w:val="00782B8C"/>
    <w:rsid w:val="007831E2"/>
    <w:rsid w:val="00783D58"/>
    <w:rsid w:val="00784009"/>
    <w:rsid w:val="007840BC"/>
    <w:rsid w:val="007840BD"/>
    <w:rsid w:val="0078497B"/>
    <w:rsid w:val="00784AB2"/>
    <w:rsid w:val="00784CB7"/>
    <w:rsid w:val="00784D49"/>
    <w:rsid w:val="007850E3"/>
    <w:rsid w:val="00785781"/>
    <w:rsid w:val="00785BA2"/>
    <w:rsid w:val="00786D55"/>
    <w:rsid w:val="00786EEF"/>
    <w:rsid w:val="0078733C"/>
    <w:rsid w:val="00787739"/>
    <w:rsid w:val="0078787E"/>
    <w:rsid w:val="00787902"/>
    <w:rsid w:val="00787EA0"/>
    <w:rsid w:val="00787FC2"/>
    <w:rsid w:val="0079016B"/>
    <w:rsid w:val="00790BAC"/>
    <w:rsid w:val="0079112E"/>
    <w:rsid w:val="0079168F"/>
    <w:rsid w:val="007917AC"/>
    <w:rsid w:val="00791C97"/>
    <w:rsid w:val="00791CDB"/>
    <w:rsid w:val="007922CA"/>
    <w:rsid w:val="00792528"/>
    <w:rsid w:val="00792634"/>
    <w:rsid w:val="00792C77"/>
    <w:rsid w:val="00792CD0"/>
    <w:rsid w:val="00793290"/>
    <w:rsid w:val="0079418C"/>
    <w:rsid w:val="007941F5"/>
    <w:rsid w:val="00794EC8"/>
    <w:rsid w:val="007958C5"/>
    <w:rsid w:val="00795924"/>
    <w:rsid w:val="00795973"/>
    <w:rsid w:val="00795C50"/>
    <w:rsid w:val="00796163"/>
    <w:rsid w:val="00796548"/>
    <w:rsid w:val="007965A7"/>
    <w:rsid w:val="00796B77"/>
    <w:rsid w:val="00797FCC"/>
    <w:rsid w:val="007A0097"/>
    <w:rsid w:val="007A0D0F"/>
    <w:rsid w:val="007A14EB"/>
    <w:rsid w:val="007A156F"/>
    <w:rsid w:val="007A1900"/>
    <w:rsid w:val="007A2242"/>
    <w:rsid w:val="007A255C"/>
    <w:rsid w:val="007A295A"/>
    <w:rsid w:val="007A2A49"/>
    <w:rsid w:val="007A2B3E"/>
    <w:rsid w:val="007A36E6"/>
    <w:rsid w:val="007A3D2E"/>
    <w:rsid w:val="007A4F26"/>
    <w:rsid w:val="007A56AA"/>
    <w:rsid w:val="007A5723"/>
    <w:rsid w:val="007A5CA0"/>
    <w:rsid w:val="007A63BE"/>
    <w:rsid w:val="007A6BB5"/>
    <w:rsid w:val="007A6D17"/>
    <w:rsid w:val="007A6D33"/>
    <w:rsid w:val="007A703F"/>
    <w:rsid w:val="007A7425"/>
    <w:rsid w:val="007A75AD"/>
    <w:rsid w:val="007A7922"/>
    <w:rsid w:val="007A7BE7"/>
    <w:rsid w:val="007B165C"/>
    <w:rsid w:val="007B1C7F"/>
    <w:rsid w:val="007B1D6B"/>
    <w:rsid w:val="007B1DF8"/>
    <w:rsid w:val="007B1FA8"/>
    <w:rsid w:val="007B23F5"/>
    <w:rsid w:val="007B28FA"/>
    <w:rsid w:val="007B2C21"/>
    <w:rsid w:val="007B3089"/>
    <w:rsid w:val="007B4231"/>
    <w:rsid w:val="007B4647"/>
    <w:rsid w:val="007B464F"/>
    <w:rsid w:val="007B4864"/>
    <w:rsid w:val="007B5B4A"/>
    <w:rsid w:val="007B5CC6"/>
    <w:rsid w:val="007B5D4C"/>
    <w:rsid w:val="007B62C4"/>
    <w:rsid w:val="007B645D"/>
    <w:rsid w:val="007B6644"/>
    <w:rsid w:val="007B6F1B"/>
    <w:rsid w:val="007B7172"/>
    <w:rsid w:val="007B74E1"/>
    <w:rsid w:val="007B7C34"/>
    <w:rsid w:val="007C017A"/>
    <w:rsid w:val="007C090D"/>
    <w:rsid w:val="007C1683"/>
    <w:rsid w:val="007C1875"/>
    <w:rsid w:val="007C1C86"/>
    <w:rsid w:val="007C206E"/>
    <w:rsid w:val="007C2524"/>
    <w:rsid w:val="007C2F28"/>
    <w:rsid w:val="007C3A30"/>
    <w:rsid w:val="007C4067"/>
    <w:rsid w:val="007C4DC4"/>
    <w:rsid w:val="007C4FF4"/>
    <w:rsid w:val="007C50DD"/>
    <w:rsid w:val="007C523C"/>
    <w:rsid w:val="007C57B5"/>
    <w:rsid w:val="007C5E0D"/>
    <w:rsid w:val="007C622F"/>
    <w:rsid w:val="007C64F9"/>
    <w:rsid w:val="007C6524"/>
    <w:rsid w:val="007C65D2"/>
    <w:rsid w:val="007C66DA"/>
    <w:rsid w:val="007C6861"/>
    <w:rsid w:val="007C6D1F"/>
    <w:rsid w:val="007C74C3"/>
    <w:rsid w:val="007C774F"/>
    <w:rsid w:val="007C77DC"/>
    <w:rsid w:val="007C78F9"/>
    <w:rsid w:val="007C7A41"/>
    <w:rsid w:val="007C7BA4"/>
    <w:rsid w:val="007C7CD2"/>
    <w:rsid w:val="007C7DB4"/>
    <w:rsid w:val="007D0D05"/>
    <w:rsid w:val="007D10D7"/>
    <w:rsid w:val="007D175C"/>
    <w:rsid w:val="007D1765"/>
    <w:rsid w:val="007D3562"/>
    <w:rsid w:val="007D367C"/>
    <w:rsid w:val="007D4854"/>
    <w:rsid w:val="007D48E8"/>
    <w:rsid w:val="007D4983"/>
    <w:rsid w:val="007D4D63"/>
    <w:rsid w:val="007D4DAB"/>
    <w:rsid w:val="007D70C3"/>
    <w:rsid w:val="007D7613"/>
    <w:rsid w:val="007D792B"/>
    <w:rsid w:val="007D7DC7"/>
    <w:rsid w:val="007D7F45"/>
    <w:rsid w:val="007E00D6"/>
    <w:rsid w:val="007E0259"/>
    <w:rsid w:val="007E043B"/>
    <w:rsid w:val="007E073F"/>
    <w:rsid w:val="007E1388"/>
    <w:rsid w:val="007E14DA"/>
    <w:rsid w:val="007E220F"/>
    <w:rsid w:val="007E26D4"/>
    <w:rsid w:val="007E4199"/>
    <w:rsid w:val="007E4335"/>
    <w:rsid w:val="007E4447"/>
    <w:rsid w:val="007E49BB"/>
    <w:rsid w:val="007E4B8E"/>
    <w:rsid w:val="007E56A0"/>
    <w:rsid w:val="007E59F9"/>
    <w:rsid w:val="007E5C55"/>
    <w:rsid w:val="007E5C8D"/>
    <w:rsid w:val="007E5C8E"/>
    <w:rsid w:val="007E5D37"/>
    <w:rsid w:val="007E5EC9"/>
    <w:rsid w:val="007E6194"/>
    <w:rsid w:val="007E6231"/>
    <w:rsid w:val="007E6F21"/>
    <w:rsid w:val="007E720A"/>
    <w:rsid w:val="007E79DB"/>
    <w:rsid w:val="007E7D4A"/>
    <w:rsid w:val="007E7D7D"/>
    <w:rsid w:val="007F070B"/>
    <w:rsid w:val="007F1446"/>
    <w:rsid w:val="007F1508"/>
    <w:rsid w:val="007F1EA1"/>
    <w:rsid w:val="007F1EB0"/>
    <w:rsid w:val="007F1F1C"/>
    <w:rsid w:val="007F21A4"/>
    <w:rsid w:val="007F2EE9"/>
    <w:rsid w:val="007F36A3"/>
    <w:rsid w:val="007F424A"/>
    <w:rsid w:val="007F463E"/>
    <w:rsid w:val="007F4DE4"/>
    <w:rsid w:val="007F50AF"/>
    <w:rsid w:val="007F5212"/>
    <w:rsid w:val="007F54A4"/>
    <w:rsid w:val="007F55E4"/>
    <w:rsid w:val="007F6A08"/>
    <w:rsid w:val="007F706D"/>
    <w:rsid w:val="007F722E"/>
    <w:rsid w:val="007F7253"/>
    <w:rsid w:val="007F79EC"/>
    <w:rsid w:val="007F7C7B"/>
    <w:rsid w:val="007F7D4C"/>
    <w:rsid w:val="007F7F45"/>
    <w:rsid w:val="0080006A"/>
    <w:rsid w:val="008009A9"/>
    <w:rsid w:val="00800A23"/>
    <w:rsid w:val="008011C7"/>
    <w:rsid w:val="008015F9"/>
    <w:rsid w:val="008018D7"/>
    <w:rsid w:val="00801C40"/>
    <w:rsid w:val="008026B9"/>
    <w:rsid w:val="008026EF"/>
    <w:rsid w:val="00802CFA"/>
    <w:rsid w:val="008031C3"/>
    <w:rsid w:val="0080440B"/>
    <w:rsid w:val="008044AB"/>
    <w:rsid w:val="008054DB"/>
    <w:rsid w:val="00806709"/>
    <w:rsid w:val="00807006"/>
    <w:rsid w:val="00807249"/>
    <w:rsid w:val="00807643"/>
    <w:rsid w:val="00807ADA"/>
    <w:rsid w:val="00807C9A"/>
    <w:rsid w:val="008107C3"/>
    <w:rsid w:val="0081083E"/>
    <w:rsid w:val="00810AC5"/>
    <w:rsid w:val="00810B03"/>
    <w:rsid w:val="00810CC0"/>
    <w:rsid w:val="00811276"/>
    <w:rsid w:val="00811810"/>
    <w:rsid w:val="00812672"/>
    <w:rsid w:val="008127E2"/>
    <w:rsid w:val="00812C98"/>
    <w:rsid w:val="00812EEE"/>
    <w:rsid w:val="0081316E"/>
    <w:rsid w:val="00813984"/>
    <w:rsid w:val="00813C95"/>
    <w:rsid w:val="008140C8"/>
    <w:rsid w:val="0081442B"/>
    <w:rsid w:val="00814553"/>
    <w:rsid w:val="00814902"/>
    <w:rsid w:val="0081509E"/>
    <w:rsid w:val="00815745"/>
    <w:rsid w:val="00815CEC"/>
    <w:rsid w:val="00816311"/>
    <w:rsid w:val="008168E2"/>
    <w:rsid w:val="00816C4B"/>
    <w:rsid w:val="00816DF5"/>
    <w:rsid w:val="00816E28"/>
    <w:rsid w:val="00816EC2"/>
    <w:rsid w:val="00817280"/>
    <w:rsid w:val="00817693"/>
    <w:rsid w:val="00817EAB"/>
    <w:rsid w:val="00820132"/>
    <w:rsid w:val="0082036C"/>
    <w:rsid w:val="00820A39"/>
    <w:rsid w:val="00820BDF"/>
    <w:rsid w:val="008219EF"/>
    <w:rsid w:val="00822234"/>
    <w:rsid w:val="0082245D"/>
    <w:rsid w:val="00822703"/>
    <w:rsid w:val="0082286C"/>
    <w:rsid w:val="00822A2F"/>
    <w:rsid w:val="00822A8D"/>
    <w:rsid w:val="00822C8E"/>
    <w:rsid w:val="00822D13"/>
    <w:rsid w:val="00822E0A"/>
    <w:rsid w:val="00823690"/>
    <w:rsid w:val="00823CB9"/>
    <w:rsid w:val="00824432"/>
    <w:rsid w:val="0082452A"/>
    <w:rsid w:val="0082483C"/>
    <w:rsid w:val="00824858"/>
    <w:rsid w:val="00825296"/>
    <w:rsid w:val="00825591"/>
    <w:rsid w:val="00825604"/>
    <w:rsid w:val="00826DA0"/>
    <w:rsid w:val="00826DBC"/>
    <w:rsid w:val="00827778"/>
    <w:rsid w:val="00827C53"/>
    <w:rsid w:val="00827C91"/>
    <w:rsid w:val="00827D83"/>
    <w:rsid w:val="00830A7B"/>
    <w:rsid w:val="00830DC2"/>
    <w:rsid w:val="00830ED4"/>
    <w:rsid w:val="008310D9"/>
    <w:rsid w:val="00831438"/>
    <w:rsid w:val="008314B2"/>
    <w:rsid w:val="00831B1D"/>
    <w:rsid w:val="00831F3A"/>
    <w:rsid w:val="00832139"/>
    <w:rsid w:val="008321BE"/>
    <w:rsid w:val="0083230A"/>
    <w:rsid w:val="0083251D"/>
    <w:rsid w:val="00832775"/>
    <w:rsid w:val="008330FB"/>
    <w:rsid w:val="008333E5"/>
    <w:rsid w:val="00834277"/>
    <w:rsid w:val="00834377"/>
    <w:rsid w:val="008349E3"/>
    <w:rsid w:val="00834AA2"/>
    <w:rsid w:val="00834D57"/>
    <w:rsid w:val="008350B1"/>
    <w:rsid w:val="00836705"/>
    <w:rsid w:val="008372F2"/>
    <w:rsid w:val="0083749C"/>
    <w:rsid w:val="008404A6"/>
    <w:rsid w:val="00840644"/>
    <w:rsid w:val="008409EE"/>
    <w:rsid w:val="00840A60"/>
    <w:rsid w:val="00840B3E"/>
    <w:rsid w:val="00840BB9"/>
    <w:rsid w:val="00840E2B"/>
    <w:rsid w:val="00841A92"/>
    <w:rsid w:val="008422F2"/>
    <w:rsid w:val="0084253E"/>
    <w:rsid w:val="0084296F"/>
    <w:rsid w:val="00843920"/>
    <w:rsid w:val="008439A7"/>
    <w:rsid w:val="00843D1F"/>
    <w:rsid w:val="00843D6D"/>
    <w:rsid w:val="00843F96"/>
    <w:rsid w:val="0084463D"/>
    <w:rsid w:val="0084485B"/>
    <w:rsid w:val="00844CA3"/>
    <w:rsid w:val="00845030"/>
    <w:rsid w:val="008451D8"/>
    <w:rsid w:val="008457B6"/>
    <w:rsid w:val="0084589A"/>
    <w:rsid w:val="00845B32"/>
    <w:rsid w:val="008460E5"/>
    <w:rsid w:val="0084629A"/>
    <w:rsid w:val="00846563"/>
    <w:rsid w:val="00846A10"/>
    <w:rsid w:val="00846AFB"/>
    <w:rsid w:val="00846C62"/>
    <w:rsid w:val="0084798A"/>
    <w:rsid w:val="008501FB"/>
    <w:rsid w:val="00850489"/>
    <w:rsid w:val="008504C7"/>
    <w:rsid w:val="00850B1F"/>
    <w:rsid w:val="0085151C"/>
    <w:rsid w:val="0085164B"/>
    <w:rsid w:val="00851D15"/>
    <w:rsid w:val="00852578"/>
    <w:rsid w:val="008525E5"/>
    <w:rsid w:val="00852612"/>
    <w:rsid w:val="00852944"/>
    <w:rsid w:val="008529F9"/>
    <w:rsid w:val="00852B2C"/>
    <w:rsid w:val="008530A1"/>
    <w:rsid w:val="008530A7"/>
    <w:rsid w:val="0085347F"/>
    <w:rsid w:val="0085354B"/>
    <w:rsid w:val="0085378E"/>
    <w:rsid w:val="00853D8F"/>
    <w:rsid w:val="00855051"/>
    <w:rsid w:val="00855788"/>
    <w:rsid w:val="00855B8D"/>
    <w:rsid w:val="00855CDE"/>
    <w:rsid w:val="008566AE"/>
    <w:rsid w:val="0085678C"/>
    <w:rsid w:val="00856B35"/>
    <w:rsid w:val="00856C9F"/>
    <w:rsid w:val="00857A30"/>
    <w:rsid w:val="00860096"/>
    <w:rsid w:val="008604A6"/>
    <w:rsid w:val="00860795"/>
    <w:rsid w:val="00860B9B"/>
    <w:rsid w:val="00861498"/>
    <w:rsid w:val="008624B6"/>
    <w:rsid w:val="008626C0"/>
    <w:rsid w:val="00862A98"/>
    <w:rsid w:val="00863254"/>
    <w:rsid w:val="008633E9"/>
    <w:rsid w:val="008635C5"/>
    <w:rsid w:val="00863A9C"/>
    <w:rsid w:val="00863CD8"/>
    <w:rsid w:val="00863D55"/>
    <w:rsid w:val="00863ED1"/>
    <w:rsid w:val="008642CD"/>
    <w:rsid w:val="0086465A"/>
    <w:rsid w:val="00864BE5"/>
    <w:rsid w:val="00864EB3"/>
    <w:rsid w:val="00865259"/>
    <w:rsid w:val="00865953"/>
    <w:rsid w:val="00865EA0"/>
    <w:rsid w:val="008667FD"/>
    <w:rsid w:val="00867090"/>
    <w:rsid w:val="00867C16"/>
    <w:rsid w:val="008703E7"/>
    <w:rsid w:val="008703FD"/>
    <w:rsid w:val="008704B3"/>
    <w:rsid w:val="0087060F"/>
    <w:rsid w:val="0087171F"/>
    <w:rsid w:val="00871C9B"/>
    <w:rsid w:val="00872436"/>
    <w:rsid w:val="00872BDF"/>
    <w:rsid w:val="00872F89"/>
    <w:rsid w:val="008730B6"/>
    <w:rsid w:val="008736B8"/>
    <w:rsid w:val="008736D2"/>
    <w:rsid w:val="00874735"/>
    <w:rsid w:val="00874827"/>
    <w:rsid w:val="00874BAF"/>
    <w:rsid w:val="0087554B"/>
    <w:rsid w:val="00875C02"/>
    <w:rsid w:val="00875C83"/>
    <w:rsid w:val="00875F2A"/>
    <w:rsid w:val="008762E2"/>
    <w:rsid w:val="00876CA3"/>
    <w:rsid w:val="00876D39"/>
    <w:rsid w:val="00876D6E"/>
    <w:rsid w:val="00877D05"/>
    <w:rsid w:val="00880025"/>
    <w:rsid w:val="0088003E"/>
    <w:rsid w:val="00880385"/>
    <w:rsid w:val="0088071A"/>
    <w:rsid w:val="00880849"/>
    <w:rsid w:val="00880851"/>
    <w:rsid w:val="008810B4"/>
    <w:rsid w:val="00881AA2"/>
    <w:rsid w:val="00881DB9"/>
    <w:rsid w:val="00881EF2"/>
    <w:rsid w:val="0088247D"/>
    <w:rsid w:val="008825BD"/>
    <w:rsid w:val="00882B60"/>
    <w:rsid w:val="00882ED3"/>
    <w:rsid w:val="0088378A"/>
    <w:rsid w:val="00883E2A"/>
    <w:rsid w:val="00884732"/>
    <w:rsid w:val="0088477E"/>
    <w:rsid w:val="00885921"/>
    <w:rsid w:val="00885AF4"/>
    <w:rsid w:val="00885D3F"/>
    <w:rsid w:val="00885D72"/>
    <w:rsid w:val="0088717A"/>
    <w:rsid w:val="00887400"/>
    <w:rsid w:val="0088754B"/>
    <w:rsid w:val="008877A4"/>
    <w:rsid w:val="00887CE2"/>
    <w:rsid w:val="00890131"/>
    <w:rsid w:val="008901F5"/>
    <w:rsid w:val="008910B2"/>
    <w:rsid w:val="008910E7"/>
    <w:rsid w:val="008914C4"/>
    <w:rsid w:val="00892070"/>
    <w:rsid w:val="00892986"/>
    <w:rsid w:val="00892BA9"/>
    <w:rsid w:val="00892E95"/>
    <w:rsid w:val="00892F5D"/>
    <w:rsid w:val="008939AE"/>
    <w:rsid w:val="00893F1F"/>
    <w:rsid w:val="008943E2"/>
    <w:rsid w:val="008946A9"/>
    <w:rsid w:val="00894FC0"/>
    <w:rsid w:val="008959BE"/>
    <w:rsid w:val="00895B11"/>
    <w:rsid w:val="00895F5D"/>
    <w:rsid w:val="00896030"/>
    <w:rsid w:val="00896894"/>
    <w:rsid w:val="00896BE5"/>
    <w:rsid w:val="00897AC2"/>
    <w:rsid w:val="00897D93"/>
    <w:rsid w:val="008A008C"/>
    <w:rsid w:val="008A0369"/>
    <w:rsid w:val="008A04E7"/>
    <w:rsid w:val="008A07FB"/>
    <w:rsid w:val="008A07FD"/>
    <w:rsid w:val="008A0A86"/>
    <w:rsid w:val="008A1EDD"/>
    <w:rsid w:val="008A1EE4"/>
    <w:rsid w:val="008A22FA"/>
    <w:rsid w:val="008A291D"/>
    <w:rsid w:val="008A2DAB"/>
    <w:rsid w:val="008A2DFF"/>
    <w:rsid w:val="008A3235"/>
    <w:rsid w:val="008A3309"/>
    <w:rsid w:val="008A38C2"/>
    <w:rsid w:val="008A414F"/>
    <w:rsid w:val="008A4269"/>
    <w:rsid w:val="008A45DB"/>
    <w:rsid w:val="008A550D"/>
    <w:rsid w:val="008A5571"/>
    <w:rsid w:val="008A5E58"/>
    <w:rsid w:val="008A6408"/>
    <w:rsid w:val="008A6788"/>
    <w:rsid w:val="008A749B"/>
    <w:rsid w:val="008A7AB4"/>
    <w:rsid w:val="008B059C"/>
    <w:rsid w:val="008B0E95"/>
    <w:rsid w:val="008B1534"/>
    <w:rsid w:val="008B18D8"/>
    <w:rsid w:val="008B22D9"/>
    <w:rsid w:val="008B2AA3"/>
    <w:rsid w:val="008B2C75"/>
    <w:rsid w:val="008B35AB"/>
    <w:rsid w:val="008B3F59"/>
    <w:rsid w:val="008B4035"/>
    <w:rsid w:val="008B4577"/>
    <w:rsid w:val="008B4FC2"/>
    <w:rsid w:val="008B4FE0"/>
    <w:rsid w:val="008B5944"/>
    <w:rsid w:val="008B5D5A"/>
    <w:rsid w:val="008B60C5"/>
    <w:rsid w:val="008B6182"/>
    <w:rsid w:val="008B6365"/>
    <w:rsid w:val="008B65AB"/>
    <w:rsid w:val="008B66BB"/>
    <w:rsid w:val="008B69D7"/>
    <w:rsid w:val="008B6FB6"/>
    <w:rsid w:val="008B70DB"/>
    <w:rsid w:val="008B7547"/>
    <w:rsid w:val="008B7981"/>
    <w:rsid w:val="008B7B6C"/>
    <w:rsid w:val="008B7C63"/>
    <w:rsid w:val="008B7EEB"/>
    <w:rsid w:val="008B7FA1"/>
    <w:rsid w:val="008C087F"/>
    <w:rsid w:val="008C1072"/>
    <w:rsid w:val="008C124D"/>
    <w:rsid w:val="008C1A2D"/>
    <w:rsid w:val="008C1AAD"/>
    <w:rsid w:val="008C1C4C"/>
    <w:rsid w:val="008C228D"/>
    <w:rsid w:val="008C27B4"/>
    <w:rsid w:val="008C289A"/>
    <w:rsid w:val="008C351A"/>
    <w:rsid w:val="008C3E0A"/>
    <w:rsid w:val="008C4109"/>
    <w:rsid w:val="008C4180"/>
    <w:rsid w:val="008C48BB"/>
    <w:rsid w:val="008C4910"/>
    <w:rsid w:val="008C4A4E"/>
    <w:rsid w:val="008C509C"/>
    <w:rsid w:val="008C55AA"/>
    <w:rsid w:val="008C5972"/>
    <w:rsid w:val="008C5E98"/>
    <w:rsid w:val="008C675F"/>
    <w:rsid w:val="008C691A"/>
    <w:rsid w:val="008C73A9"/>
    <w:rsid w:val="008C7410"/>
    <w:rsid w:val="008C7A7B"/>
    <w:rsid w:val="008C7B74"/>
    <w:rsid w:val="008D04B9"/>
    <w:rsid w:val="008D04CE"/>
    <w:rsid w:val="008D0571"/>
    <w:rsid w:val="008D059A"/>
    <w:rsid w:val="008D12B8"/>
    <w:rsid w:val="008D1AD4"/>
    <w:rsid w:val="008D1BC8"/>
    <w:rsid w:val="008D1D3A"/>
    <w:rsid w:val="008D1D67"/>
    <w:rsid w:val="008D26AA"/>
    <w:rsid w:val="008D2920"/>
    <w:rsid w:val="008D2940"/>
    <w:rsid w:val="008D2C33"/>
    <w:rsid w:val="008D2E26"/>
    <w:rsid w:val="008D2E29"/>
    <w:rsid w:val="008D3D30"/>
    <w:rsid w:val="008D3D8D"/>
    <w:rsid w:val="008D426D"/>
    <w:rsid w:val="008D54DB"/>
    <w:rsid w:val="008D6B7D"/>
    <w:rsid w:val="008D6B88"/>
    <w:rsid w:val="008D7090"/>
    <w:rsid w:val="008D7212"/>
    <w:rsid w:val="008E000D"/>
    <w:rsid w:val="008E0711"/>
    <w:rsid w:val="008E0759"/>
    <w:rsid w:val="008E07C4"/>
    <w:rsid w:val="008E0E2C"/>
    <w:rsid w:val="008E29C5"/>
    <w:rsid w:val="008E2C90"/>
    <w:rsid w:val="008E341C"/>
    <w:rsid w:val="008E346C"/>
    <w:rsid w:val="008E394F"/>
    <w:rsid w:val="008E3A24"/>
    <w:rsid w:val="008E3EF9"/>
    <w:rsid w:val="008E41FC"/>
    <w:rsid w:val="008E4437"/>
    <w:rsid w:val="008E45BF"/>
    <w:rsid w:val="008E505E"/>
    <w:rsid w:val="008E5309"/>
    <w:rsid w:val="008E56DF"/>
    <w:rsid w:val="008E7573"/>
    <w:rsid w:val="008E7E13"/>
    <w:rsid w:val="008F00E6"/>
    <w:rsid w:val="008F0162"/>
    <w:rsid w:val="008F0348"/>
    <w:rsid w:val="008F0468"/>
    <w:rsid w:val="008F04FB"/>
    <w:rsid w:val="008F0729"/>
    <w:rsid w:val="008F133D"/>
    <w:rsid w:val="008F1349"/>
    <w:rsid w:val="008F1A50"/>
    <w:rsid w:val="008F1E70"/>
    <w:rsid w:val="008F23C1"/>
    <w:rsid w:val="008F27AD"/>
    <w:rsid w:val="008F2AB8"/>
    <w:rsid w:val="008F32D3"/>
    <w:rsid w:val="008F389B"/>
    <w:rsid w:val="008F38DB"/>
    <w:rsid w:val="008F3B5B"/>
    <w:rsid w:val="008F3F83"/>
    <w:rsid w:val="008F5B3C"/>
    <w:rsid w:val="008F5D7B"/>
    <w:rsid w:val="008F61CA"/>
    <w:rsid w:val="008F720A"/>
    <w:rsid w:val="008F7AC1"/>
    <w:rsid w:val="00900225"/>
    <w:rsid w:val="00900303"/>
    <w:rsid w:val="00900FEB"/>
    <w:rsid w:val="00901A65"/>
    <w:rsid w:val="00901B24"/>
    <w:rsid w:val="009022E0"/>
    <w:rsid w:val="009028C3"/>
    <w:rsid w:val="00902E46"/>
    <w:rsid w:val="00902FA4"/>
    <w:rsid w:val="009032B9"/>
    <w:rsid w:val="009032BF"/>
    <w:rsid w:val="009035D8"/>
    <w:rsid w:val="00903A27"/>
    <w:rsid w:val="00903FDE"/>
    <w:rsid w:val="0090434F"/>
    <w:rsid w:val="0090442E"/>
    <w:rsid w:val="009046D0"/>
    <w:rsid w:val="00904BB6"/>
    <w:rsid w:val="00904C3A"/>
    <w:rsid w:val="00905331"/>
    <w:rsid w:val="009053D5"/>
    <w:rsid w:val="00905B5D"/>
    <w:rsid w:val="0090602C"/>
    <w:rsid w:val="00906173"/>
    <w:rsid w:val="00906402"/>
    <w:rsid w:val="0090644C"/>
    <w:rsid w:val="009078F6"/>
    <w:rsid w:val="009108B0"/>
    <w:rsid w:val="00910E59"/>
    <w:rsid w:val="009112B8"/>
    <w:rsid w:val="009113EC"/>
    <w:rsid w:val="0091196F"/>
    <w:rsid w:val="00911ED4"/>
    <w:rsid w:val="00912541"/>
    <w:rsid w:val="009126B6"/>
    <w:rsid w:val="00912A88"/>
    <w:rsid w:val="00912D7B"/>
    <w:rsid w:val="00913101"/>
    <w:rsid w:val="009135A3"/>
    <w:rsid w:val="0091372C"/>
    <w:rsid w:val="00913A40"/>
    <w:rsid w:val="0091408D"/>
    <w:rsid w:val="00914C6C"/>
    <w:rsid w:val="00914E94"/>
    <w:rsid w:val="00914F3B"/>
    <w:rsid w:val="0091514A"/>
    <w:rsid w:val="00915D7C"/>
    <w:rsid w:val="00915E1C"/>
    <w:rsid w:val="00916341"/>
    <w:rsid w:val="0091773C"/>
    <w:rsid w:val="009206AD"/>
    <w:rsid w:val="0092100D"/>
    <w:rsid w:val="0092111A"/>
    <w:rsid w:val="0092126E"/>
    <w:rsid w:val="00921D9B"/>
    <w:rsid w:val="009228A2"/>
    <w:rsid w:val="00922B5B"/>
    <w:rsid w:val="0092343F"/>
    <w:rsid w:val="00923754"/>
    <w:rsid w:val="00923997"/>
    <w:rsid w:val="00923F1F"/>
    <w:rsid w:val="0092414E"/>
    <w:rsid w:val="009260D3"/>
    <w:rsid w:val="009263F4"/>
    <w:rsid w:val="0092640F"/>
    <w:rsid w:val="009268E6"/>
    <w:rsid w:val="00926D3E"/>
    <w:rsid w:val="00926D6D"/>
    <w:rsid w:val="00927336"/>
    <w:rsid w:val="00930079"/>
    <w:rsid w:val="00930153"/>
    <w:rsid w:val="00930242"/>
    <w:rsid w:val="0093080B"/>
    <w:rsid w:val="00930A85"/>
    <w:rsid w:val="00930A8F"/>
    <w:rsid w:val="00931104"/>
    <w:rsid w:val="0093124E"/>
    <w:rsid w:val="0093151F"/>
    <w:rsid w:val="009319CF"/>
    <w:rsid w:val="00931A21"/>
    <w:rsid w:val="009325CD"/>
    <w:rsid w:val="00932935"/>
    <w:rsid w:val="00932B25"/>
    <w:rsid w:val="00932BF3"/>
    <w:rsid w:val="00932C0F"/>
    <w:rsid w:val="00932C98"/>
    <w:rsid w:val="00932DF8"/>
    <w:rsid w:val="00932FFE"/>
    <w:rsid w:val="0093322B"/>
    <w:rsid w:val="009332A6"/>
    <w:rsid w:val="00933E47"/>
    <w:rsid w:val="009342FA"/>
    <w:rsid w:val="009343C5"/>
    <w:rsid w:val="00934F4E"/>
    <w:rsid w:val="009351ED"/>
    <w:rsid w:val="00935569"/>
    <w:rsid w:val="009359A0"/>
    <w:rsid w:val="00935D5F"/>
    <w:rsid w:val="00935DB9"/>
    <w:rsid w:val="00935E8B"/>
    <w:rsid w:val="00935FEB"/>
    <w:rsid w:val="0093609D"/>
    <w:rsid w:val="009361B2"/>
    <w:rsid w:val="00936590"/>
    <w:rsid w:val="00936AC4"/>
    <w:rsid w:val="00936DD2"/>
    <w:rsid w:val="0093710E"/>
    <w:rsid w:val="0093721B"/>
    <w:rsid w:val="00937247"/>
    <w:rsid w:val="00937346"/>
    <w:rsid w:val="0093751A"/>
    <w:rsid w:val="009376CC"/>
    <w:rsid w:val="009401E4"/>
    <w:rsid w:val="00940278"/>
    <w:rsid w:val="009404FF"/>
    <w:rsid w:val="0094051E"/>
    <w:rsid w:val="00940617"/>
    <w:rsid w:val="0094124F"/>
    <w:rsid w:val="00941D2A"/>
    <w:rsid w:val="009422F1"/>
    <w:rsid w:val="00942686"/>
    <w:rsid w:val="009427AC"/>
    <w:rsid w:val="00942A3B"/>
    <w:rsid w:val="00942B04"/>
    <w:rsid w:val="00942C12"/>
    <w:rsid w:val="00942FBF"/>
    <w:rsid w:val="00943006"/>
    <w:rsid w:val="009438BF"/>
    <w:rsid w:val="0094411B"/>
    <w:rsid w:val="00944364"/>
    <w:rsid w:val="00944E26"/>
    <w:rsid w:val="00944FDB"/>
    <w:rsid w:val="00945041"/>
    <w:rsid w:val="00945B60"/>
    <w:rsid w:val="00945CAD"/>
    <w:rsid w:val="009468FE"/>
    <w:rsid w:val="00946E16"/>
    <w:rsid w:val="009500E9"/>
    <w:rsid w:val="0095031B"/>
    <w:rsid w:val="00950E42"/>
    <w:rsid w:val="0095119C"/>
    <w:rsid w:val="009512A6"/>
    <w:rsid w:val="0095152E"/>
    <w:rsid w:val="009517DE"/>
    <w:rsid w:val="00952074"/>
    <w:rsid w:val="009523C3"/>
    <w:rsid w:val="00952542"/>
    <w:rsid w:val="0095337B"/>
    <w:rsid w:val="00953422"/>
    <w:rsid w:val="00953843"/>
    <w:rsid w:val="00953D0E"/>
    <w:rsid w:val="00953DD1"/>
    <w:rsid w:val="00953F5B"/>
    <w:rsid w:val="00954226"/>
    <w:rsid w:val="009542F6"/>
    <w:rsid w:val="009546C5"/>
    <w:rsid w:val="00954751"/>
    <w:rsid w:val="00954BAD"/>
    <w:rsid w:val="00954C36"/>
    <w:rsid w:val="00955204"/>
    <w:rsid w:val="009553FB"/>
    <w:rsid w:val="0095553D"/>
    <w:rsid w:val="009555BD"/>
    <w:rsid w:val="009562EE"/>
    <w:rsid w:val="009565F1"/>
    <w:rsid w:val="00956C17"/>
    <w:rsid w:val="00956DAA"/>
    <w:rsid w:val="009571ED"/>
    <w:rsid w:val="00957312"/>
    <w:rsid w:val="00957977"/>
    <w:rsid w:val="00957D85"/>
    <w:rsid w:val="00960169"/>
    <w:rsid w:val="009606E3"/>
    <w:rsid w:val="00960B70"/>
    <w:rsid w:val="00960EE5"/>
    <w:rsid w:val="009614C0"/>
    <w:rsid w:val="0096297D"/>
    <w:rsid w:val="00962A6E"/>
    <w:rsid w:val="00962B82"/>
    <w:rsid w:val="0096328E"/>
    <w:rsid w:val="0096335F"/>
    <w:rsid w:val="0096343B"/>
    <w:rsid w:val="00963728"/>
    <w:rsid w:val="00963C49"/>
    <w:rsid w:val="00963D31"/>
    <w:rsid w:val="009640C7"/>
    <w:rsid w:val="00964C50"/>
    <w:rsid w:val="00965B0F"/>
    <w:rsid w:val="0096627C"/>
    <w:rsid w:val="00966C55"/>
    <w:rsid w:val="00966E05"/>
    <w:rsid w:val="00967075"/>
    <w:rsid w:val="009675DF"/>
    <w:rsid w:val="00970CE0"/>
    <w:rsid w:val="0097169F"/>
    <w:rsid w:val="00972360"/>
    <w:rsid w:val="009724CD"/>
    <w:rsid w:val="00972945"/>
    <w:rsid w:val="00972BDB"/>
    <w:rsid w:val="0097322D"/>
    <w:rsid w:val="00973384"/>
    <w:rsid w:val="00973898"/>
    <w:rsid w:val="00973D96"/>
    <w:rsid w:val="009745D5"/>
    <w:rsid w:val="00974665"/>
    <w:rsid w:val="00974A1A"/>
    <w:rsid w:val="009754E5"/>
    <w:rsid w:val="00976004"/>
    <w:rsid w:val="00976086"/>
    <w:rsid w:val="009763C9"/>
    <w:rsid w:val="00976E58"/>
    <w:rsid w:val="00977051"/>
    <w:rsid w:val="00977215"/>
    <w:rsid w:val="0097761B"/>
    <w:rsid w:val="00980A73"/>
    <w:rsid w:val="00981319"/>
    <w:rsid w:val="00981DD3"/>
    <w:rsid w:val="00982BC6"/>
    <w:rsid w:val="00983379"/>
    <w:rsid w:val="00983658"/>
    <w:rsid w:val="0098383D"/>
    <w:rsid w:val="00983C2E"/>
    <w:rsid w:val="009840C5"/>
    <w:rsid w:val="00985426"/>
    <w:rsid w:val="00986110"/>
    <w:rsid w:val="00986624"/>
    <w:rsid w:val="00986B8D"/>
    <w:rsid w:val="009870C4"/>
    <w:rsid w:val="009879E2"/>
    <w:rsid w:val="00990A36"/>
    <w:rsid w:val="0099194B"/>
    <w:rsid w:val="00992979"/>
    <w:rsid w:val="00992ACE"/>
    <w:rsid w:val="00992BFD"/>
    <w:rsid w:val="00992D88"/>
    <w:rsid w:val="009936ED"/>
    <w:rsid w:val="00994122"/>
    <w:rsid w:val="00994BF9"/>
    <w:rsid w:val="009951F8"/>
    <w:rsid w:val="00995598"/>
    <w:rsid w:val="00995882"/>
    <w:rsid w:val="00996502"/>
    <w:rsid w:val="009965CE"/>
    <w:rsid w:val="00996B20"/>
    <w:rsid w:val="00997FF3"/>
    <w:rsid w:val="009A0182"/>
    <w:rsid w:val="009A0322"/>
    <w:rsid w:val="009A0876"/>
    <w:rsid w:val="009A096C"/>
    <w:rsid w:val="009A0CAC"/>
    <w:rsid w:val="009A0CFB"/>
    <w:rsid w:val="009A0D79"/>
    <w:rsid w:val="009A0EFA"/>
    <w:rsid w:val="009A15A4"/>
    <w:rsid w:val="009A1A3C"/>
    <w:rsid w:val="009A1AE5"/>
    <w:rsid w:val="009A2127"/>
    <w:rsid w:val="009A216C"/>
    <w:rsid w:val="009A224B"/>
    <w:rsid w:val="009A265F"/>
    <w:rsid w:val="009A26F5"/>
    <w:rsid w:val="009A2B0C"/>
    <w:rsid w:val="009A2F7B"/>
    <w:rsid w:val="009A3234"/>
    <w:rsid w:val="009A368F"/>
    <w:rsid w:val="009A37D9"/>
    <w:rsid w:val="009A3D0B"/>
    <w:rsid w:val="009A3DDF"/>
    <w:rsid w:val="009A41B5"/>
    <w:rsid w:val="009A4AAB"/>
    <w:rsid w:val="009A5862"/>
    <w:rsid w:val="009A5CA1"/>
    <w:rsid w:val="009A5E81"/>
    <w:rsid w:val="009A6E65"/>
    <w:rsid w:val="009A6E8D"/>
    <w:rsid w:val="009A731F"/>
    <w:rsid w:val="009B00D8"/>
    <w:rsid w:val="009B02D9"/>
    <w:rsid w:val="009B03A8"/>
    <w:rsid w:val="009B068B"/>
    <w:rsid w:val="009B0FF4"/>
    <w:rsid w:val="009B10AC"/>
    <w:rsid w:val="009B1FEC"/>
    <w:rsid w:val="009B211A"/>
    <w:rsid w:val="009B211E"/>
    <w:rsid w:val="009B2126"/>
    <w:rsid w:val="009B2A25"/>
    <w:rsid w:val="009B302B"/>
    <w:rsid w:val="009B3788"/>
    <w:rsid w:val="009B3B97"/>
    <w:rsid w:val="009B3D54"/>
    <w:rsid w:val="009B3EC2"/>
    <w:rsid w:val="009B41DF"/>
    <w:rsid w:val="009B4A28"/>
    <w:rsid w:val="009B4AFD"/>
    <w:rsid w:val="009B4C37"/>
    <w:rsid w:val="009B514A"/>
    <w:rsid w:val="009B534E"/>
    <w:rsid w:val="009B5D04"/>
    <w:rsid w:val="009B5F59"/>
    <w:rsid w:val="009B6086"/>
    <w:rsid w:val="009B63ED"/>
    <w:rsid w:val="009B652C"/>
    <w:rsid w:val="009B6BF5"/>
    <w:rsid w:val="009B7A2D"/>
    <w:rsid w:val="009C0C65"/>
    <w:rsid w:val="009C1041"/>
    <w:rsid w:val="009C13BB"/>
    <w:rsid w:val="009C180A"/>
    <w:rsid w:val="009C190F"/>
    <w:rsid w:val="009C1923"/>
    <w:rsid w:val="009C1943"/>
    <w:rsid w:val="009C1CB0"/>
    <w:rsid w:val="009C207A"/>
    <w:rsid w:val="009C21AD"/>
    <w:rsid w:val="009C21B1"/>
    <w:rsid w:val="009C2510"/>
    <w:rsid w:val="009C26EE"/>
    <w:rsid w:val="009C28AB"/>
    <w:rsid w:val="009C41C7"/>
    <w:rsid w:val="009C45EE"/>
    <w:rsid w:val="009C4721"/>
    <w:rsid w:val="009C4D58"/>
    <w:rsid w:val="009C4FA8"/>
    <w:rsid w:val="009C5762"/>
    <w:rsid w:val="009C5AD1"/>
    <w:rsid w:val="009C60C5"/>
    <w:rsid w:val="009C68BE"/>
    <w:rsid w:val="009C6EE9"/>
    <w:rsid w:val="009C6F3C"/>
    <w:rsid w:val="009C7139"/>
    <w:rsid w:val="009C7741"/>
    <w:rsid w:val="009C78FB"/>
    <w:rsid w:val="009C7BA6"/>
    <w:rsid w:val="009C7F62"/>
    <w:rsid w:val="009D0315"/>
    <w:rsid w:val="009D05F5"/>
    <w:rsid w:val="009D09ED"/>
    <w:rsid w:val="009D0ABE"/>
    <w:rsid w:val="009D0EC1"/>
    <w:rsid w:val="009D140D"/>
    <w:rsid w:val="009D26FE"/>
    <w:rsid w:val="009D2B01"/>
    <w:rsid w:val="009D2EFF"/>
    <w:rsid w:val="009D394C"/>
    <w:rsid w:val="009D435D"/>
    <w:rsid w:val="009D463F"/>
    <w:rsid w:val="009D496A"/>
    <w:rsid w:val="009D4BAA"/>
    <w:rsid w:val="009D4CA7"/>
    <w:rsid w:val="009D5416"/>
    <w:rsid w:val="009D5BEA"/>
    <w:rsid w:val="009D64D7"/>
    <w:rsid w:val="009D6939"/>
    <w:rsid w:val="009D6B70"/>
    <w:rsid w:val="009D7188"/>
    <w:rsid w:val="009D747A"/>
    <w:rsid w:val="009D76B8"/>
    <w:rsid w:val="009D7927"/>
    <w:rsid w:val="009D7AA0"/>
    <w:rsid w:val="009D7C16"/>
    <w:rsid w:val="009D7D00"/>
    <w:rsid w:val="009D7DF6"/>
    <w:rsid w:val="009E0D06"/>
    <w:rsid w:val="009E111B"/>
    <w:rsid w:val="009E1323"/>
    <w:rsid w:val="009E154C"/>
    <w:rsid w:val="009E1609"/>
    <w:rsid w:val="009E1DA2"/>
    <w:rsid w:val="009E3D2A"/>
    <w:rsid w:val="009E446B"/>
    <w:rsid w:val="009E4476"/>
    <w:rsid w:val="009E484D"/>
    <w:rsid w:val="009E4E0E"/>
    <w:rsid w:val="009E598B"/>
    <w:rsid w:val="009E5D2D"/>
    <w:rsid w:val="009E675D"/>
    <w:rsid w:val="009E6924"/>
    <w:rsid w:val="009E6B78"/>
    <w:rsid w:val="009E6ED3"/>
    <w:rsid w:val="009E7679"/>
    <w:rsid w:val="009E797D"/>
    <w:rsid w:val="009E7F05"/>
    <w:rsid w:val="009F0997"/>
    <w:rsid w:val="009F0B90"/>
    <w:rsid w:val="009F0F8D"/>
    <w:rsid w:val="009F11A6"/>
    <w:rsid w:val="009F15B0"/>
    <w:rsid w:val="009F17E8"/>
    <w:rsid w:val="009F1C36"/>
    <w:rsid w:val="009F1FBB"/>
    <w:rsid w:val="009F2433"/>
    <w:rsid w:val="009F25D9"/>
    <w:rsid w:val="009F2C60"/>
    <w:rsid w:val="009F3006"/>
    <w:rsid w:val="009F37E8"/>
    <w:rsid w:val="009F409F"/>
    <w:rsid w:val="009F48CB"/>
    <w:rsid w:val="009F4EF3"/>
    <w:rsid w:val="009F5A2B"/>
    <w:rsid w:val="009F5A2F"/>
    <w:rsid w:val="009F6155"/>
    <w:rsid w:val="009F6996"/>
    <w:rsid w:val="009F6B19"/>
    <w:rsid w:val="009F7680"/>
    <w:rsid w:val="00A005D9"/>
    <w:rsid w:val="00A01B58"/>
    <w:rsid w:val="00A01BE4"/>
    <w:rsid w:val="00A01BF5"/>
    <w:rsid w:val="00A02656"/>
    <w:rsid w:val="00A03306"/>
    <w:rsid w:val="00A034DF"/>
    <w:rsid w:val="00A03B08"/>
    <w:rsid w:val="00A03E10"/>
    <w:rsid w:val="00A03FBB"/>
    <w:rsid w:val="00A0408D"/>
    <w:rsid w:val="00A044C6"/>
    <w:rsid w:val="00A04B3B"/>
    <w:rsid w:val="00A04E7F"/>
    <w:rsid w:val="00A056CB"/>
    <w:rsid w:val="00A05FAF"/>
    <w:rsid w:val="00A06397"/>
    <w:rsid w:val="00A063E0"/>
    <w:rsid w:val="00A06F1E"/>
    <w:rsid w:val="00A070CF"/>
    <w:rsid w:val="00A07C2C"/>
    <w:rsid w:val="00A107DA"/>
    <w:rsid w:val="00A10B7C"/>
    <w:rsid w:val="00A11869"/>
    <w:rsid w:val="00A11906"/>
    <w:rsid w:val="00A11C02"/>
    <w:rsid w:val="00A11DA3"/>
    <w:rsid w:val="00A1249B"/>
    <w:rsid w:val="00A125A4"/>
    <w:rsid w:val="00A126F9"/>
    <w:rsid w:val="00A12955"/>
    <w:rsid w:val="00A1332C"/>
    <w:rsid w:val="00A13CE1"/>
    <w:rsid w:val="00A14964"/>
    <w:rsid w:val="00A14A1C"/>
    <w:rsid w:val="00A1575F"/>
    <w:rsid w:val="00A15A95"/>
    <w:rsid w:val="00A15B95"/>
    <w:rsid w:val="00A16B3D"/>
    <w:rsid w:val="00A20294"/>
    <w:rsid w:val="00A204C9"/>
    <w:rsid w:val="00A20548"/>
    <w:rsid w:val="00A20885"/>
    <w:rsid w:val="00A208EB"/>
    <w:rsid w:val="00A20C2C"/>
    <w:rsid w:val="00A20F3B"/>
    <w:rsid w:val="00A212E1"/>
    <w:rsid w:val="00A216D0"/>
    <w:rsid w:val="00A223AA"/>
    <w:rsid w:val="00A22995"/>
    <w:rsid w:val="00A22E07"/>
    <w:rsid w:val="00A23246"/>
    <w:rsid w:val="00A2348F"/>
    <w:rsid w:val="00A23BC6"/>
    <w:rsid w:val="00A23D71"/>
    <w:rsid w:val="00A246EC"/>
    <w:rsid w:val="00A24CAE"/>
    <w:rsid w:val="00A255D7"/>
    <w:rsid w:val="00A255E2"/>
    <w:rsid w:val="00A258D0"/>
    <w:rsid w:val="00A25BAA"/>
    <w:rsid w:val="00A2604B"/>
    <w:rsid w:val="00A260F0"/>
    <w:rsid w:val="00A27476"/>
    <w:rsid w:val="00A27676"/>
    <w:rsid w:val="00A30CB4"/>
    <w:rsid w:val="00A31815"/>
    <w:rsid w:val="00A31E67"/>
    <w:rsid w:val="00A3212C"/>
    <w:rsid w:val="00A3248B"/>
    <w:rsid w:val="00A32E59"/>
    <w:rsid w:val="00A33021"/>
    <w:rsid w:val="00A33166"/>
    <w:rsid w:val="00A332E9"/>
    <w:rsid w:val="00A33688"/>
    <w:rsid w:val="00A33745"/>
    <w:rsid w:val="00A33F6A"/>
    <w:rsid w:val="00A34EFB"/>
    <w:rsid w:val="00A351F4"/>
    <w:rsid w:val="00A352C4"/>
    <w:rsid w:val="00A35E84"/>
    <w:rsid w:val="00A36AA9"/>
    <w:rsid w:val="00A36AF4"/>
    <w:rsid w:val="00A36CDB"/>
    <w:rsid w:val="00A37F8E"/>
    <w:rsid w:val="00A37FAE"/>
    <w:rsid w:val="00A4040E"/>
    <w:rsid w:val="00A40411"/>
    <w:rsid w:val="00A4075D"/>
    <w:rsid w:val="00A407C6"/>
    <w:rsid w:val="00A414B8"/>
    <w:rsid w:val="00A41612"/>
    <w:rsid w:val="00A417B3"/>
    <w:rsid w:val="00A41AF9"/>
    <w:rsid w:val="00A41B72"/>
    <w:rsid w:val="00A429B5"/>
    <w:rsid w:val="00A4321C"/>
    <w:rsid w:val="00A432E9"/>
    <w:rsid w:val="00A43799"/>
    <w:rsid w:val="00A43D7A"/>
    <w:rsid w:val="00A44745"/>
    <w:rsid w:val="00A454C6"/>
    <w:rsid w:val="00A45824"/>
    <w:rsid w:val="00A458D0"/>
    <w:rsid w:val="00A45ECB"/>
    <w:rsid w:val="00A46248"/>
    <w:rsid w:val="00A4686A"/>
    <w:rsid w:val="00A46A6F"/>
    <w:rsid w:val="00A47DC5"/>
    <w:rsid w:val="00A47FC4"/>
    <w:rsid w:val="00A50320"/>
    <w:rsid w:val="00A503C7"/>
    <w:rsid w:val="00A510CC"/>
    <w:rsid w:val="00A51115"/>
    <w:rsid w:val="00A517E5"/>
    <w:rsid w:val="00A51B6B"/>
    <w:rsid w:val="00A51C68"/>
    <w:rsid w:val="00A51D10"/>
    <w:rsid w:val="00A51D14"/>
    <w:rsid w:val="00A526FF"/>
    <w:rsid w:val="00A52767"/>
    <w:rsid w:val="00A52EBA"/>
    <w:rsid w:val="00A53083"/>
    <w:rsid w:val="00A53692"/>
    <w:rsid w:val="00A53FBB"/>
    <w:rsid w:val="00A542F4"/>
    <w:rsid w:val="00A5435C"/>
    <w:rsid w:val="00A5442D"/>
    <w:rsid w:val="00A54453"/>
    <w:rsid w:val="00A547D7"/>
    <w:rsid w:val="00A54A1F"/>
    <w:rsid w:val="00A54CCD"/>
    <w:rsid w:val="00A54DFE"/>
    <w:rsid w:val="00A551AB"/>
    <w:rsid w:val="00A55556"/>
    <w:rsid w:val="00A55806"/>
    <w:rsid w:val="00A55BFC"/>
    <w:rsid w:val="00A5624E"/>
    <w:rsid w:val="00A5667E"/>
    <w:rsid w:val="00A566BD"/>
    <w:rsid w:val="00A57B9F"/>
    <w:rsid w:val="00A603CA"/>
    <w:rsid w:val="00A60ECB"/>
    <w:rsid w:val="00A6142C"/>
    <w:rsid w:val="00A614FD"/>
    <w:rsid w:val="00A61AE5"/>
    <w:rsid w:val="00A61F6E"/>
    <w:rsid w:val="00A621A4"/>
    <w:rsid w:val="00A62240"/>
    <w:rsid w:val="00A62D2E"/>
    <w:rsid w:val="00A62D4A"/>
    <w:rsid w:val="00A62E27"/>
    <w:rsid w:val="00A62E90"/>
    <w:rsid w:val="00A63274"/>
    <w:rsid w:val="00A636DA"/>
    <w:rsid w:val="00A639B2"/>
    <w:rsid w:val="00A63AFC"/>
    <w:rsid w:val="00A63F41"/>
    <w:rsid w:val="00A63F70"/>
    <w:rsid w:val="00A64199"/>
    <w:rsid w:val="00A64298"/>
    <w:rsid w:val="00A651EC"/>
    <w:rsid w:val="00A65930"/>
    <w:rsid w:val="00A66012"/>
    <w:rsid w:val="00A6648A"/>
    <w:rsid w:val="00A6669F"/>
    <w:rsid w:val="00A70499"/>
    <w:rsid w:val="00A70917"/>
    <w:rsid w:val="00A70966"/>
    <w:rsid w:val="00A70EDB"/>
    <w:rsid w:val="00A71211"/>
    <w:rsid w:val="00A71848"/>
    <w:rsid w:val="00A7190F"/>
    <w:rsid w:val="00A71BCF"/>
    <w:rsid w:val="00A71D38"/>
    <w:rsid w:val="00A71DF7"/>
    <w:rsid w:val="00A71E8A"/>
    <w:rsid w:val="00A72435"/>
    <w:rsid w:val="00A7264D"/>
    <w:rsid w:val="00A72697"/>
    <w:rsid w:val="00A72B1F"/>
    <w:rsid w:val="00A72EDC"/>
    <w:rsid w:val="00A73A29"/>
    <w:rsid w:val="00A73B61"/>
    <w:rsid w:val="00A73E93"/>
    <w:rsid w:val="00A73EA9"/>
    <w:rsid w:val="00A751DA"/>
    <w:rsid w:val="00A7522E"/>
    <w:rsid w:val="00A75660"/>
    <w:rsid w:val="00A75F20"/>
    <w:rsid w:val="00A76049"/>
    <w:rsid w:val="00A76568"/>
    <w:rsid w:val="00A765E0"/>
    <w:rsid w:val="00A7673F"/>
    <w:rsid w:val="00A770E8"/>
    <w:rsid w:val="00A80830"/>
    <w:rsid w:val="00A809C5"/>
    <w:rsid w:val="00A80A74"/>
    <w:rsid w:val="00A80A9E"/>
    <w:rsid w:val="00A80CF5"/>
    <w:rsid w:val="00A80F29"/>
    <w:rsid w:val="00A81220"/>
    <w:rsid w:val="00A81501"/>
    <w:rsid w:val="00A81E00"/>
    <w:rsid w:val="00A81E48"/>
    <w:rsid w:val="00A82002"/>
    <w:rsid w:val="00A8232A"/>
    <w:rsid w:val="00A829B7"/>
    <w:rsid w:val="00A82FB0"/>
    <w:rsid w:val="00A8395E"/>
    <w:rsid w:val="00A840EF"/>
    <w:rsid w:val="00A8430C"/>
    <w:rsid w:val="00A843D4"/>
    <w:rsid w:val="00A8468C"/>
    <w:rsid w:val="00A84C06"/>
    <w:rsid w:val="00A84F48"/>
    <w:rsid w:val="00A85934"/>
    <w:rsid w:val="00A86647"/>
    <w:rsid w:val="00A86827"/>
    <w:rsid w:val="00A86960"/>
    <w:rsid w:val="00A86AE8"/>
    <w:rsid w:val="00A86DA4"/>
    <w:rsid w:val="00A87C29"/>
    <w:rsid w:val="00A87DA9"/>
    <w:rsid w:val="00A90209"/>
    <w:rsid w:val="00A9051B"/>
    <w:rsid w:val="00A905C4"/>
    <w:rsid w:val="00A905C9"/>
    <w:rsid w:val="00A90626"/>
    <w:rsid w:val="00A908BD"/>
    <w:rsid w:val="00A90923"/>
    <w:rsid w:val="00A90D14"/>
    <w:rsid w:val="00A90DC7"/>
    <w:rsid w:val="00A90E85"/>
    <w:rsid w:val="00A90EBA"/>
    <w:rsid w:val="00A912D5"/>
    <w:rsid w:val="00A914CD"/>
    <w:rsid w:val="00A91A52"/>
    <w:rsid w:val="00A91B8C"/>
    <w:rsid w:val="00A91D39"/>
    <w:rsid w:val="00A91DED"/>
    <w:rsid w:val="00A91DFE"/>
    <w:rsid w:val="00A91F35"/>
    <w:rsid w:val="00A91F47"/>
    <w:rsid w:val="00A92302"/>
    <w:rsid w:val="00A925F0"/>
    <w:rsid w:val="00A92679"/>
    <w:rsid w:val="00A92C37"/>
    <w:rsid w:val="00A92E49"/>
    <w:rsid w:val="00A930E7"/>
    <w:rsid w:val="00A94689"/>
    <w:rsid w:val="00A94C74"/>
    <w:rsid w:val="00A956BE"/>
    <w:rsid w:val="00A95765"/>
    <w:rsid w:val="00A95851"/>
    <w:rsid w:val="00A95994"/>
    <w:rsid w:val="00A95BAB"/>
    <w:rsid w:val="00A96420"/>
    <w:rsid w:val="00A96817"/>
    <w:rsid w:val="00A96AF6"/>
    <w:rsid w:val="00A96C22"/>
    <w:rsid w:val="00A96F2A"/>
    <w:rsid w:val="00A96F60"/>
    <w:rsid w:val="00A96FCE"/>
    <w:rsid w:val="00A97416"/>
    <w:rsid w:val="00A97792"/>
    <w:rsid w:val="00A979BC"/>
    <w:rsid w:val="00A97D66"/>
    <w:rsid w:val="00A97D77"/>
    <w:rsid w:val="00A97F04"/>
    <w:rsid w:val="00AA05F8"/>
    <w:rsid w:val="00AA062E"/>
    <w:rsid w:val="00AA0673"/>
    <w:rsid w:val="00AA090F"/>
    <w:rsid w:val="00AA0B00"/>
    <w:rsid w:val="00AA0C2E"/>
    <w:rsid w:val="00AA1271"/>
    <w:rsid w:val="00AA3710"/>
    <w:rsid w:val="00AA3908"/>
    <w:rsid w:val="00AA3DCC"/>
    <w:rsid w:val="00AA4356"/>
    <w:rsid w:val="00AA52DA"/>
    <w:rsid w:val="00AA5531"/>
    <w:rsid w:val="00AA5C97"/>
    <w:rsid w:val="00AA5D56"/>
    <w:rsid w:val="00AA5DEE"/>
    <w:rsid w:val="00AA623A"/>
    <w:rsid w:val="00AA6434"/>
    <w:rsid w:val="00AA68DF"/>
    <w:rsid w:val="00AA6936"/>
    <w:rsid w:val="00AA7349"/>
    <w:rsid w:val="00AA7796"/>
    <w:rsid w:val="00AA7AF7"/>
    <w:rsid w:val="00AB0269"/>
    <w:rsid w:val="00AB0502"/>
    <w:rsid w:val="00AB0C10"/>
    <w:rsid w:val="00AB173B"/>
    <w:rsid w:val="00AB18EF"/>
    <w:rsid w:val="00AB20F4"/>
    <w:rsid w:val="00AB2398"/>
    <w:rsid w:val="00AB2E24"/>
    <w:rsid w:val="00AB384B"/>
    <w:rsid w:val="00AB41AA"/>
    <w:rsid w:val="00AB443A"/>
    <w:rsid w:val="00AB4932"/>
    <w:rsid w:val="00AB4A04"/>
    <w:rsid w:val="00AB54EB"/>
    <w:rsid w:val="00AB54F7"/>
    <w:rsid w:val="00AB5B9F"/>
    <w:rsid w:val="00AB5D5C"/>
    <w:rsid w:val="00AB622C"/>
    <w:rsid w:val="00AB643E"/>
    <w:rsid w:val="00AB664E"/>
    <w:rsid w:val="00AB6E14"/>
    <w:rsid w:val="00AB73FF"/>
    <w:rsid w:val="00AB74D0"/>
    <w:rsid w:val="00AB7756"/>
    <w:rsid w:val="00AB7ACA"/>
    <w:rsid w:val="00AB7D19"/>
    <w:rsid w:val="00AC0024"/>
    <w:rsid w:val="00AC0278"/>
    <w:rsid w:val="00AC0343"/>
    <w:rsid w:val="00AC0CD1"/>
    <w:rsid w:val="00AC0DF2"/>
    <w:rsid w:val="00AC0FA8"/>
    <w:rsid w:val="00AC0FD7"/>
    <w:rsid w:val="00AC14E3"/>
    <w:rsid w:val="00AC181D"/>
    <w:rsid w:val="00AC1BB0"/>
    <w:rsid w:val="00AC2088"/>
    <w:rsid w:val="00AC218F"/>
    <w:rsid w:val="00AC231F"/>
    <w:rsid w:val="00AC262D"/>
    <w:rsid w:val="00AC2C14"/>
    <w:rsid w:val="00AC2D72"/>
    <w:rsid w:val="00AC2E95"/>
    <w:rsid w:val="00AC3BD1"/>
    <w:rsid w:val="00AC420C"/>
    <w:rsid w:val="00AC4305"/>
    <w:rsid w:val="00AC4A0C"/>
    <w:rsid w:val="00AC4A1E"/>
    <w:rsid w:val="00AC579D"/>
    <w:rsid w:val="00AC59ED"/>
    <w:rsid w:val="00AC5BD8"/>
    <w:rsid w:val="00AC5E3E"/>
    <w:rsid w:val="00AC5F77"/>
    <w:rsid w:val="00AC6319"/>
    <w:rsid w:val="00AC6327"/>
    <w:rsid w:val="00AC701C"/>
    <w:rsid w:val="00AC77EB"/>
    <w:rsid w:val="00AC7819"/>
    <w:rsid w:val="00AD005E"/>
    <w:rsid w:val="00AD0152"/>
    <w:rsid w:val="00AD02B5"/>
    <w:rsid w:val="00AD07B8"/>
    <w:rsid w:val="00AD0816"/>
    <w:rsid w:val="00AD0932"/>
    <w:rsid w:val="00AD094E"/>
    <w:rsid w:val="00AD0BAC"/>
    <w:rsid w:val="00AD0C41"/>
    <w:rsid w:val="00AD0FA3"/>
    <w:rsid w:val="00AD1A13"/>
    <w:rsid w:val="00AD262B"/>
    <w:rsid w:val="00AD295E"/>
    <w:rsid w:val="00AD297E"/>
    <w:rsid w:val="00AD2ABB"/>
    <w:rsid w:val="00AD2AC3"/>
    <w:rsid w:val="00AD2D57"/>
    <w:rsid w:val="00AD3163"/>
    <w:rsid w:val="00AD3219"/>
    <w:rsid w:val="00AD3950"/>
    <w:rsid w:val="00AD3999"/>
    <w:rsid w:val="00AD3A4F"/>
    <w:rsid w:val="00AD3A9A"/>
    <w:rsid w:val="00AD3FFA"/>
    <w:rsid w:val="00AD4226"/>
    <w:rsid w:val="00AD4882"/>
    <w:rsid w:val="00AD4CAC"/>
    <w:rsid w:val="00AD4CEB"/>
    <w:rsid w:val="00AD5464"/>
    <w:rsid w:val="00AD5AF9"/>
    <w:rsid w:val="00AD5D92"/>
    <w:rsid w:val="00AD5EAB"/>
    <w:rsid w:val="00AD601A"/>
    <w:rsid w:val="00AD6A0C"/>
    <w:rsid w:val="00AD7112"/>
    <w:rsid w:val="00AD7896"/>
    <w:rsid w:val="00AD7B29"/>
    <w:rsid w:val="00AE0A1E"/>
    <w:rsid w:val="00AE249B"/>
    <w:rsid w:val="00AE2720"/>
    <w:rsid w:val="00AE3A66"/>
    <w:rsid w:val="00AE3CD3"/>
    <w:rsid w:val="00AE3D44"/>
    <w:rsid w:val="00AE4424"/>
    <w:rsid w:val="00AE4432"/>
    <w:rsid w:val="00AE488B"/>
    <w:rsid w:val="00AE49BC"/>
    <w:rsid w:val="00AE4F35"/>
    <w:rsid w:val="00AE5804"/>
    <w:rsid w:val="00AE5FC3"/>
    <w:rsid w:val="00AE66E1"/>
    <w:rsid w:val="00AE675C"/>
    <w:rsid w:val="00AE68DC"/>
    <w:rsid w:val="00AE6BFE"/>
    <w:rsid w:val="00AE76D4"/>
    <w:rsid w:val="00AE778A"/>
    <w:rsid w:val="00AE7876"/>
    <w:rsid w:val="00AF0196"/>
    <w:rsid w:val="00AF0834"/>
    <w:rsid w:val="00AF1A13"/>
    <w:rsid w:val="00AF1B7C"/>
    <w:rsid w:val="00AF1BF9"/>
    <w:rsid w:val="00AF1FD2"/>
    <w:rsid w:val="00AF225F"/>
    <w:rsid w:val="00AF22B2"/>
    <w:rsid w:val="00AF25B5"/>
    <w:rsid w:val="00AF2634"/>
    <w:rsid w:val="00AF2A3A"/>
    <w:rsid w:val="00AF33C6"/>
    <w:rsid w:val="00AF36DA"/>
    <w:rsid w:val="00AF3A15"/>
    <w:rsid w:val="00AF43BB"/>
    <w:rsid w:val="00AF4ABC"/>
    <w:rsid w:val="00AF4ED3"/>
    <w:rsid w:val="00AF53AC"/>
    <w:rsid w:val="00AF56B4"/>
    <w:rsid w:val="00AF57FC"/>
    <w:rsid w:val="00AF62CE"/>
    <w:rsid w:val="00AF6B9B"/>
    <w:rsid w:val="00AF75F0"/>
    <w:rsid w:val="00AF7650"/>
    <w:rsid w:val="00AF7B92"/>
    <w:rsid w:val="00B00531"/>
    <w:rsid w:val="00B00AD9"/>
    <w:rsid w:val="00B0171C"/>
    <w:rsid w:val="00B02160"/>
    <w:rsid w:val="00B0251B"/>
    <w:rsid w:val="00B025F7"/>
    <w:rsid w:val="00B0280A"/>
    <w:rsid w:val="00B0335F"/>
    <w:rsid w:val="00B0406A"/>
    <w:rsid w:val="00B04098"/>
    <w:rsid w:val="00B04430"/>
    <w:rsid w:val="00B04925"/>
    <w:rsid w:val="00B05473"/>
    <w:rsid w:val="00B05646"/>
    <w:rsid w:val="00B05CD7"/>
    <w:rsid w:val="00B06C09"/>
    <w:rsid w:val="00B07092"/>
    <w:rsid w:val="00B074F0"/>
    <w:rsid w:val="00B079A3"/>
    <w:rsid w:val="00B1063C"/>
    <w:rsid w:val="00B10931"/>
    <w:rsid w:val="00B10A92"/>
    <w:rsid w:val="00B10B5A"/>
    <w:rsid w:val="00B10D1A"/>
    <w:rsid w:val="00B11281"/>
    <w:rsid w:val="00B115A4"/>
    <w:rsid w:val="00B115C6"/>
    <w:rsid w:val="00B11880"/>
    <w:rsid w:val="00B12092"/>
    <w:rsid w:val="00B12B5D"/>
    <w:rsid w:val="00B132E2"/>
    <w:rsid w:val="00B1360C"/>
    <w:rsid w:val="00B13A3E"/>
    <w:rsid w:val="00B142B1"/>
    <w:rsid w:val="00B14787"/>
    <w:rsid w:val="00B14D01"/>
    <w:rsid w:val="00B155E5"/>
    <w:rsid w:val="00B1582B"/>
    <w:rsid w:val="00B1588B"/>
    <w:rsid w:val="00B16239"/>
    <w:rsid w:val="00B168BB"/>
    <w:rsid w:val="00B16929"/>
    <w:rsid w:val="00B173C7"/>
    <w:rsid w:val="00B1763D"/>
    <w:rsid w:val="00B17679"/>
    <w:rsid w:val="00B179EF"/>
    <w:rsid w:val="00B17DFB"/>
    <w:rsid w:val="00B17F27"/>
    <w:rsid w:val="00B21044"/>
    <w:rsid w:val="00B21E6D"/>
    <w:rsid w:val="00B21EE7"/>
    <w:rsid w:val="00B2244F"/>
    <w:rsid w:val="00B23044"/>
    <w:rsid w:val="00B23210"/>
    <w:rsid w:val="00B23234"/>
    <w:rsid w:val="00B23564"/>
    <w:rsid w:val="00B235A5"/>
    <w:rsid w:val="00B23B7E"/>
    <w:rsid w:val="00B24185"/>
    <w:rsid w:val="00B245F8"/>
    <w:rsid w:val="00B2472B"/>
    <w:rsid w:val="00B24857"/>
    <w:rsid w:val="00B25216"/>
    <w:rsid w:val="00B26E05"/>
    <w:rsid w:val="00B271BF"/>
    <w:rsid w:val="00B2747E"/>
    <w:rsid w:val="00B27665"/>
    <w:rsid w:val="00B300D0"/>
    <w:rsid w:val="00B30189"/>
    <w:rsid w:val="00B301C9"/>
    <w:rsid w:val="00B3043D"/>
    <w:rsid w:val="00B30D86"/>
    <w:rsid w:val="00B318A4"/>
    <w:rsid w:val="00B31990"/>
    <w:rsid w:val="00B31BDB"/>
    <w:rsid w:val="00B3218E"/>
    <w:rsid w:val="00B325E4"/>
    <w:rsid w:val="00B32C0D"/>
    <w:rsid w:val="00B32FD1"/>
    <w:rsid w:val="00B33432"/>
    <w:rsid w:val="00B3401D"/>
    <w:rsid w:val="00B345AF"/>
    <w:rsid w:val="00B350FF"/>
    <w:rsid w:val="00B35979"/>
    <w:rsid w:val="00B35BF4"/>
    <w:rsid w:val="00B35C08"/>
    <w:rsid w:val="00B36069"/>
    <w:rsid w:val="00B3651C"/>
    <w:rsid w:val="00B36522"/>
    <w:rsid w:val="00B365C9"/>
    <w:rsid w:val="00B371B0"/>
    <w:rsid w:val="00B37DD0"/>
    <w:rsid w:val="00B402C5"/>
    <w:rsid w:val="00B407E4"/>
    <w:rsid w:val="00B40AD0"/>
    <w:rsid w:val="00B411E7"/>
    <w:rsid w:val="00B415F1"/>
    <w:rsid w:val="00B4168B"/>
    <w:rsid w:val="00B42014"/>
    <w:rsid w:val="00B422C5"/>
    <w:rsid w:val="00B424D8"/>
    <w:rsid w:val="00B42660"/>
    <w:rsid w:val="00B42B7B"/>
    <w:rsid w:val="00B4326B"/>
    <w:rsid w:val="00B4366A"/>
    <w:rsid w:val="00B436A2"/>
    <w:rsid w:val="00B43C91"/>
    <w:rsid w:val="00B43FC7"/>
    <w:rsid w:val="00B44014"/>
    <w:rsid w:val="00B44504"/>
    <w:rsid w:val="00B44EC9"/>
    <w:rsid w:val="00B45792"/>
    <w:rsid w:val="00B45828"/>
    <w:rsid w:val="00B4694A"/>
    <w:rsid w:val="00B4724E"/>
    <w:rsid w:val="00B50046"/>
    <w:rsid w:val="00B50070"/>
    <w:rsid w:val="00B5013B"/>
    <w:rsid w:val="00B503F0"/>
    <w:rsid w:val="00B50B7C"/>
    <w:rsid w:val="00B50CD9"/>
    <w:rsid w:val="00B50EB5"/>
    <w:rsid w:val="00B5160D"/>
    <w:rsid w:val="00B518BE"/>
    <w:rsid w:val="00B51980"/>
    <w:rsid w:val="00B51B1E"/>
    <w:rsid w:val="00B52162"/>
    <w:rsid w:val="00B521E4"/>
    <w:rsid w:val="00B52632"/>
    <w:rsid w:val="00B52D2C"/>
    <w:rsid w:val="00B52E97"/>
    <w:rsid w:val="00B53330"/>
    <w:rsid w:val="00B5344B"/>
    <w:rsid w:val="00B534A6"/>
    <w:rsid w:val="00B53828"/>
    <w:rsid w:val="00B53A24"/>
    <w:rsid w:val="00B5427E"/>
    <w:rsid w:val="00B54953"/>
    <w:rsid w:val="00B54D36"/>
    <w:rsid w:val="00B550E0"/>
    <w:rsid w:val="00B55415"/>
    <w:rsid w:val="00B55850"/>
    <w:rsid w:val="00B558F3"/>
    <w:rsid w:val="00B56A44"/>
    <w:rsid w:val="00B56A92"/>
    <w:rsid w:val="00B56E12"/>
    <w:rsid w:val="00B56E20"/>
    <w:rsid w:val="00B56FF7"/>
    <w:rsid w:val="00B57EF7"/>
    <w:rsid w:val="00B60522"/>
    <w:rsid w:val="00B609B0"/>
    <w:rsid w:val="00B61600"/>
    <w:rsid w:val="00B61C13"/>
    <w:rsid w:val="00B61E08"/>
    <w:rsid w:val="00B61F5C"/>
    <w:rsid w:val="00B62FD2"/>
    <w:rsid w:val="00B63394"/>
    <w:rsid w:val="00B63549"/>
    <w:rsid w:val="00B63A11"/>
    <w:rsid w:val="00B64607"/>
    <w:rsid w:val="00B64638"/>
    <w:rsid w:val="00B646E5"/>
    <w:rsid w:val="00B6470A"/>
    <w:rsid w:val="00B64F88"/>
    <w:rsid w:val="00B650AE"/>
    <w:rsid w:val="00B652A6"/>
    <w:rsid w:val="00B6585B"/>
    <w:rsid w:val="00B65E8D"/>
    <w:rsid w:val="00B66044"/>
    <w:rsid w:val="00B6608A"/>
    <w:rsid w:val="00B6646F"/>
    <w:rsid w:val="00B66DB9"/>
    <w:rsid w:val="00B673BB"/>
    <w:rsid w:val="00B67872"/>
    <w:rsid w:val="00B70374"/>
    <w:rsid w:val="00B703DC"/>
    <w:rsid w:val="00B707DB"/>
    <w:rsid w:val="00B710E9"/>
    <w:rsid w:val="00B713F1"/>
    <w:rsid w:val="00B71D46"/>
    <w:rsid w:val="00B72148"/>
    <w:rsid w:val="00B7259A"/>
    <w:rsid w:val="00B72704"/>
    <w:rsid w:val="00B72F84"/>
    <w:rsid w:val="00B73C81"/>
    <w:rsid w:val="00B74567"/>
    <w:rsid w:val="00B74902"/>
    <w:rsid w:val="00B74D16"/>
    <w:rsid w:val="00B74F12"/>
    <w:rsid w:val="00B750BE"/>
    <w:rsid w:val="00B75132"/>
    <w:rsid w:val="00B76097"/>
    <w:rsid w:val="00B76277"/>
    <w:rsid w:val="00B76B8F"/>
    <w:rsid w:val="00B76D09"/>
    <w:rsid w:val="00B76F5F"/>
    <w:rsid w:val="00B77572"/>
    <w:rsid w:val="00B7768E"/>
    <w:rsid w:val="00B777E5"/>
    <w:rsid w:val="00B7792D"/>
    <w:rsid w:val="00B77FFE"/>
    <w:rsid w:val="00B8060E"/>
    <w:rsid w:val="00B80898"/>
    <w:rsid w:val="00B8106E"/>
    <w:rsid w:val="00B813D5"/>
    <w:rsid w:val="00B81C21"/>
    <w:rsid w:val="00B81C70"/>
    <w:rsid w:val="00B82693"/>
    <w:rsid w:val="00B828BC"/>
    <w:rsid w:val="00B82FAD"/>
    <w:rsid w:val="00B838DC"/>
    <w:rsid w:val="00B83A54"/>
    <w:rsid w:val="00B83CAE"/>
    <w:rsid w:val="00B83F65"/>
    <w:rsid w:val="00B84638"/>
    <w:rsid w:val="00B84B72"/>
    <w:rsid w:val="00B85B52"/>
    <w:rsid w:val="00B85E57"/>
    <w:rsid w:val="00B860C1"/>
    <w:rsid w:val="00B86EAA"/>
    <w:rsid w:val="00B874C3"/>
    <w:rsid w:val="00B907B1"/>
    <w:rsid w:val="00B910A8"/>
    <w:rsid w:val="00B91127"/>
    <w:rsid w:val="00B91387"/>
    <w:rsid w:val="00B91472"/>
    <w:rsid w:val="00B91BF8"/>
    <w:rsid w:val="00B91D67"/>
    <w:rsid w:val="00B92655"/>
    <w:rsid w:val="00B92C19"/>
    <w:rsid w:val="00B93193"/>
    <w:rsid w:val="00B9343F"/>
    <w:rsid w:val="00B93609"/>
    <w:rsid w:val="00B937AE"/>
    <w:rsid w:val="00B9385F"/>
    <w:rsid w:val="00B93C90"/>
    <w:rsid w:val="00B944B9"/>
    <w:rsid w:val="00B9469C"/>
    <w:rsid w:val="00B94A1C"/>
    <w:rsid w:val="00B94A1F"/>
    <w:rsid w:val="00B94CA6"/>
    <w:rsid w:val="00B9535E"/>
    <w:rsid w:val="00B955FC"/>
    <w:rsid w:val="00B956C9"/>
    <w:rsid w:val="00B95851"/>
    <w:rsid w:val="00B95908"/>
    <w:rsid w:val="00B96232"/>
    <w:rsid w:val="00B97D96"/>
    <w:rsid w:val="00BA116B"/>
    <w:rsid w:val="00BA131B"/>
    <w:rsid w:val="00BA1344"/>
    <w:rsid w:val="00BA23B6"/>
    <w:rsid w:val="00BA256A"/>
    <w:rsid w:val="00BA2570"/>
    <w:rsid w:val="00BA2919"/>
    <w:rsid w:val="00BA2CF2"/>
    <w:rsid w:val="00BA363B"/>
    <w:rsid w:val="00BA3851"/>
    <w:rsid w:val="00BA442E"/>
    <w:rsid w:val="00BA484D"/>
    <w:rsid w:val="00BA4914"/>
    <w:rsid w:val="00BA4DE9"/>
    <w:rsid w:val="00BA581C"/>
    <w:rsid w:val="00BA58B3"/>
    <w:rsid w:val="00BA6A75"/>
    <w:rsid w:val="00BA6B91"/>
    <w:rsid w:val="00BA6DBF"/>
    <w:rsid w:val="00BA743A"/>
    <w:rsid w:val="00BB0943"/>
    <w:rsid w:val="00BB10E3"/>
    <w:rsid w:val="00BB1501"/>
    <w:rsid w:val="00BB1691"/>
    <w:rsid w:val="00BB17F5"/>
    <w:rsid w:val="00BB1D9A"/>
    <w:rsid w:val="00BB1E06"/>
    <w:rsid w:val="00BB2179"/>
    <w:rsid w:val="00BB2277"/>
    <w:rsid w:val="00BB23DF"/>
    <w:rsid w:val="00BB2669"/>
    <w:rsid w:val="00BB2D41"/>
    <w:rsid w:val="00BB2EE5"/>
    <w:rsid w:val="00BB399C"/>
    <w:rsid w:val="00BB456F"/>
    <w:rsid w:val="00BB4897"/>
    <w:rsid w:val="00BB568A"/>
    <w:rsid w:val="00BB6665"/>
    <w:rsid w:val="00BB68FE"/>
    <w:rsid w:val="00BB6A73"/>
    <w:rsid w:val="00BB6BD9"/>
    <w:rsid w:val="00BB6D62"/>
    <w:rsid w:val="00BB6EFE"/>
    <w:rsid w:val="00BC0592"/>
    <w:rsid w:val="00BC05AB"/>
    <w:rsid w:val="00BC0F17"/>
    <w:rsid w:val="00BC0F72"/>
    <w:rsid w:val="00BC11AF"/>
    <w:rsid w:val="00BC1957"/>
    <w:rsid w:val="00BC19DE"/>
    <w:rsid w:val="00BC1B9F"/>
    <w:rsid w:val="00BC1D0B"/>
    <w:rsid w:val="00BC20FB"/>
    <w:rsid w:val="00BC224E"/>
    <w:rsid w:val="00BC2416"/>
    <w:rsid w:val="00BC246F"/>
    <w:rsid w:val="00BC30D5"/>
    <w:rsid w:val="00BC3D4A"/>
    <w:rsid w:val="00BC4164"/>
    <w:rsid w:val="00BC4870"/>
    <w:rsid w:val="00BC558C"/>
    <w:rsid w:val="00BC57F9"/>
    <w:rsid w:val="00BC605A"/>
    <w:rsid w:val="00BC627D"/>
    <w:rsid w:val="00BC6B63"/>
    <w:rsid w:val="00BC7750"/>
    <w:rsid w:val="00BD0897"/>
    <w:rsid w:val="00BD1592"/>
    <w:rsid w:val="00BD1842"/>
    <w:rsid w:val="00BD1925"/>
    <w:rsid w:val="00BD2182"/>
    <w:rsid w:val="00BD2ED7"/>
    <w:rsid w:val="00BD3201"/>
    <w:rsid w:val="00BD3DDB"/>
    <w:rsid w:val="00BD4006"/>
    <w:rsid w:val="00BD47E0"/>
    <w:rsid w:val="00BD4F86"/>
    <w:rsid w:val="00BD531C"/>
    <w:rsid w:val="00BD5AEB"/>
    <w:rsid w:val="00BD5E31"/>
    <w:rsid w:val="00BD5F16"/>
    <w:rsid w:val="00BD619A"/>
    <w:rsid w:val="00BD646E"/>
    <w:rsid w:val="00BD6670"/>
    <w:rsid w:val="00BD676C"/>
    <w:rsid w:val="00BD6964"/>
    <w:rsid w:val="00BD72AB"/>
    <w:rsid w:val="00BD72CF"/>
    <w:rsid w:val="00BD72DA"/>
    <w:rsid w:val="00BD7443"/>
    <w:rsid w:val="00BD78FD"/>
    <w:rsid w:val="00BD799A"/>
    <w:rsid w:val="00BD7DEE"/>
    <w:rsid w:val="00BE0676"/>
    <w:rsid w:val="00BE0AD7"/>
    <w:rsid w:val="00BE0D3D"/>
    <w:rsid w:val="00BE0E19"/>
    <w:rsid w:val="00BE1369"/>
    <w:rsid w:val="00BE14D0"/>
    <w:rsid w:val="00BE1BA4"/>
    <w:rsid w:val="00BE2E8D"/>
    <w:rsid w:val="00BE32B2"/>
    <w:rsid w:val="00BE3375"/>
    <w:rsid w:val="00BE36EB"/>
    <w:rsid w:val="00BE3FAC"/>
    <w:rsid w:val="00BE424B"/>
    <w:rsid w:val="00BE437A"/>
    <w:rsid w:val="00BE4436"/>
    <w:rsid w:val="00BE4725"/>
    <w:rsid w:val="00BE4D9E"/>
    <w:rsid w:val="00BE5874"/>
    <w:rsid w:val="00BE58DF"/>
    <w:rsid w:val="00BE628A"/>
    <w:rsid w:val="00BE69DA"/>
    <w:rsid w:val="00BE6DFB"/>
    <w:rsid w:val="00BE7071"/>
    <w:rsid w:val="00BE7196"/>
    <w:rsid w:val="00BE73F3"/>
    <w:rsid w:val="00BE75A6"/>
    <w:rsid w:val="00BE7D4C"/>
    <w:rsid w:val="00BE7DA4"/>
    <w:rsid w:val="00BF0308"/>
    <w:rsid w:val="00BF0669"/>
    <w:rsid w:val="00BF0A9E"/>
    <w:rsid w:val="00BF0B55"/>
    <w:rsid w:val="00BF2499"/>
    <w:rsid w:val="00BF2876"/>
    <w:rsid w:val="00BF2CBA"/>
    <w:rsid w:val="00BF39A3"/>
    <w:rsid w:val="00BF3A7B"/>
    <w:rsid w:val="00BF3CC8"/>
    <w:rsid w:val="00BF3D89"/>
    <w:rsid w:val="00BF40DB"/>
    <w:rsid w:val="00BF4294"/>
    <w:rsid w:val="00BF43F5"/>
    <w:rsid w:val="00BF481F"/>
    <w:rsid w:val="00BF59E6"/>
    <w:rsid w:val="00BF5CEE"/>
    <w:rsid w:val="00BF6495"/>
    <w:rsid w:val="00BF6721"/>
    <w:rsid w:val="00BF6B29"/>
    <w:rsid w:val="00BF6D11"/>
    <w:rsid w:val="00BF6F2D"/>
    <w:rsid w:val="00BF7DBD"/>
    <w:rsid w:val="00BF7FCF"/>
    <w:rsid w:val="00C00461"/>
    <w:rsid w:val="00C00980"/>
    <w:rsid w:val="00C013F4"/>
    <w:rsid w:val="00C01500"/>
    <w:rsid w:val="00C01696"/>
    <w:rsid w:val="00C02738"/>
    <w:rsid w:val="00C02A48"/>
    <w:rsid w:val="00C02F55"/>
    <w:rsid w:val="00C032EC"/>
    <w:rsid w:val="00C036AD"/>
    <w:rsid w:val="00C037FD"/>
    <w:rsid w:val="00C04376"/>
    <w:rsid w:val="00C045C4"/>
    <w:rsid w:val="00C04DED"/>
    <w:rsid w:val="00C04EC3"/>
    <w:rsid w:val="00C05758"/>
    <w:rsid w:val="00C066A0"/>
    <w:rsid w:val="00C069E1"/>
    <w:rsid w:val="00C06EFB"/>
    <w:rsid w:val="00C07417"/>
    <w:rsid w:val="00C075DC"/>
    <w:rsid w:val="00C079D0"/>
    <w:rsid w:val="00C07F6D"/>
    <w:rsid w:val="00C103BA"/>
    <w:rsid w:val="00C10EE2"/>
    <w:rsid w:val="00C1109C"/>
    <w:rsid w:val="00C1138E"/>
    <w:rsid w:val="00C11CEA"/>
    <w:rsid w:val="00C12098"/>
    <w:rsid w:val="00C12194"/>
    <w:rsid w:val="00C12291"/>
    <w:rsid w:val="00C12793"/>
    <w:rsid w:val="00C12FC9"/>
    <w:rsid w:val="00C12FFB"/>
    <w:rsid w:val="00C137E4"/>
    <w:rsid w:val="00C13914"/>
    <w:rsid w:val="00C13F56"/>
    <w:rsid w:val="00C14434"/>
    <w:rsid w:val="00C149C8"/>
    <w:rsid w:val="00C14CE8"/>
    <w:rsid w:val="00C15661"/>
    <w:rsid w:val="00C158DA"/>
    <w:rsid w:val="00C1596C"/>
    <w:rsid w:val="00C15AF6"/>
    <w:rsid w:val="00C15BC6"/>
    <w:rsid w:val="00C15D15"/>
    <w:rsid w:val="00C15D61"/>
    <w:rsid w:val="00C1626F"/>
    <w:rsid w:val="00C16C4B"/>
    <w:rsid w:val="00C17849"/>
    <w:rsid w:val="00C17C0F"/>
    <w:rsid w:val="00C20924"/>
    <w:rsid w:val="00C20BB0"/>
    <w:rsid w:val="00C20E62"/>
    <w:rsid w:val="00C20E75"/>
    <w:rsid w:val="00C2112E"/>
    <w:rsid w:val="00C21573"/>
    <w:rsid w:val="00C2182C"/>
    <w:rsid w:val="00C220E5"/>
    <w:rsid w:val="00C220FC"/>
    <w:rsid w:val="00C2249A"/>
    <w:rsid w:val="00C22D04"/>
    <w:rsid w:val="00C22F5D"/>
    <w:rsid w:val="00C230BC"/>
    <w:rsid w:val="00C231F2"/>
    <w:rsid w:val="00C236C3"/>
    <w:rsid w:val="00C23890"/>
    <w:rsid w:val="00C23942"/>
    <w:rsid w:val="00C23CC5"/>
    <w:rsid w:val="00C2412A"/>
    <w:rsid w:val="00C24354"/>
    <w:rsid w:val="00C24847"/>
    <w:rsid w:val="00C24871"/>
    <w:rsid w:val="00C24888"/>
    <w:rsid w:val="00C24A64"/>
    <w:rsid w:val="00C24B36"/>
    <w:rsid w:val="00C25024"/>
    <w:rsid w:val="00C25039"/>
    <w:rsid w:val="00C25634"/>
    <w:rsid w:val="00C25845"/>
    <w:rsid w:val="00C25905"/>
    <w:rsid w:val="00C26291"/>
    <w:rsid w:val="00C267B9"/>
    <w:rsid w:val="00C27127"/>
    <w:rsid w:val="00C302F3"/>
    <w:rsid w:val="00C30454"/>
    <w:rsid w:val="00C30C87"/>
    <w:rsid w:val="00C3144B"/>
    <w:rsid w:val="00C31E01"/>
    <w:rsid w:val="00C31E3C"/>
    <w:rsid w:val="00C32461"/>
    <w:rsid w:val="00C32A11"/>
    <w:rsid w:val="00C32D36"/>
    <w:rsid w:val="00C32EB6"/>
    <w:rsid w:val="00C33524"/>
    <w:rsid w:val="00C33E47"/>
    <w:rsid w:val="00C341B3"/>
    <w:rsid w:val="00C34706"/>
    <w:rsid w:val="00C34725"/>
    <w:rsid w:val="00C34943"/>
    <w:rsid w:val="00C35284"/>
    <w:rsid w:val="00C358A0"/>
    <w:rsid w:val="00C35A6D"/>
    <w:rsid w:val="00C35DF3"/>
    <w:rsid w:val="00C366ED"/>
    <w:rsid w:val="00C369F6"/>
    <w:rsid w:val="00C37011"/>
    <w:rsid w:val="00C37415"/>
    <w:rsid w:val="00C37C96"/>
    <w:rsid w:val="00C40325"/>
    <w:rsid w:val="00C40EF7"/>
    <w:rsid w:val="00C41C3C"/>
    <w:rsid w:val="00C42049"/>
    <w:rsid w:val="00C427AE"/>
    <w:rsid w:val="00C42A48"/>
    <w:rsid w:val="00C42E39"/>
    <w:rsid w:val="00C433FF"/>
    <w:rsid w:val="00C434BA"/>
    <w:rsid w:val="00C43827"/>
    <w:rsid w:val="00C43902"/>
    <w:rsid w:val="00C439A6"/>
    <w:rsid w:val="00C43C3B"/>
    <w:rsid w:val="00C4461C"/>
    <w:rsid w:val="00C44983"/>
    <w:rsid w:val="00C44EC5"/>
    <w:rsid w:val="00C45164"/>
    <w:rsid w:val="00C467F4"/>
    <w:rsid w:val="00C469E8"/>
    <w:rsid w:val="00C46DFB"/>
    <w:rsid w:val="00C46E61"/>
    <w:rsid w:val="00C46F6A"/>
    <w:rsid w:val="00C47210"/>
    <w:rsid w:val="00C47440"/>
    <w:rsid w:val="00C47992"/>
    <w:rsid w:val="00C47AB8"/>
    <w:rsid w:val="00C47B31"/>
    <w:rsid w:val="00C47CA2"/>
    <w:rsid w:val="00C5027E"/>
    <w:rsid w:val="00C50379"/>
    <w:rsid w:val="00C50BF2"/>
    <w:rsid w:val="00C51188"/>
    <w:rsid w:val="00C514C3"/>
    <w:rsid w:val="00C51929"/>
    <w:rsid w:val="00C525C6"/>
    <w:rsid w:val="00C53198"/>
    <w:rsid w:val="00C534D1"/>
    <w:rsid w:val="00C54A8D"/>
    <w:rsid w:val="00C54F13"/>
    <w:rsid w:val="00C54F4A"/>
    <w:rsid w:val="00C55722"/>
    <w:rsid w:val="00C55C3C"/>
    <w:rsid w:val="00C56E5B"/>
    <w:rsid w:val="00C57031"/>
    <w:rsid w:val="00C57075"/>
    <w:rsid w:val="00C570DA"/>
    <w:rsid w:val="00C575E4"/>
    <w:rsid w:val="00C6048D"/>
    <w:rsid w:val="00C60872"/>
    <w:rsid w:val="00C611A4"/>
    <w:rsid w:val="00C6144C"/>
    <w:rsid w:val="00C61D01"/>
    <w:rsid w:val="00C6234F"/>
    <w:rsid w:val="00C623AF"/>
    <w:rsid w:val="00C62606"/>
    <w:rsid w:val="00C62DC7"/>
    <w:rsid w:val="00C63119"/>
    <w:rsid w:val="00C632CA"/>
    <w:rsid w:val="00C63323"/>
    <w:rsid w:val="00C633C3"/>
    <w:rsid w:val="00C633E7"/>
    <w:rsid w:val="00C63CD0"/>
    <w:rsid w:val="00C64070"/>
    <w:rsid w:val="00C641E2"/>
    <w:rsid w:val="00C64525"/>
    <w:rsid w:val="00C64965"/>
    <w:rsid w:val="00C64B9C"/>
    <w:rsid w:val="00C6520A"/>
    <w:rsid w:val="00C65E13"/>
    <w:rsid w:val="00C65F20"/>
    <w:rsid w:val="00C661C6"/>
    <w:rsid w:val="00C6620D"/>
    <w:rsid w:val="00C66AF3"/>
    <w:rsid w:val="00C676CE"/>
    <w:rsid w:val="00C67A3A"/>
    <w:rsid w:val="00C67D27"/>
    <w:rsid w:val="00C71BB7"/>
    <w:rsid w:val="00C72101"/>
    <w:rsid w:val="00C721A3"/>
    <w:rsid w:val="00C72383"/>
    <w:rsid w:val="00C72440"/>
    <w:rsid w:val="00C7357C"/>
    <w:rsid w:val="00C735EB"/>
    <w:rsid w:val="00C73830"/>
    <w:rsid w:val="00C73A2F"/>
    <w:rsid w:val="00C73AFE"/>
    <w:rsid w:val="00C73EC1"/>
    <w:rsid w:val="00C74086"/>
    <w:rsid w:val="00C74EBE"/>
    <w:rsid w:val="00C75900"/>
    <w:rsid w:val="00C75CDB"/>
    <w:rsid w:val="00C7610A"/>
    <w:rsid w:val="00C764A7"/>
    <w:rsid w:val="00C764C2"/>
    <w:rsid w:val="00C767A6"/>
    <w:rsid w:val="00C77189"/>
    <w:rsid w:val="00C77255"/>
    <w:rsid w:val="00C7789C"/>
    <w:rsid w:val="00C77DA7"/>
    <w:rsid w:val="00C80524"/>
    <w:rsid w:val="00C81471"/>
    <w:rsid w:val="00C819C6"/>
    <w:rsid w:val="00C81AF0"/>
    <w:rsid w:val="00C81F15"/>
    <w:rsid w:val="00C8200D"/>
    <w:rsid w:val="00C822A0"/>
    <w:rsid w:val="00C82D90"/>
    <w:rsid w:val="00C8319D"/>
    <w:rsid w:val="00C857CD"/>
    <w:rsid w:val="00C85881"/>
    <w:rsid w:val="00C862D2"/>
    <w:rsid w:val="00C8630C"/>
    <w:rsid w:val="00C86476"/>
    <w:rsid w:val="00C868A5"/>
    <w:rsid w:val="00C8728E"/>
    <w:rsid w:val="00C874B6"/>
    <w:rsid w:val="00C87752"/>
    <w:rsid w:val="00C87A5D"/>
    <w:rsid w:val="00C87E2C"/>
    <w:rsid w:val="00C90067"/>
    <w:rsid w:val="00C902ED"/>
    <w:rsid w:val="00C91422"/>
    <w:rsid w:val="00C92347"/>
    <w:rsid w:val="00C923F8"/>
    <w:rsid w:val="00C926F7"/>
    <w:rsid w:val="00C92CEB"/>
    <w:rsid w:val="00C932B9"/>
    <w:rsid w:val="00C938C7"/>
    <w:rsid w:val="00C93A5D"/>
    <w:rsid w:val="00C94065"/>
    <w:rsid w:val="00C942D4"/>
    <w:rsid w:val="00C94532"/>
    <w:rsid w:val="00C95370"/>
    <w:rsid w:val="00C95591"/>
    <w:rsid w:val="00C955E1"/>
    <w:rsid w:val="00C96148"/>
    <w:rsid w:val="00C962C2"/>
    <w:rsid w:val="00C96471"/>
    <w:rsid w:val="00C965B6"/>
    <w:rsid w:val="00C96626"/>
    <w:rsid w:val="00C9716B"/>
    <w:rsid w:val="00C971E1"/>
    <w:rsid w:val="00C973B1"/>
    <w:rsid w:val="00C975BD"/>
    <w:rsid w:val="00C975F0"/>
    <w:rsid w:val="00C9767D"/>
    <w:rsid w:val="00C9790E"/>
    <w:rsid w:val="00C97A09"/>
    <w:rsid w:val="00C97B0B"/>
    <w:rsid w:val="00C97D84"/>
    <w:rsid w:val="00CA0AFF"/>
    <w:rsid w:val="00CA1781"/>
    <w:rsid w:val="00CA18A4"/>
    <w:rsid w:val="00CA228A"/>
    <w:rsid w:val="00CA3161"/>
    <w:rsid w:val="00CA39DA"/>
    <w:rsid w:val="00CA3BAE"/>
    <w:rsid w:val="00CA4C19"/>
    <w:rsid w:val="00CA4F0E"/>
    <w:rsid w:val="00CA5052"/>
    <w:rsid w:val="00CA5288"/>
    <w:rsid w:val="00CA56A4"/>
    <w:rsid w:val="00CA5916"/>
    <w:rsid w:val="00CA716A"/>
    <w:rsid w:val="00CA7A8D"/>
    <w:rsid w:val="00CA7B6B"/>
    <w:rsid w:val="00CA7DCE"/>
    <w:rsid w:val="00CA7E1F"/>
    <w:rsid w:val="00CA7FB5"/>
    <w:rsid w:val="00CB0495"/>
    <w:rsid w:val="00CB0F35"/>
    <w:rsid w:val="00CB0FD9"/>
    <w:rsid w:val="00CB1071"/>
    <w:rsid w:val="00CB1147"/>
    <w:rsid w:val="00CB1304"/>
    <w:rsid w:val="00CB261D"/>
    <w:rsid w:val="00CB2B69"/>
    <w:rsid w:val="00CB2D56"/>
    <w:rsid w:val="00CB30B5"/>
    <w:rsid w:val="00CB3C95"/>
    <w:rsid w:val="00CB425B"/>
    <w:rsid w:val="00CB45BC"/>
    <w:rsid w:val="00CB4FDB"/>
    <w:rsid w:val="00CB582F"/>
    <w:rsid w:val="00CB6202"/>
    <w:rsid w:val="00CB6473"/>
    <w:rsid w:val="00CB6766"/>
    <w:rsid w:val="00CB6DCA"/>
    <w:rsid w:val="00CB7227"/>
    <w:rsid w:val="00CB766E"/>
    <w:rsid w:val="00CC0C05"/>
    <w:rsid w:val="00CC185D"/>
    <w:rsid w:val="00CC1D89"/>
    <w:rsid w:val="00CC23A5"/>
    <w:rsid w:val="00CC2F3B"/>
    <w:rsid w:val="00CC3398"/>
    <w:rsid w:val="00CC34D7"/>
    <w:rsid w:val="00CC3DDC"/>
    <w:rsid w:val="00CC46C9"/>
    <w:rsid w:val="00CC5369"/>
    <w:rsid w:val="00CC5CD9"/>
    <w:rsid w:val="00CC5D07"/>
    <w:rsid w:val="00CC6091"/>
    <w:rsid w:val="00CC60D2"/>
    <w:rsid w:val="00CC65C9"/>
    <w:rsid w:val="00CC67B4"/>
    <w:rsid w:val="00CC6B87"/>
    <w:rsid w:val="00CC6DD9"/>
    <w:rsid w:val="00CC73A9"/>
    <w:rsid w:val="00CC7672"/>
    <w:rsid w:val="00CC7694"/>
    <w:rsid w:val="00CC779A"/>
    <w:rsid w:val="00CC7C88"/>
    <w:rsid w:val="00CC7D2B"/>
    <w:rsid w:val="00CC7F36"/>
    <w:rsid w:val="00CD0A7C"/>
    <w:rsid w:val="00CD0D63"/>
    <w:rsid w:val="00CD1119"/>
    <w:rsid w:val="00CD15B1"/>
    <w:rsid w:val="00CD1C5A"/>
    <w:rsid w:val="00CD1CD4"/>
    <w:rsid w:val="00CD2AE7"/>
    <w:rsid w:val="00CD315D"/>
    <w:rsid w:val="00CD34C5"/>
    <w:rsid w:val="00CD3C72"/>
    <w:rsid w:val="00CD4065"/>
    <w:rsid w:val="00CD458A"/>
    <w:rsid w:val="00CD479D"/>
    <w:rsid w:val="00CD48D2"/>
    <w:rsid w:val="00CD4A6B"/>
    <w:rsid w:val="00CD595A"/>
    <w:rsid w:val="00CD5AB3"/>
    <w:rsid w:val="00CD5D58"/>
    <w:rsid w:val="00CD6176"/>
    <w:rsid w:val="00CD6EDD"/>
    <w:rsid w:val="00CD723E"/>
    <w:rsid w:val="00CD74E0"/>
    <w:rsid w:val="00CD7693"/>
    <w:rsid w:val="00CD77BE"/>
    <w:rsid w:val="00CE004F"/>
    <w:rsid w:val="00CE124B"/>
    <w:rsid w:val="00CE13E6"/>
    <w:rsid w:val="00CE1576"/>
    <w:rsid w:val="00CE1C71"/>
    <w:rsid w:val="00CE1D5A"/>
    <w:rsid w:val="00CE1E03"/>
    <w:rsid w:val="00CE1F25"/>
    <w:rsid w:val="00CE22A8"/>
    <w:rsid w:val="00CE22E8"/>
    <w:rsid w:val="00CE37F9"/>
    <w:rsid w:val="00CE3CF2"/>
    <w:rsid w:val="00CE3D6E"/>
    <w:rsid w:val="00CE3E25"/>
    <w:rsid w:val="00CE3F7B"/>
    <w:rsid w:val="00CE496E"/>
    <w:rsid w:val="00CE4A99"/>
    <w:rsid w:val="00CE4FCE"/>
    <w:rsid w:val="00CE508C"/>
    <w:rsid w:val="00CE50FA"/>
    <w:rsid w:val="00CE52F6"/>
    <w:rsid w:val="00CE5BF4"/>
    <w:rsid w:val="00CE5C24"/>
    <w:rsid w:val="00CE5D23"/>
    <w:rsid w:val="00CE5DD7"/>
    <w:rsid w:val="00CE5E0E"/>
    <w:rsid w:val="00CE62CE"/>
    <w:rsid w:val="00CE6333"/>
    <w:rsid w:val="00CE6440"/>
    <w:rsid w:val="00CE67DE"/>
    <w:rsid w:val="00CE73BC"/>
    <w:rsid w:val="00CE785B"/>
    <w:rsid w:val="00CE7C17"/>
    <w:rsid w:val="00CE7C1A"/>
    <w:rsid w:val="00CE7D44"/>
    <w:rsid w:val="00CE7D48"/>
    <w:rsid w:val="00CE7DCF"/>
    <w:rsid w:val="00CE7EB5"/>
    <w:rsid w:val="00CF019C"/>
    <w:rsid w:val="00CF083C"/>
    <w:rsid w:val="00CF0945"/>
    <w:rsid w:val="00CF0A3A"/>
    <w:rsid w:val="00CF0AA7"/>
    <w:rsid w:val="00CF0C29"/>
    <w:rsid w:val="00CF0C2D"/>
    <w:rsid w:val="00CF0D42"/>
    <w:rsid w:val="00CF0F9C"/>
    <w:rsid w:val="00CF118C"/>
    <w:rsid w:val="00CF12BD"/>
    <w:rsid w:val="00CF1532"/>
    <w:rsid w:val="00CF2EC1"/>
    <w:rsid w:val="00CF2EC6"/>
    <w:rsid w:val="00CF302D"/>
    <w:rsid w:val="00CF316A"/>
    <w:rsid w:val="00CF3773"/>
    <w:rsid w:val="00CF392B"/>
    <w:rsid w:val="00CF3ABB"/>
    <w:rsid w:val="00CF41BA"/>
    <w:rsid w:val="00CF4258"/>
    <w:rsid w:val="00CF42BA"/>
    <w:rsid w:val="00CF450D"/>
    <w:rsid w:val="00CF5330"/>
    <w:rsid w:val="00CF5BA1"/>
    <w:rsid w:val="00CF66D2"/>
    <w:rsid w:val="00CF6E4F"/>
    <w:rsid w:val="00CF76F6"/>
    <w:rsid w:val="00CF7903"/>
    <w:rsid w:val="00CF790F"/>
    <w:rsid w:val="00CF7CBC"/>
    <w:rsid w:val="00D008F1"/>
    <w:rsid w:val="00D01435"/>
    <w:rsid w:val="00D01BD9"/>
    <w:rsid w:val="00D01DE8"/>
    <w:rsid w:val="00D0240B"/>
    <w:rsid w:val="00D026A6"/>
    <w:rsid w:val="00D026F2"/>
    <w:rsid w:val="00D02CDA"/>
    <w:rsid w:val="00D030EA"/>
    <w:rsid w:val="00D034A5"/>
    <w:rsid w:val="00D040F7"/>
    <w:rsid w:val="00D046E2"/>
    <w:rsid w:val="00D04742"/>
    <w:rsid w:val="00D04EFD"/>
    <w:rsid w:val="00D053B5"/>
    <w:rsid w:val="00D057C7"/>
    <w:rsid w:val="00D0582A"/>
    <w:rsid w:val="00D06051"/>
    <w:rsid w:val="00D072FB"/>
    <w:rsid w:val="00D0737D"/>
    <w:rsid w:val="00D07AAA"/>
    <w:rsid w:val="00D100EC"/>
    <w:rsid w:val="00D10498"/>
    <w:rsid w:val="00D10CC1"/>
    <w:rsid w:val="00D11A13"/>
    <w:rsid w:val="00D11C89"/>
    <w:rsid w:val="00D11D2B"/>
    <w:rsid w:val="00D11FC4"/>
    <w:rsid w:val="00D12551"/>
    <w:rsid w:val="00D12742"/>
    <w:rsid w:val="00D1309B"/>
    <w:rsid w:val="00D133B6"/>
    <w:rsid w:val="00D134E6"/>
    <w:rsid w:val="00D13D30"/>
    <w:rsid w:val="00D140B3"/>
    <w:rsid w:val="00D1453F"/>
    <w:rsid w:val="00D1482F"/>
    <w:rsid w:val="00D14A52"/>
    <w:rsid w:val="00D14AB3"/>
    <w:rsid w:val="00D15025"/>
    <w:rsid w:val="00D15883"/>
    <w:rsid w:val="00D16037"/>
    <w:rsid w:val="00D160E1"/>
    <w:rsid w:val="00D16180"/>
    <w:rsid w:val="00D16568"/>
    <w:rsid w:val="00D169C1"/>
    <w:rsid w:val="00D16B99"/>
    <w:rsid w:val="00D200C1"/>
    <w:rsid w:val="00D202DC"/>
    <w:rsid w:val="00D20618"/>
    <w:rsid w:val="00D206FE"/>
    <w:rsid w:val="00D20AF6"/>
    <w:rsid w:val="00D20B40"/>
    <w:rsid w:val="00D212CE"/>
    <w:rsid w:val="00D21302"/>
    <w:rsid w:val="00D21ED7"/>
    <w:rsid w:val="00D22158"/>
    <w:rsid w:val="00D2277F"/>
    <w:rsid w:val="00D231BF"/>
    <w:rsid w:val="00D23790"/>
    <w:rsid w:val="00D23F76"/>
    <w:rsid w:val="00D240B1"/>
    <w:rsid w:val="00D24127"/>
    <w:rsid w:val="00D24618"/>
    <w:rsid w:val="00D24873"/>
    <w:rsid w:val="00D24F95"/>
    <w:rsid w:val="00D25279"/>
    <w:rsid w:val="00D25390"/>
    <w:rsid w:val="00D255B2"/>
    <w:rsid w:val="00D268F7"/>
    <w:rsid w:val="00D26AB6"/>
    <w:rsid w:val="00D26D8A"/>
    <w:rsid w:val="00D27B52"/>
    <w:rsid w:val="00D27D3C"/>
    <w:rsid w:val="00D31119"/>
    <w:rsid w:val="00D31300"/>
    <w:rsid w:val="00D316B8"/>
    <w:rsid w:val="00D31877"/>
    <w:rsid w:val="00D31A99"/>
    <w:rsid w:val="00D31E5F"/>
    <w:rsid w:val="00D31F3F"/>
    <w:rsid w:val="00D32386"/>
    <w:rsid w:val="00D338B3"/>
    <w:rsid w:val="00D33992"/>
    <w:rsid w:val="00D33EA3"/>
    <w:rsid w:val="00D33F83"/>
    <w:rsid w:val="00D34875"/>
    <w:rsid w:val="00D34BFB"/>
    <w:rsid w:val="00D35299"/>
    <w:rsid w:val="00D3544D"/>
    <w:rsid w:val="00D357B3"/>
    <w:rsid w:val="00D36541"/>
    <w:rsid w:val="00D36BC6"/>
    <w:rsid w:val="00D36C0D"/>
    <w:rsid w:val="00D36F4A"/>
    <w:rsid w:val="00D37055"/>
    <w:rsid w:val="00D37929"/>
    <w:rsid w:val="00D37CDA"/>
    <w:rsid w:val="00D37DC7"/>
    <w:rsid w:val="00D4001E"/>
    <w:rsid w:val="00D40285"/>
    <w:rsid w:val="00D40B29"/>
    <w:rsid w:val="00D41429"/>
    <w:rsid w:val="00D41512"/>
    <w:rsid w:val="00D4152A"/>
    <w:rsid w:val="00D4181D"/>
    <w:rsid w:val="00D418A7"/>
    <w:rsid w:val="00D418D0"/>
    <w:rsid w:val="00D41AA6"/>
    <w:rsid w:val="00D41CC1"/>
    <w:rsid w:val="00D41DD5"/>
    <w:rsid w:val="00D42455"/>
    <w:rsid w:val="00D42647"/>
    <w:rsid w:val="00D42EED"/>
    <w:rsid w:val="00D43986"/>
    <w:rsid w:val="00D439C2"/>
    <w:rsid w:val="00D439F9"/>
    <w:rsid w:val="00D44151"/>
    <w:rsid w:val="00D443A3"/>
    <w:rsid w:val="00D446FC"/>
    <w:rsid w:val="00D4475A"/>
    <w:rsid w:val="00D448F9"/>
    <w:rsid w:val="00D44AC2"/>
    <w:rsid w:val="00D44B92"/>
    <w:rsid w:val="00D44E7D"/>
    <w:rsid w:val="00D44EC9"/>
    <w:rsid w:val="00D4523F"/>
    <w:rsid w:val="00D45F2A"/>
    <w:rsid w:val="00D466F5"/>
    <w:rsid w:val="00D46D45"/>
    <w:rsid w:val="00D46E12"/>
    <w:rsid w:val="00D46F15"/>
    <w:rsid w:val="00D47EA5"/>
    <w:rsid w:val="00D502D8"/>
    <w:rsid w:val="00D50C20"/>
    <w:rsid w:val="00D50DE0"/>
    <w:rsid w:val="00D51609"/>
    <w:rsid w:val="00D51647"/>
    <w:rsid w:val="00D51FD6"/>
    <w:rsid w:val="00D522D4"/>
    <w:rsid w:val="00D523D7"/>
    <w:rsid w:val="00D5261A"/>
    <w:rsid w:val="00D52BD6"/>
    <w:rsid w:val="00D52C02"/>
    <w:rsid w:val="00D52C2C"/>
    <w:rsid w:val="00D532EC"/>
    <w:rsid w:val="00D53337"/>
    <w:rsid w:val="00D537B0"/>
    <w:rsid w:val="00D53A97"/>
    <w:rsid w:val="00D540E9"/>
    <w:rsid w:val="00D5477A"/>
    <w:rsid w:val="00D55924"/>
    <w:rsid w:val="00D55EB9"/>
    <w:rsid w:val="00D56181"/>
    <w:rsid w:val="00D56658"/>
    <w:rsid w:val="00D56714"/>
    <w:rsid w:val="00D56969"/>
    <w:rsid w:val="00D56D18"/>
    <w:rsid w:val="00D56D72"/>
    <w:rsid w:val="00D570F1"/>
    <w:rsid w:val="00D577EF"/>
    <w:rsid w:val="00D60012"/>
    <w:rsid w:val="00D6030F"/>
    <w:rsid w:val="00D60B21"/>
    <w:rsid w:val="00D61087"/>
    <w:rsid w:val="00D6116E"/>
    <w:rsid w:val="00D614B3"/>
    <w:rsid w:val="00D61D7B"/>
    <w:rsid w:val="00D621AD"/>
    <w:rsid w:val="00D627DA"/>
    <w:rsid w:val="00D62DCC"/>
    <w:rsid w:val="00D62E34"/>
    <w:rsid w:val="00D637E1"/>
    <w:rsid w:val="00D63937"/>
    <w:rsid w:val="00D63B5C"/>
    <w:rsid w:val="00D63BE7"/>
    <w:rsid w:val="00D63CC0"/>
    <w:rsid w:val="00D6411B"/>
    <w:rsid w:val="00D6473B"/>
    <w:rsid w:val="00D64F9F"/>
    <w:rsid w:val="00D6504F"/>
    <w:rsid w:val="00D65D72"/>
    <w:rsid w:val="00D6609E"/>
    <w:rsid w:val="00D663CB"/>
    <w:rsid w:val="00D66617"/>
    <w:rsid w:val="00D66D70"/>
    <w:rsid w:val="00D66E6B"/>
    <w:rsid w:val="00D70054"/>
    <w:rsid w:val="00D703B2"/>
    <w:rsid w:val="00D703C0"/>
    <w:rsid w:val="00D70DD0"/>
    <w:rsid w:val="00D70E36"/>
    <w:rsid w:val="00D70F13"/>
    <w:rsid w:val="00D71B8B"/>
    <w:rsid w:val="00D721B3"/>
    <w:rsid w:val="00D72A66"/>
    <w:rsid w:val="00D72B27"/>
    <w:rsid w:val="00D73301"/>
    <w:rsid w:val="00D7331A"/>
    <w:rsid w:val="00D734AC"/>
    <w:rsid w:val="00D735F8"/>
    <w:rsid w:val="00D737F5"/>
    <w:rsid w:val="00D73DA4"/>
    <w:rsid w:val="00D73DC4"/>
    <w:rsid w:val="00D746F7"/>
    <w:rsid w:val="00D74864"/>
    <w:rsid w:val="00D7518C"/>
    <w:rsid w:val="00D75263"/>
    <w:rsid w:val="00D754B0"/>
    <w:rsid w:val="00D75A66"/>
    <w:rsid w:val="00D75B9B"/>
    <w:rsid w:val="00D761DE"/>
    <w:rsid w:val="00D763CD"/>
    <w:rsid w:val="00D764E6"/>
    <w:rsid w:val="00D765B2"/>
    <w:rsid w:val="00D765C4"/>
    <w:rsid w:val="00D7754B"/>
    <w:rsid w:val="00D77758"/>
    <w:rsid w:val="00D77A95"/>
    <w:rsid w:val="00D77ABF"/>
    <w:rsid w:val="00D77B0A"/>
    <w:rsid w:val="00D77B6A"/>
    <w:rsid w:val="00D80424"/>
    <w:rsid w:val="00D804AA"/>
    <w:rsid w:val="00D808A5"/>
    <w:rsid w:val="00D80AE9"/>
    <w:rsid w:val="00D80D7F"/>
    <w:rsid w:val="00D80EEC"/>
    <w:rsid w:val="00D81847"/>
    <w:rsid w:val="00D8186A"/>
    <w:rsid w:val="00D82095"/>
    <w:rsid w:val="00D82746"/>
    <w:rsid w:val="00D82BFC"/>
    <w:rsid w:val="00D832A3"/>
    <w:rsid w:val="00D83510"/>
    <w:rsid w:val="00D83815"/>
    <w:rsid w:val="00D84708"/>
    <w:rsid w:val="00D84787"/>
    <w:rsid w:val="00D85BE1"/>
    <w:rsid w:val="00D85EFB"/>
    <w:rsid w:val="00D86514"/>
    <w:rsid w:val="00D8666D"/>
    <w:rsid w:val="00D866E2"/>
    <w:rsid w:val="00D86966"/>
    <w:rsid w:val="00D86AA4"/>
    <w:rsid w:val="00D86B38"/>
    <w:rsid w:val="00D87BC2"/>
    <w:rsid w:val="00D87DB8"/>
    <w:rsid w:val="00D87E3F"/>
    <w:rsid w:val="00D87F2B"/>
    <w:rsid w:val="00D90591"/>
    <w:rsid w:val="00D90679"/>
    <w:rsid w:val="00D90DEE"/>
    <w:rsid w:val="00D910AC"/>
    <w:rsid w:val="00D913D0"/>
    <w:rsid w:val="00D91427"/>
    <w:rsid w:val="00D919CC"/>
    <w:rsid w:val="00D923F6"/>
    <w:rsid w:val="00D92D5C"/>
    <w:rsid w:val="00D92F4E"/>
    <w:rsid w:val="00D93323"/>
    <w:rsid w:val="00D94A91"/>
    <w:rsid w:val="00D94F4D"/>
    <w:rsid w:val="00D959AA"/>
    <w:rsid w:val="00D95D80"/>
    <w:rsid w:val="00D95D87"/>
    <w:rsid w:val="00D95FB6"/>
    <w:rsid w:val="00D9607F"/>
    <w:rsid w:val="00D9628A"/>
    <w:rsid w:val="00D96BE4"/>
    <w:rsid w:val="00D971E8"/>
    <w:rsid w:val="00DA00B5"/>
    <w:rsid w:val="00DA02C0"/>
    <w:rsid w:val="00DA09B2"/>
    <w:rsid w:val="00DA0C87"/>
    <w:rsid w:val="00DA0FEF"/>
    <w:rsid w:val="00DA1320"/>
    <w:rsid w:val="00DA2418"/>
    <w:rsid w:val="00DA269D"/>
    <w:rsid w:val="00DA2BEE"/>
    <w:rsid w:val="00DA30DD"/>
    <w:rsid w:val="00DA310A"/>
    <w:rsid w:val="00DA43EE"/>
    <w:rsid w:val="00DA472D"/>
    <w:rsid w:val="00DA491A"/>
    <w:rsid w:val="00DA4AB6"/>
    <w:rsid w:val="00DA4F29"/>
    <w:rsid w:val="00DA51F3"/>
    <w:rsid w:val="00DA5C27"/>
    <w:rsid w:val="00DA5DEB"/>
    <w:rsid w:val="00DA5F87"/>
    <w:rsid w:val="00DA6832"/>
    <w:rsid w:val="00DA70A9"/>
    <w:rsid w:val="00DA7F97"/>
    <w:rsid w:val="00DB01C4"/>
    <w:rsid w:val="00DB0A8D"/>
    <w:rsid w:val="00DB0DEF"/>
    <w:rsid w:val="00DB1EE7"/>
    <w:rsid w:val="00DB22E3"/>
    <w:rsid w:val="00DB299F"/>
    <w:rsid w:val="00DB3182"/>
    <w:rsid w:val="00DB369C"/>
    <w:rsid w:val="00DB3FFA"/>
    <w:rsid w:val="00DB4A28"/>
    <w:rsid w:val="00DB4F12"/>
    <w:rsid w:val="00DB5135"/>
    <w:rsid w:val="00DB586A"/>
    <w:rsid w:val="00DB5ABA"/>
    <w:rsid w:val="00DB604E"/>
    <w:rsid w:val="00DB67D6"/>
    <w:rsid w:val="00DB6DE4"/>
    <w:rsid w:val="00DB717E"/>
    <w:rsid w:val="00DB7189"/>
    <w:rsid w:val="00DB7207"/>
    <w:rsid w:val="00DB775E"/>
    <w:rsid w:val="00DB7ADF"/>
    <w:rsid w:val="00DB7F4B"/>
    <w:rsid w:val="00DC02F3"/>
    <w:rsid w:val="00DC050B"/>
    <w:rsid w:val="00DC071C"/>
    <w:rsid w:val="00DC0BAF"/>
    <w:rsid w:val="00DC124B"/>
    <w:rsid w:val="00DC138E"/>
    <w:rsid w:val="00DC1554"/>
    <w:rsid w:val="00DC187C"/>
    <w:rsid w:val="00DC1EAA"/>
    <w:rsid w:val="00DC2308"/>
    <w:rsid w:val="00DC2644"/>
    <w:rsid w:val="00DC34F4"/>
    <w:rsid w:val="00DC35FE"/>
    <w:rsid w:val="00DC37DE"/>
    <w:rsid w:val="00DC3850"/>
    <w:rsid w:val="00DC3864"/>
    <w:rsid w:val="00DC4563"/>
    <w:rsid w:val="00DC4B6C"/>
    <w:rsid w:val="00DC4BAF"/>
    <w:rsid w:val="00DC5307"/>
    <w:rsid w:val="00DC577B"/>
    <w:rsid w:val="00DC5B2E"/>
    <w:rsid w:val="00DC630B"/>
    <w:rsid w:val="00DC6319"/>
    <w:rsid w:val="00DC6435"/>
    <w:rsid w:val="00DC6673"/>
    <w:rsid w:val="00DC6709"/>
    <w:rsid w:val="00DC762D"/>
    <w:rsid w:val="00DC7917"/>
    <w:rsid w:val="00DCDE13"/>
    <w:rsid w:val="00DD04EC"/>
    <w:rsid w:val="00DD08C9"/>
    <w:rsid w:val="00DD10E5"/>
    <w:rsid w:val="00DD1122"/>
    <w:rsid w:val="00DD1B48"/>
    <w:rsid w:val="00DD1DB7"/>
    <w:rsid w:val="00DD1F1A"/>
    <w:rsid w:val="00DD1F83"/>
    <w:rsid w:val="00DD23F7"/>
    <w:rsid w:val="00DD27D6"/>
    <w:rsid w:val="00DD2A16"/>
    <w:rsid w:val="00DD2E84"/>
    <w:rsid w:val="00DD2F24"/>
    <w:rsid w:val="00DD2F6D"/>
    <w:rsid w:val="00DD3129"/>
    <w:rsid w:val="00DD3290"/>
    <w:rsid w:val="00DD3B40"/>
    <w:rsid w:val="00DD3FDF"/>
    <w:rsid w:val="00DD42A9"/>
    <w:rsid w:val="00DD4314"/>
    <w:rsid w:val="00DD459D"/>
    <w:rsid w:val="00DD4DA8"/>
    <w:rsid w:val="00DD5284"/>
    <w:rsid w:val="00DD53F7"/>
    <w:rsid w:val="00DD582E"/>
    <w:rsid w:val="00DD5BF2"/>
    <w:rsid w:val="00DD5C79"/>
    <w:rsid w:val="00DD6891"/>
    <w:rsid w:val="00DD6BDB"/>
    <w:rsid w:val="00DD70AB"/>
    <w:rsid w:val="00DD757A"/>
    <w:rsid w:val="00DE074B"/>
    <w:rsid w:val="00DE07D7"/>
    <w:rsid w:val="00DE146F"/>
    <w:rsid w:val="00DE188A"/>
    <w:rsid w:val="00DE2386"/>
    <w:rsid w:val="00DE26A0"/>
    <w:rsid w:val="00DE2ECD"/>
    <w:rsid w:val="00DE409C"/>
    <w:rsid w:val="00DE43A1"/>
    <w:rsid w:val="00DE465C"/>
    <w:rsid w:val="00DE47BE"/>
    <w:rsid w:val="00DE4807"/>
    <w:rsid w:val="00DE5545"/>
    <w:rsid w:val="00DE56A0"/>
    <w:rsid w:val="00DE5C2D"/>
    <w:rsid w:val="00DE634A"/>
    <w:rsid w:val="00DE67E9"/>
    <w:rsid w:val="00DE69FA"/>
    <w:rsid w:val="00DE72BD"/>
    <w:rsid w:val="00DE74A8"/>
    <w:rsid w:val="00DE7567"/>
    <w:rsid w:val="00DF054F"/>
    <w:rsid w:val="00DF0691"/>
    <w:rsid w:val="00DF0EAF"/>
    <w:rsid w:val="00DF0F00"/>
    <w:rsid w:val="00DF1A5D"/>
    <w:rsid w:val="00DF2273"/>
    <w:rsid w:val="00DF273A"/>
    <w:rsid w:val="00DF2824"/>
    <w:rsid w:val="00DF2BA5"/>
    <w:rsid w:val="00DF2D47"/>
    <w:rsid w:val="00DF338C"/>
    <w:rsid w:val="00DF3576"/>
    <w:rsid w:val="00DF3CD3"/>
    <w:rsid w:val="00DF4804"/>
    <w:rsid w:val="00DF492A"/>
    <w:rsid w:val="00DF50C3"/>
    <w:rsid w:val="00DF553C"/>
    <w:rsid w:val="00DF5FC7"/>
    <w:rsid w:val="00DF6541"/>
    <w:rsid w:val="00DF6F81"/>
    <w:rsid w:val="00DF707F"/>
    <w:rsid w:val="00DF7605"/>
    <w:rsid w:val="00DF78DF"/>
    <w:rsid w:val="00E005F4"/>
    <w:rsid w:val="00E006FD"/>
    <w:rsid w:val="00E008E3"/>
    <w:rsid w:val="00E00927"/>
    <w:rsid w:val="00E00FD8"/>
    <w:rsid w:val="00E0130A"/>
    <w:rsid w:val="00E013DC"/>
    <w:rsid w:val="00E0184B"/>
    <w:rsid w:val="00E0210D"/>
    <w:rsid w:val="00E02747"/>
    <w:rsid w:val="00E02E2B"/>
    <w:rsid w:val="00E03717"/>
    <w:rsid w:val="00E03756"/>
    <w:rsid w:val="00E03BF3"/>
    <w:rsid w:val="00E03C6F"/>
    <w:rsid w:val="00E0450B"/>
    <w:rsid w:val="00E0453C"/>
    <w:rsid w:val="00E048EB"/>
    <w:rsid w:val="00E05929"/>
    <w:rsid w:val="00E063A5"/>
    <w:rsid w:val="00E06404"/>
    <w:rsid w:val="00E069EF"/>
    <w:rsid w:val="00E06D90"/>
    <w:rsid w:val="00E06D97"/>
    <w:rsid w:val="00E07408"/>
    <w:rsid w:val="00E07837"/>
    <w:rsid w:val="00E07FB0"/>
    <w:rsid w:val="00E07FC3"/>
    <w:rsid w:val="00E10006"/>
    <w:rsid w:val="00E1071E"/>
    <w:rsid w:val="00E10EC3"/>
    <w:rsid w:val="00E11608"/>
    <w:rsid w:val="00E11724"/>
    <w:rsid w:val="00E11882"/>
    <w:rsid w:val="00E119D3"/>
    <w:rsid w:val="00E11A5E"/>
    <w:rsid w:val="00E11C89"/>
    <w:rsid w:val="00E12344"/>
    <w:rsid w:val="00E1254F"/>
    <w:rsid w:val="00E1265C"/>
    <w:rsid w:val="00E12930"/>
    <w:rsid w:val="00E12EAD"/>
    <w:rsid w:val="00E1325A"/>
    <w:rsid w:val="00E13340"/>
    <w:rsid w:val="00E13E86"/>
    <w:rsid w:val="00E1464A"/>
    <w:rsid w:val="00E151E3"/>
    <w:rsid w:val="00E1579F"/>
    <w:rsid w:val="00E15BAA"/>
    <w:rsid w:val="00E15D93"/>
    <w:rsid w:val="00E164F9"/>
    <w:rsid w:val="00E16529"/>
    <w:rsid w:val="00E16757"/>
    <w:rsid w:val="00E167A7"/>
    <w:rsid w:val="00E171CD"/>
    <w:rsid w:val="00E176C3"/>
    <w:rsid w:val="00E17710"/>
    <w:rsid w:val="00E201DC"/>
    <w:rsid w:val="00E209A5"/>
    <w:rsid w:val="00E20AF3"/>
    <w:rsid w:val="00E20D1E"/>
    <w:rsid w:val="00E21001"/>
    <w:rsid w:val="00E21181"/>
    <w:rsid w:val="00E21788"/>
    <w:rsid w:val="00E21AB3"/>
    <w:rsid w:val="00E21B24"/>
    <w:rsid w:val="00E22465"/>
    <w:rsid w:val="00E22AC6"/>
    <w:rsid w:val="00E23108"/>
    <w:rsid w:val="00E233AE"/>
    <w:rsid w:val="00E2348E"/>
    <w:rsid w:val="00E23583"/>
    <w:rsid w:val="00E2379F"/>
    <w:rsid w:val="00E2390E"/>
    <w:rsid w:val="00E23E7A"/>
    <w:rsid w:val="00E240D0"/>
    <w:rsid w:val="00E248D7"/>
    <w:rsid w:val="00E25050"/>
    <w:rsid w:val="00E2557C"/>
    <w:rsid w:val="00E25B6B"/>
    <w:rsid w:val="00E25C15"/>
    <w:rsid w:val="00E265EA"/>
    <w:rsid w:val="00E26A12"/>
    <w:rsid w:val="00E26B09"/>
    <w:rsid w:val="00E26D17"/>
    <w:rsid w:val="00E26E24"/>
    <w:rsid w:val="00E26FC8"/>
    <w:rsid w:val="00E27467"/>
    <w:rsid w:val="00E274AA"/>
    <w:rsid w:val="00E27C71"/>
    <w:rsid w:val="00E3094F"/>
    <w:rsid w:val="00E30A43"/>
    <w:rsid w:val="00E3110B"/>
    <w:rsid w:val="00E31375"/>
    <w:rsid w:val="00E31E3A"/>
    <w:rsid w:val="00E320E8"/>
    <w:rsid w:val="00E32474"/>
    <w:rsid w:val="00E327ED"/>
    <w:rsid w:val="00E32E53"/>
    <w:rsid w:val="00E33150"/>
    <w:rsid w:val="00E331DB"/>
    <w:rsid w:val="00E33722"/>
    <w:rsid w:val="00E33950"/>
    <w:rsid w:val="00E33BF9"/>
    <w:rsid w:val="00E33D97"/>
    <w:rsid w:val="00E34155"/>
    <w:rsid w:val="00E34159"/>
    <w:rsid w:val="00E34370"/>
    <w:rsid w:val="00E3459B"/>
    <w:rsid w:val="00E34D7E"/>
    <w:rsid w:val="00E35249"/>
    <w:rsid w:val="00E352EC"/>
    <w:rsid w:val="00E35821"/>
    <w:rsid w:val="00E36463"/>
    <w:rsid w:val="00E371CB"/>
    <w:rsid w:val="00E373D5"/>
    <w:rsid w:val="00E3749D"/>
    <w:rsid w:val="00E37747"/>
    <w:rsid w:val="00E379E0"/>
    <w:rsid w:val="00E37BAF"/>
    <w:rsid w:val="00E37BB7"/>
    <w:rsid w:val="00E37D1B"/>
    <w:rsid w:val="00E40353"/>
    <w:rsid w:val="00E405B9"/>
    <w:rsid w:val="00E40815"/>
    <w:rsid w:val="00E409EF"/>
    <w:rsid w:val="00E40DCE"/>
    <w:rsid w:val="00E41673"/>
    <w:rsid w:val="00E419A7"/>
    <w:rsid w:val="00E41C98"/>
    <w:rsid w:val="00E420B9"/>
    <w:rsid w:val="00E426DC"/>
    <w:rsid w:val="00E42BFC"/>
    <w:rsid w:val="00E43794"/>
    <w:rsid w:val="00E43822"/>
    <w:rsid w:val="00E44265"/>
    <w:rsid w:val="00E44655"/>
    <w:rsid w:val="00E451A0"/>
    <w:rsid w:val="00E45829"/>
    <w:rsid w:val="00E458FE"/>
    <w:rsid w:val="00E459E7"/>
    <w:rsid w:val="00E45C28"/>
    <w:rsid w:val="00E45CC8"/>
    <w:rsid w:val="00E45F14"/>
    <w:rsid w:val="00E45FA4"/>
    <w:rsid w:val="00E46291"/>
    <w:rsid w:val="00E4660C"/>
    <w:rsid w:val="00E46741"/>
    <w:rsid w:val="00E469B3"/>
    <w:rsid w:val="00E46E18"/>
    <w:rsid w:val="00E472E3"/>
    <w:rsid w:val="00E474C5"/>
    <w:rsid w:val="00E478D6"/>
    <w:rsid w:val="00E50871"/>
    <w:rsid w:val="00E509A3"/>
    <w:rsid w:val="00E50EB6"/>
    <w:rsid w:val="00E512C4"/>
    <w:rsid w:val="00E5184B"/>
    <w:rsid w:val="00E51FDA"/>
    <w:rsid w:val="00E52596"/>
    <w:rsid w:val="00E52CD9"/>
    <w:rsid w:val="00E53984"/>
    <w:rsid w:val="00E53B4E"/>
    <w:rsid w:val="00E54324"/>
    <w:rsid w:val="00E5455F"/>
    <w:rsid w:val="00E5473C"/>
    <w:rsid w:val="00E55454"/>
    <w:rsid w:val="00E5552E"/>
    <w:rsid w:val="00E556D1"/>
    <w:rsid w:val="00E5570C"/>
    <w:rsid w:val="00E55D16"/>
    <w:rsid w:val="00E55D31"/>
    <w:rsid w:val="00E560B2"/>
    <w:rsid w:val="00E5654D"/>
    <w:rsid w:val="00E56CDA"/>
    <w:rsid w:val="00E570F9"/>
    <w:rsid w:val="00E57862"/>
    <w:rsid w:val="00E57A70"/>
    <w:rsid w:val="00E57D31"/>
    <w:rsid w:val="00E609ED"/>
    <w:rsid w:val="00E60B93"/>
    <w:rsid w:val="00E60BF1"/>
    <w:rsid w:val="00E60F89"/>
    <w:rsid w:val="00E615A4"/>
    <w:rsid w:val="00E620C7"/>
    <w:rsid w:val="00E623C8"/>
    <w:rsid w:val="00E62F1F"/>
    <w:rsid w:val="00E63225"/>
    <w:rsid w:val="00E63442"/>
    <w:rsid w:val="00E63BCC"/>
    <w:rsid w:val="00E641F7"/>
    <w:rsid w:val="00E6444D"/>
    <w:rsid w:val="00E64531"/>
    <w:rsid w:val="00E65517"/>
    <w:rsid w:val="00E65804"/>
    <w:rsid w:val="00E65B8C"/>
    <w:rsid w:val="00E663A9"/>
    <w:rsid w:val="00E668C8"/>
    <w:rsid w:val="00E66A5E"/>
    <w:rsid w:val="00E672E0"/>
    <w:rsid w:val="00E676E3"/>
    <w:rsid w:val="00E679C4"/>
    <w:rsid w:val="00E67DD1"/>
    <w:rsid w:val="00E67E87"/>
    <w:rsid w:val="00E712D4"/>
    <w:rsid w:val="00E71894"/>
    <w:rsid w:val="00E71E7E"/>
    <w:rsid w:val="00E71F05"/>
    <w:rsid w:val="00E71FB9"/>
    <w:rsid w:val="00E7256A"/>
    <w:rsid w:val="00E72721"/>
    <w:rsid w:val="00E72749"/>
    <w:rsid w:val="00E72977"/>
    <w:rsid w:val="00E72AB0"/>
    <w:rsid w:val="00E72B86"/>
    <w:rsid w:val="00E72C75"/>
    <w:rsid w:val="00E72D68"/>
    <w:rsid w:val="00E732ED"/>
    <w:rsid w:val="00E73BDA"/>
    <w:rsid w:val="00E73F6F"/>
    <w:rsid w:val="00E74085"/>
    <w:rsid w:val="00E742E3"/>
    <w:rsid w:val="00E745C1"/>
    <w:rsid w:val="00E745FC"/>
    <w:rsid w:val="00E74763"/>
    <w:rsid w:val="00E74D03"/>
    <w:rsid w:val="00E74D07"/>
    <w:rsid w:val="00E751A4"/>
    <w:rsid w:val="00E7541E"/>
    <w:rsid w:val="00E75BC0"/>
    <w:rsid w:val="00E75F06"/>
    <w:rsid w:val="00E76078"/>
    <w:rsid w:val="00E76F8D"/>
    <w:rsid w:val="00E7746A"/>
    <w:rsid w:val="00E774BE"/>
    <w:rsid w:val="00E778B2"/>
    <w:rsid w:val="00E77E0A"/>
    <w:rsid w:val="00E801D2"/>
    <w:rsid w:val="00E803DD"/>
    <w:rsid w:val="00E804CC"/>
    <w:rsid w:val="00E809BB"/>
    <w:rsid w:val="00E80E78"/>
    <w:rsid w:val="00E81628"/>
    <w:rsid w:val="00E818C9"/>
    <w:rsid w:val="00E8234F"/>
    <w:rsid w:val="00E824E0"/>
    <w:rsid w:val="00E82980"/>
    <w:rsid w:val="00E829FB"/>
    <w:rsid w:val="00E82A96"/>
    <w:rsid w:val="00E82D8B"/>
    <w:rsid w:val="00E82DF3"/>
    <w:rsid w:val="00E8375E"/>
    <w:rsid w:val="00E8382F"/>
    <w:rsid w:val="00E83EED"/>
    <w:rsid w:val="00E84087"/>
    <w:rsid w:val="00E841B4"/>
    <w:rsid w:val="00E8423E"/>
    <w:rsid w:val="00E843E2"/>
    <w:rsid w:val="00E84435"/>
    <w:rsid w:val="00E8468C"/>
    <w:rsid w:val="00E84750"/>
    <w:rsid w:val="00E847EF"/>
    <w:rsid w:val="00E84E2D"/>
    <w:rsid w:val="00E85F23"/>
    <w:rsid w:val="00E87A07"/>
    <w:rsid w:val="00E9007B"/>
    <w:rsid w:val="00E9060C"/>
    <w:rsid w:val="00E90ECC"/>
    <w:rsid w:val="00E90F06"/>
    <w:rsid w:val="00E90F5F"/>
    <w:rsid w:val="00E91577"/>
    <w:rsid w:val="00E91968"/>
    <w:rsid w:val="00E92AA0"/>
    <w:rsid w:val="00E92E46"/>
    <w:rsid w:val="00E93503"/>
    <w:rsid w:val="00E936ED"/>
    <w:rsid w:val="00E937BE"/>
    <w:rsid w:val="00E946F6"/>
    <w:rsid w:val="00E94A27"/>
    <w:rsid w:val="00E9563D"/>
    <w:rsid w:val="00E95E73"/>
    <w:rsid w:val="00E95F20"/>
    <w:rsid w:val="00E96799"/>
    <w:rsid w:val="00E96A63"/>
    <w:rsid w:val="00E96B17"/>
    <w:rsid w:val="00E96FAD"/>
    <w:rsid w:val="00E97322"/>
    <w:rsid w:val="00E97326"/>
    <w:rsid w:val="00E97A96"/>
    <w:rsid w:val="00EA0103"/>
    <w:rsid w:val="00EA0138"/>
    <w:rsid w:val="00EA022B"/>
    <w:rsid w:val="00EA097E"/>
    <w:rsid w:val="00EA09AD"/>
    <w:rsid w:val="00EA1370"/>
    <w:rsid w:val="00EA1506"/>
    <w:rsid w:val="00EA2127"/>
    <w:rsid w:val="00EA2683"/>
    <w:rsid w:val="00EA27FA"/>
    <w:rsid w:val="00EA2A74"/>
    <w:rsid w:val="00EA2CE6"/>
    <w:rsid w:val="00EA3075"/>
    <w:rsid w:val="00EA30D6"/>
    <w:rsid w:val="00EA355F"/>
    <w:rsid w:val="00EA3615"/>
    <w:rsid w:val="00EA41E6"/>
    <w:rsid w:val="00EA42D9"/>
    <w:rsid w:val="00EA436B"/>
    <w:rsid w:val="00EA4414"/>
    <w:rsid w:val="00EA49E8"/>
    <w:rsid w:val="00EA4C46"/>
    <w:rsid w:val="00EA4E75"/>
    <w:rsid w:val="00EA4FCE"/>
    <w:rsid w:val="00EA5903"/>
    <w:rsid w:val="00EA6247"/>
    <w:rsid w:val="00EA6379"/>
    <w:rsid w:val="00EA66D2"/>
    <w:rsid w:val="00EA6A0D"/>
    <w:rsid w:val="00EA6D4C"/>
    <w:rsid w:val="00EA6E8E"/>
    <w:rsid w:val="00EA7320"/>
    <w:rsid w:val="00EA73EB"/>
    <w:rsid w:val="00EA785A"/>
    <w:rsid w:val="00EA7B28"/>
    <w:rsid w:val="00EA7B50"/>
    <w:rsid w:val="00EB0383"/>
    <w:rsid w:val="00EB0BF1"/>
    <w:rsid w:val="00EB109B"/>
    <w:rsid w:val="00EB1EE1"/>
    <w:rsid w:val="00EB2D1C"/>
    <w:rsid w:val="00EB2E7F"/>
    <w:rsid w:val="00EB3B36"/>
    <w:rsid w:val="00EB3DF9"/>
    <w:rsid w:val="00EB3F07"/>
    <w:rsid w:val="00EB460C"/>
    <w:rsid w:val="00EB4851"/>
    <w:rsid w:val="00EB5674"/>
    <w:rsid w:val="00EB57D7"/>
    <w:rsid w:val="00EB60F7"/>
    <w:rsid w:val="00EB72CF"/>
    <w:rsid w:val="00EB74D2"/>
    <w:rsid w:val="00EB75D5"/>
    <w:rsid w:val="00EC0C15"/>
    <w:rsid w:val="00EC16DA"/>
    <w:rsid w:val="00EC1DC0"/>
    <w:rsid w:val="00EC1E3C"/>
    <w:rsid w:val="00EC22A3"/>
    <w:rsid w:val="00EC28AE"/>
    <w:rsid w:val="00EC316D"/>
    <w:rsid w:val="00EC316E"/>
    <w:rsid w:val="00EC3433"/>
    <w:rsid w:val="00EC3690"/>
    <w:rsid w:val="00EC3875"/>
    <w:rsid w:val="00EC393A"/>
    <w:rsid w:val="00EC3AC3"/>
    <w:rsid w:val="00EC3D73"/>
    <w:rsid w:val="00EC4343"/>
    <w:rsid w:val="00EC4FB0"/>
    <w:rsid w:val="00EC5317"/>
    <w:rsid w:val="00EC5DD9"/>
    <w:rsid w:val="00EC5DEA"/>
    <w:rsid w:val="00EC6011"/>
    <w:rsid w:val="00EC62C4"/>
    <w:rsid w:val="00EC6509"/>
    <w:rsid w:val="00EC6A0A"/>
    <w:rsid w:val="00EC6D66"/>
    <w:rsid w:val="00EC744F"/>
    <w:rsid w:val="00EC764A"/>
    <w:rsid w:val="00EC76C6"/>
    <w:rsid w:val="00EC7EF5"/>
    <w:rsid w:val="00ED0690"/>
    <w:rsid w:val="00ED0804"/>
    <w:rsid w:val="00ED09AA"/>
    <w:rsid w:val="00ED0DAC"/>
    <w:rsid w:val="00ED0F37"/>
    <w:rsid w:val="00ED10B3"/>
    <w:rsid w:val="00ED1A50"/>
    <w:rsid w:val="00ED287B"/>
    <w:rsid w:val="00ED2999"/>
    <w:rsid w:val="00ED2A1C"/>
    <w:rsid w:val="00ED3041"/>
    <w:rsid w:val="00ED435F"/>
    <w:rsid w:val="00ED47A0"/>
    <w:rsid w:val="00ED4991"/>
    <w:rsid w:val="00ED4CB0"/>
    <w:rsid w:val="00ED4E9B"/>
    <w:rsid w:val="00ED58FE"/>
    <w:rsid w:val="00ED6092"/>
    <w:rsid w:val="00ED6B06"/>
    <w:rsid w:val="00ED6FF3"/>
    <w:rsid w:val="00ED71D6"/>
    <w:rsid w:val="00ED74F5"/>
    <w:rsid w:val="00ED754F"/>
    <w:rsid w:val="00ED7642"/>
    <w:rsid w:val="00ED767E"/>
    <w:rsid w:val="00ED792F"/>
    <w:rsid w:val="00ED7E83"/>
    <w:rsid w:val="00EE086A"/>
    <w:rsid w:val="00EE0A1F"/>
    <w:rsid w:val="00EE1388"/>
    <w:rsid w:val="00EE1665"/>
    <w:rsid w:val="00EE192D"/>
    <w:rsid w:val="00EE1930"/>
    <w:rsid w:val="00EE198D"/>
    <w:rsid w:val="00EE1AA3"/>
    <w:rsid w:val="00EE1E8F"/>
    <w:rsid w:val="00EE2018"/>
    <w:rsid w:val="00EE2638"/>
    <w:rsid w:val="00EE27CC"/>
    <w:rsid w:val="00EE354A"/>
    <w:rsid w:val="00EE35B7"/>
    <w:rsid w:val="00EE38B2"/>
    <w:rsid w:val="00EE3B15"/>
    <w:rsid w:val="00EE3B2C"/>
    <w:rsid w:val="00EE3ECC"/>
    <w:rsid w:val="00EE4377"/>
    <w:rsid w:val="00EE4D6C"/>
    <w:rsid w:val="00EE52AE"/>
    <w:rsid w:val="00EE547E"/>
    <w:rsid w:val="00EE560C"/>
    <w:rsid w:val="00EE60FA"/>
    <w:rsid w:val="00EE61FA"/>
    <w:rsid w:val="00EE6730"/>
    <w:rsid w:val="00EE6822"/>
    <w:rsid w:val="00EE6CAC"/>
    <w:rsid w:val="00EE7458"/>
    <w:rsid w:val="00EE7AB8"/>
    <w:rsid w:val="00EF029D"/>
    <w:rsid w:val="00EF0CE1"/>
    <w:rsid w:val="00EF1276"/>
    <w:rsid w:val="00EF13B4"/>
    <w:rsid w:val="00EF159A"/>
    <w:rsid w:val="00EF18D9"/>
    <w:rsid w:val="00EF19ED"/>
    <w:rsid w:val="00EF1B84"/>
    <w:rsid w:val="00EF2387"/>
    <w:rsid w:val="00EF27CE"/>
    <w:rsid w:val="00EF2990"/>
    <w:rsid w:val="00EF2F18"/>
    <w:rsid w:val="00EF3D29"/>
    <w:rsid w:val="00EF4079"/>
    <w:rsid w:val="00EF424C"/>
    <w:rsid w:val="00EF4B99"/>
    <w:rsid w:val="00EF4BBB"/>
    <w:rsid w:val="00EF4FD1"/>
    <w:rsid w:val="00EF58FB"/>
    <w:rsid w:val="00EF5A4A"/>
    <w:rsid w:val="00EF62CA"/>
    <w:rsid w:val="00EF639A"/>
    <w:rsid w:val="00EF6B11"/>
    <w:rsid w:val="00EF6B98"/>
    <w:rsid w:val="00EF6BD9"/>
    <w:rsid w:val="00EF6C3C"/>
    <w:rsid w:val="00EF70F2"/>
    <w:rsid w:val="00EF7234"/>
    <w:rsid w:val="00EF7BAA"/>
    <w:rsid w:val="00F007DD"/>
    <w:rsid w:val="00F00FC4"/>
    <w:rsid w:val="00F00FCC"/>
    <w:rsid w:val="00F013B9"/>
    <w:rsid w:val="00F01625"/>
    <w:rsid w:val="00F0165F"/>
    <w:rsid w:val="00F0167C"/>
    <w:rsid w:val="00F01DB9"/>
    <w:rsid w:val="00F0220A"/>
    <w:rsid w:val="00F027F4"/>
    <w:rsid w:val="00F02D6A"/>
    <w:rsid w:val="00F02E7C"/>
    <w:rsid w:val="00F03182"/>
    <w:rsid w:val="00F03A01"/>
    <w:rsid w:val="00F03F6A"/>
    <w:rsid w:val="00F04215"/>
    <w:rsid w:val="00F0427E"/>
    <w:rsid w:val="00F054C7"/>
    <w:rsid w:val="00F05D29"/>
    <w:rsid w:val="00F05D79"/>
    <w:rsid w:val="00F06BC1"/>
    <w:rsid w:val="00F06CB0"/>
    <w:rsid w:val="00F07471"/>
    <w:rsid w:val="00F0793B"/>
    <w:rsid w:val="00F07E2A"/>
    <w:rsid w:val="00F103EA"/>
    <w:rsid w:val="00F118C5"/>
    <w:rsid w:val="00F11E99"/>
    <w:rsid w:val="00F12100"/>
    <w:rsid w:val="00F122BC"/>
    <w:rsid w:val="00F12512"/>
    <w:rsid w:val="00F12626"/>
    <w:rsid w:val="00F130D4"/>
    <w:rsid w:val="00F1335D"/>
    <w:rsid w:val="00F13574"/>
    <w:rsid w:val="00F136AF"/>
    <w:rsid w:val="00F13757"/>
    <w:rsid w:val="00F1383F"/>
    <w:rsid w:val="00F139A2"/>
    <w:rsid w:val="00F13C95"/>
    <w:rsid w:val="00F13CF5"/>
    <w:rsid w:val="00F14130"/>
    <w:rsid w:val="00F141EB"/>
    <w:rsid w:val="00F14715"/>
    <w:rsid w:val="00F14A86"/>
    <w:rsid w:val="00F16063"/>
    <w:rsid w:val="00F160FA"/>
    <w:rsid w:val="00F167F5"/>
    <w:rsid w:val="00F16A4B"/>
    <w:rsid w:val="00F16D0D"/>
    <w:rsid w:val="00F16E3A"/>
    <w:rsid w:val="00F1739F"/>
    <w:rsid w:val="00F176A5"/>
    <w:rsid w:val="00F17BA5"/>
    <w:rsid w:val="00F17D49"/>
    <w:rsid w:val="00F17F66"/>
    <w:rsid w:val="00F20078"/>
    <w:rsid w:val="00F202DF"/>
    <w:rsid w:val="00F2089D"/>
    <w:rsid w:val="00F212C9"/>
    <w:rsid w:val="00F21BEB"/>
    <w:rsid w:val="00F225B0"/>
    <w:rsid w:val="00F229B5"/>
    <w:rsid w:val="00F23523"/>
    <w:rsid w:val="00F237BE"/>
    <w:rsid w:val="00F23BD0"/>
    <w:rsid w:val="00F24643"/>
    <w:rsid w:val="00F24702"/>
    <w:rsid w:val="00F24B38"/>
    <w:rsid w:val="00F2526D"/>
    <w:rsid w:val="00F25473"/>
    <w:rsid w:val="00F2680E"/>
    <w:rsid w:val="00F26A16"/>
    <w:rsid w:val="00F26C4C"/>
    <w:rsid w:val="00F26EDB"/>
    <w:rsid w:val="00F273B7"/>
    <w:rsid w:val="00F27456"/>
    <w:rsid w:val="00F274F5"/>
    <w:rsid w:val="00F27587"/>
    <w:rsid w:val="00F276C2"/>
    <w:rsid w:val="00F30291"/>
    <w:rsid w:val="00F3034E"/>
    <w:rsid w:val="00F3058F"/>
    <w:rsid w:val="00F305BA"/>
    <w:rsid w:val="00F3065A"/>
    <w:rsid w:val="00F30929"/>
    <w:rsid w:val="00F31336"/>
    <w:rsid w:val="00F315A6"/>
    <w:rsid w:val="00F315E2"/>
    <w:rsid w:val="00F31615"/>
    <w:rsid w:val="00F317D2"/>
    <w:rsid w:val="00F319CB"/>
    <w:rsid w:val="00F31BA2"/>
    <w:rsid w:val="00F31EB4"/>
    <w:rsid w:val="00F32824"/>
    <w:rsid w:val="00F32941"/>
    <w:rsid w:val="00F32CA7"/>
    <w:rsid w:val="00F34073"/>
    <w:rsid w:val="00F340CC"/>
    <w:rsid w:val="00F3443A"/>
    <w:rsid w:val="00F3496A"/>
    <w:rsid w:val="00F34AC4"/>
    <w:rsid w:val="00F34AC6"/>
    <w:rsid w:val="00F34DCB"/>
    <w:rsid w:val="00F35BF6"/>
    <w:rsid w:val="00F35E0A"/>
    <w:rsid w:val="00F365B4"/>
    <w:rsid w:val="00F36627"/>
    <w:rsid w:val="00F3693D"/>
    <w:rsid w:val="00F3697B"/>
    <w:rsid w:val="00F37D94"/>
    <w:rsid w:val="00F40151"/>
    <w:rsid w:val="00F4021D"/>
    <w:rsid w:val="00F40D5C"/>
    <w:rsid w:val="00F40EAA"/>
    <w:rsid w:val="00F42080"/>
    <w:rsid w:val="00F4388C"/>
    <w:rsid w:val="00F451EC"/>
    <w:rsid w:val="00F45279"/>
    <w:rsid w:val="00F45888"/>
    <w:rsid w:val="00F45972"/>
    <w:rsid w:val="00F45E84"/>
    <w:rsid w:val="00F4727A"/>
    <w:rsid w:val="00F473D2"/>
    <w:rsid w:val="00F476E9"/>
    <w:rsid w:val="00F47818"/>
    <w:rsid w:val="00F47900"/>
    <w:rsid w:val="00F47F54"/>
    <w:rsid w:val="00F5047F"/>
    <w:rsid w:val="00F506E9"/>
    <w:rsid w:val="00F5085D"/>
    <w:rsid w:val="00F50929"/>
    <w:rsid w:val="00F50A2C"/>
    <w:rsid w:val="00F50C3D"/>
    <w:rsid w:val="00F50E27"/>
    <w:rsid w:val="00F510A0"/>
    <w:rsid w:val="00F512A5"/>
    <w:rsid w:val="00F516E8"/>
    <w:rsid w:val="00F523CC"/>
    <w:rsid w:val="00F52692"/>
    <w:rsid w:val="00F52A93"/>
    <w:rsid w:val="00F52ECA"/>
    <w:rsid w:val="00F52EEC"/>
    <w:rsid w:val="00F5324E"/>
    <w:rsid w:val="00F54059"/>
    <w:rsid w:val="00F542A8"/>
    <w:rsid w:val="00F548BD"/>
    <w:rsid w:val="00F549ED"/>
    <w:rsid w:val="00F54AFB"/>
    <w:rsid w:val="00F5502F"/>
    <w:rsid w:val="00F55154"/>
    <w:rsid w:val="00F55A90"/>
    <w:rsid w:val="00F56014"/>
    <w:rsid w:val="00F560DB"/>
    <w:rsid w:val="00F56DB8"/>
    <w:rsid w:val="00F56EC0"/>
    <w:rsid w:val="00F56FF5"/>
    <w:rsid w:val="00F57245"/>
    <w:rsid w:val="00F57331"/>
    <w:rsid w:val="00F5797E"/>
    <w:rsid w:val="00F6025E"/>
    <w:rsid w:val="00F60269"/>
    <w:rsid w:val="00F60589"/>
    <w:rsid w:val="00F60B30"/>
    <w:rsid w:val="00F60C82"/>
    <w:rsid w:val="00F6117B"/>
    <w:rsid w:val="00F61685"/>
    <w:rsid w:val="00F617CE"/>
    <w:rsid w:val="00F61D28"/>
    <w:rsid w:val="00F626E0"/>
    <w:rsid w:val="00F62739"/>
    <w:rsid w:val="00F62827"/>
    <w:rsid w:val="00F63143"/>
    <w:rsid w:val="00F63183"/>
    <w:rsid w:val="00F63209"/>
    <w:rsid w:val="00F633C0"/>
    <w:rsid w:val="00F635D1"/>
    <w:rsid w:val="00F63687"/>
    <w:rsid w:val="00F637A1"/>
    <w:rsid w:val="00F63B88"/>
    <w:rsid w:val="00F64C6D"/>
    <w:rsid w:val="00F64EC9"/>
    <w:rsid w:val="00F64F35"/>
    <w:rsid w:val="00F65DEA"/>
    <w:rsid w:val="00F65EB7"/>
    <w:rsid w:val="00F67026"/>
    <w:rsid w:val="00F6722E"/>
    <w:rsid w:val="00F6757E"/>
    <w:rsid w:val="00F67777"/>
    <w:rsid w:val="00F678F3"/>
    <w:rsid w:val="00F67ACC"/>
    <w:rsid w:val="00F70009"/>
    <w:rsid w:val="00F71079"/>
    <w:rsid w:val="00F7215B"/>
    <w:rsid w:val="00F725BC"/>
    <w:rsid w:val="00F72752"/>
    <w:rsid w:val="00F7291D"/>
    <w:rsid w:val="00F731CA"/>
    <w:rsid w:val="00F732E7"/>
    <w:rsid w:val="00F73367"/>
    <w:rsid w:val="00F73421"/>
    <w:rsid w:val="00F73C27"/>
    <w:rsid w:val="00F74639"/>
    <w:rsid w:val="00F75867"/>
    <w:rsid w:val="00F759DF"/>
    <w:rsid w:val="00F75AE9"/>
    <w:rsid w:val="00F76287"/>
    <w:rsid w:val="00F769A2"/>
    <w:rsid w:val="00F76B7F"/>
    <w:rsid w:val="00F77AD7"/>
    <w:rsid w:val="00F77C5C"/>
    <w:rsid w:val="00F807A9"/>
    <w:rsid w:val="00F81620"/>
    <w:rsid w:val="00F816F3"/>
    <w:rsid w:val="00F81742"/>
    <w:rsid w:val="00F81B35"/>
    <w:rsid w:val="00F81EA8"/>
    <w:rsid w:val="00F82458"/>
    <w:rsid w:val="00F8254E"/>
    <w:rsid w:val="00F826E7"/>
    <w:rsid w:val="00F82C4C"/>
    <w:rsid w:val="00F82C76"/>
    <w:rsid w:val="00F82EE0"/>
    <w:rsid w:val="00F82F37"/>
    <w:rsid w:val="00F82FD6"/>
    <w:rsid w:val="00F833AB"/>
    <w:rsid w:val="00F835CC"/>
    <w:rsid w:val="00F835E1"/>
    <w:rsid w:val="00F83A06"/>
    <w:rsid w:val="00F83A5E"/>
    <w:rsid w:val="00F83FED"/>
    <w:rsid w:val="00F843AB"/>
    <w:rsid w:val="00F84497"/>
    <w:rsid w:val="00F844CF"/>
    <w:rsid w:val="00F84CDD"/>
    <w:rsid w:val="00F85406"/>
    <w:rsid w:val="00F85642"/>
    <w:rsid w:val="00F856BC"/>
    <w:rsid w:val="00F85A74"/>
    <w:rsid w:val="00F85D2F"/>
    <w:rsid w:val="00F86192"/>
    <w:rsid w:val="00F86538"/>
    <w:rsid w:val="00F8692A"/>
    <w:rsid w:val="00F86D86"/>
    <w:rsid w:val="00F86E7F"/>
    <w:rsid w:val="00F86F5F"/>
    <w:rsid w:val="00F87C7E"/>
    <w:rsid w:val="00F87F35"/>
    <w:rsid w:val="00F87F75"/>
    <w:rsid w:val="00F900C4"/>
    <w:rsid w:val="00F90CEA"/>
    <w:rsid w:val="00F90CEB"/>
    <w:rsid w:val="00F90E7A"/>
    <w:rsid w:val="00F90FA6"/>
    <w:rsid w:val="00F9106B"/>
    <w:rsid w:val="00F91748"/>
    <w:rsid w:val="00F91857"/>
    <w:rsid w:val="00F92452"/>
    <w:rsid w:val="00F92788"/>
    <w:rsid w:val="00F92BBF"/>
    <w:rsid w:val="00F934D4"/>
    <w:rsid w:val="00F939E8"/>
    <w:rsid w:val="00F93DDF"/>
    <w:rsid w:val="00F93E19"/>
    <w:rsid w:val="00F9471C"/>
    <w:rsid w:val="00F948F8"/>
    <w:rsid w:val="00F94D58"/>
    <w:rsid w:val="00F94DB3"/>
    <w:rsid w:val="00F9515A"/>
    <w:rsid w:val="00F95281"/>
    <w:rsid w:val="00F954B6"/>
    <w:rsid w:val="00F9572F"/>
    <w:rsid w:val="00F95F2C"/>
    <w:rsid w:val="00F95FED"/>
    <w:rsid w:val="00F9606E"/>
    <w:rsid w:val="00F96788"/>
    <w:rsid w:val="00F96B00"/>
    <w:rsid w:val="00F96DAD"/>
    <w:rsid w:val="00F96FED"/>
    <w:rsid w:val="00F975BA"/>
    <w:rsid w:val="00F97600"/>
    <w:rsid w:val="00F97765"/>
    <w:rsid w:val="00F97A01"/>
    <w:rsid w:val="00F97B58"/>
    <w:rsid w:val="00FA0045"/>
    <w:rsid w:val="00FA0164"/>
    <w:rsid w:val="00FA08CA"/>
    <w:rsid w:val="00FA0BE0"/>
    <w:rsid w:val="00FA1224"/>
    <w:rsid w:val="00FA1374"/>
    <w:rsid w:val="00FA1861"/>
    <w:rsid w:val="00FA1EDB"/>
    <w:rsid w:val="00FA20C6"/>
    <w:rsid w:val="00FA2128"/>
    <w:rsid w:val="00FA214A"/>
    <w:rsid w:val="00FA2196"/>
    <w:rsid w:val="00FA2558"/>
    <w:rsid w:val="00FA290E"/>
    <w:rsid w:val="00FA2B23"/>
    <w:rsid w:val="00FA2CDD"/>
    <w:rsid w:val="00FA2E3F"/>
    <w:rsid w:val="00FA2EA3"/>
    <w:rsid w:val="00FA412E"/>
    <w:rsid w:val="00FA4A53"/>
    <w:rsid w:val="00FA541E"/>
    <w:rsid w:val="00FA542A"/>
    <w:rsid w:val="00FA5982"/>
    <w:rsid w:val="00FA5B21"/>
    <w:rsid w:val="00FA607E"/>
    <w:rsid w:val="00FA6085"/>
    <w:rsid w:val="00FA61C8"/>
    <w:rsid w:val="00FA62D5"/>
    <w:rsid w:val="00FA696E"/>
    <w:rsid w:val="00FA6DCB"/>
    <w:rsid w:val="00FA6F07"/>
    <w:rsid w:val="00FA7046"/>
    <w:rsid w:val="00FA76CF"/>
    <w:rsid w:val="00FA7ACF"/>
    <w:rsid w:val="00FA7C1A"/>
    <w:rsid w:val="00FA7DF6"/>
    <w:rsid w:val="00FB0039"/>
    <w:rsid w:val="00FB01F5"/>
    <w:rsid w:val="00FB06BD"/>
    <w:rsid w:val="00FB0AC6"/>
    <w:rsid w:val="00FB0DD4"/>
    <w:rsid w:val="00FB198A"/>
    <w:rsid w:val="00FB282C"/>
    <w:rsid w:val="00FB2BD2"/>
    <w:rsid w:val="00FB31DF"/>
    <w:rsid w:val="00FB439B"/>
    <w:rsid w:val="00FB4D0E"/>
    <w:rsid w:val="00FB4FBF"/>
    <w:rsid w:val="00FB527D"/>
    <w:rsid w:val="00FB52A3"/>
    <w:rsid w:val="00FB56EC"/>
    <w:rsid w:val="00FB5CF4"/>
    <w:rsid w:val="00FB64B9"/>
    <w:rsid w:val="00FB6A65"/>
    <w:rsid w:val="00FB6C92"/>
    <w:rsid w:val="00FB6FED"/>
    <w:rsid w:val="00FB7197"/>
    <w:rsid w:val="00FB76DB"/>
    <w:rsid w:val="00FC0590"/>
    <w:rsid w:val="00FC05D3"/>
    <w:rsid w:val="00FC1570"/>
    <w:rsid w:val="00FC1875"/>
    <w:rsid w:val="00FC25F0"/>
    <w:rsid w:val="00FC26E6"/>
    <w:rsid w:val="00FC2728"/>
    <w:rsid w:val="00FC2F19"/>
    <w:rsid w:val="00FC3225"/>
    <w:rsid w:val="00FC3646"/>
    <w:rsid w:val="00FC39FD"/>
    <w:rsid w:val="00FC3C81"/>
    <w:rsid w:val="00FC3D82"/>
    <w:rsid w:val="00FC3D85"/>
    <w:rsid w:val="00FC4213"/>
    <w:rsid w:val="00FC4462"/>
    <w:rsid w:val="00FC44F4"/>
    <w:rsid w:val="00FC4504"/>
    <w:rsid w:val="00FC51D2"/>
    <w:rsid w:val="00FC53A8"/>
    <w:rsid w:val="00FC575B"/>
    <w:rsid w:val="00FC5D92"/>
    <w:rsid w:val="00FC5DFB"/>
    <w:rsid w:val="00FC61A7"/>
    <w:rsid w:val="00FC6882"/>
    <w:rsid w:val="00FC6884"/>
    <w:rsid w:val="00FC68C4"/>
    <w:rsid w:val="00FC6E9D"/>
    <w:rsid w:val="00FC6EB4"/>
    <w:rsid w:val="00FC7A9B"/>
    <w:rsid w:val="00FC7C2A"/>
    <w:rsid w:val="00FC7D93"/>
    <w:rsid w:val="00FC7FF6"/>
    <w:rsid w:val="00FD0757"/>
    <w:rsid w:val="00FD104D"/>
    <w:rsid w:val="00FD17A3"/>
    <w:rsid w:val="00FD181D"/>
    <w:rsid w:val="00FD195F"/>
    <w:rsid w:val="00FD1AFD"/>
    <w:rsid w:val="00FD2601"/>
    <w:rsid w:val="00FD263A"/>
    <w:rsid w:val="00FD2D72"/>
    <w:rsid w:val="00FD2E27"/>
    <w:rsid w:val="00FD42EE"/>
    <w:rsid w:val="00FD49FA"/>
    <w:rsid w:val="00FD56D3"/>
    <w:rsid w:val="00FD5F10"/>
    <w:rsid w:val="00FD68E8"/>
    <w:rsid w:val="00FD715A"/>
    <w:rsid w:val="00FE00C3"/>
    <w:rsid w:val="00FE0476"/>
    <w:rsid w:val="00FE06C1"/>
    <w:rsid w:val="00FE0D03"/>
    <w:rsid w:val="00FE1834"/>
    <w:rsid w:val="00FE1B77"/>
    <w:rsid w:val="00FE2186"/>
    <w:rsid w:val="00FE22E1"/>
    <w:rsid w:val="00FE22EF"/>
    <w:rsid w:val="00FE2BE0"/>
    <w:rsid w:val="00FE2EFC"/>
    <w:rsid w:val="00FE334F"/>
    <w:rsid w:val="00FE4CF3"/>
    <w:rsid w:val="00FE54BB"/>
    <w:rsid w:val="00FE5E3C"/>
    <w:rsid w:val="00FE5F92"/>
    <w:rsid w:val="00FE6413"/>
    <w:rsid w:val="00FE6475"/>
    <w:rsid w:val="00FE6B4E"/>
    <w:rsid w:val="00FE6BE6"/>
    <w:rsid w:val="00FE707A"/>
    <w:rsid w:val="00FF017F"/>
    <w:rsid w:val="00FF03A9"/>
    <w:rsid w:val="00FF03C5"/>
    <w:rsid w:val="00FF07E3"/>
    <w:rsid w:val="00FF1202"/>
    <w:rsid w:val="00FF1AE0"/>
    <w:rsid w:val="00FF2247"/>
    <w:rsid w:val="00FF3002"/>
    <w:rsid w:val="00FF31DD"/>
    <w:rsid w:val="00FF3993"/>
    <w:rsid w:val="00FF3DD7"/>
    <w:rsid w:val="00FF579F"/>
    <w:rsid w:val="00FF596C"/>
    <w:rsid w:val="00FF59D4"/>
    <w:rsid w:val="00FF5EFB"/>
    <w:rsid w:val="00FF6509"/>
    <w:rsid w:val="00FF6BE9"/>
    <w:rsid w:val="00FF6F25"/>
    <w:rsid w:val="00FF7336"/>
    <w:rsid w:val="00FF77FD"/>
    <w:rsid w:val="00FF79F2"/>
    <w:rsid w:val="00FF7A76"/>
    <w:rsid w:val="00FF7F79"/>
    <w:rsid w:val="01554C3B"/>
    <w:rsid w:val="0166AD70"/>
    <w:rsid w:val="017600B2"/>
    <w:rsid w:val="01D29484"/>
    <w:rsid w:val="030DF72C"/>
    <w:rsid w:val="03A7635D"/>
    <w:rsid w:val="046889A9"/>
    <w:rsid w:val="054340E5"/>
    <w:rsid w:val="075ACED5"/>
    <w:rsid w:val="07D449F8"/>
    <w:rsid w:val="08016552"/>
    <w:rsid w:val="080264DC"/>
    <w:rsid w:val="08A3DDCF"/>
    <w:rsid w:val="0970B303"/>
    <w:rsid w:val="09E75030"/>
    <w:rsid w:val="09F6AB4D"/>
    <w:rsid w:val="0B585C0D"/>
    <w:rsid w:val="0C27FDB0"/>
    <w:rsid w:val="0C782CFF"/>
    <w:rsid w:val="0D17B8D0"/>
    <w:rsid w:val="0DDA465B"/>
    <w:rsid w:val="0EEA3539"/>
    <w:rsid w:val="0F7731AF"/>
    <w:rsid w:val="0FD78D2A"/>
    <w:rsid w:val="10014A87"/>
    <w:rsid w:val="10069915"/>
    <w:rsid w:val="107464B9"/>
    <w:rsid w:val="13CF7CC8"/>
    <w:rsid w:val="14119DA0"/>
    <w:rsid w:val="142843B3"/>
    <w:rsid w:val="15414A7F"/>
    <w:rsid w:val="1559C334"/>
    <w:rsid w:val="15F01390"/>
    <w:rsid w:val="161BDD7E"/>
    <w:rsid w:val="16249886"/>
    <w:rsid w:val="1697E00D"/>
    <w:rsid w:val="17426186"/>
    <w:rsid w:val="19870843"/>
    <w:rsid w:val="1AD54B7E"/>
    <w:rsid w:val="1B3C9F10"/>
    <w:rsid w:val="1BBA113D"/>
    <w:rsid w:val="1BD0F8D1"/>
    <w:rsid w:val="1C0E4AC5"/>
    <w:rsid w:val="1E2FCB67"/>
    <w:rsid w:val="1ECCE596"/>
    <w:rsid w:val="204634BC"/>
    <w:rsid w:val="21EBDF99"/>
    <w:rsid w:val="22A5B490"/>
    <w:rsid w:val="24D838B1"/>
    <w:rsid w:val="25F81591"/>
    <w:rsid w:val="266380DB"/>
    <w:rsid w:val="27317C1B"/>
    <w:rsid w:val="2874B19C"/>
    <w:rsid w:val="2883C881"/>
    <w:rsid w:val="2891DDF2"/>
    <w:rsid w:val="29002820"/>
    <w:rsid w:val="2914A6CB"/>
    <w:rsid w:val="29F74F36"/>
    <w:rsid w:val="2A6EF4D3"/>
    <w:rsid w:val="2ADF9FBD"/>
    <w:rsid w:val="2B6A2513"/>
    <w:rsid w:val="2CBD4B13"/>
    <w:rsid w:val="2CCA4A6E"/>
    <w:rsid w:val="2CED6BB3"/>
    <w:rsid w:val="2E73BA26"/>
    <w:rsid w:val="2F0C9B26"/>
    <w:rsid w:val="2F289124"/>
    <w:rsid w:val="2F552B3F"/>
    <w:rsid w:val="2F8F4BC0"/>
    <w:rsid w:val="317C6876"/>
    <w:rsid w:val="32FBBEC0"/>
    <w:rsid w:val="3532142C"/>
    <w:rsid w:val="3707E643"/>
    <w:rsid w:val="372C2ADC"/>
    <w:rsid w:val="37B622F8"/>
    <w:rsid w:val="38A94DB0"/>
    <w:rsid w:val="398C8A06"/>
    <w:rsid w:val="39B98E80"/>
    <w:rsid w:val="3A4124F4"/>
    <w:rsid w:val="3A5D52C1"/>
    <w:rsid w:val="3A6CC0B5"/>
    <w:rsid w:val="3B480F74"/>
    <w:rsid w:val="3C17D3AF"/>
    <w:rsid w:val="3C954B9E"/>
    <w:rsid w:val="3D325060"/>
    <w:rsid w:val="3D39C119"/>
    <w:rsid w:val="3E04663D"/>
    <w:rsid w:val="3E99667E"/>
    <w:rsid w:val="3FD71438"/>
    <w:rsid w:val="3FF215E1"/>
    <w:rsid w:val="4005C859"/>
    <w:rsid w:val="40D813FE"/>
    <w:rsid w:val="41230EFD"/>
    <w:rsid w:val="41453FD6"/>
    <w:rsid w:val="41496ED1"/>
    <w:rsid w:val="41755CB7"/>
    <w:rsid w:val="42D0B749"/>
    <w:rsid w:val="42E9DC80"/>
    <w:rsid w:val="4323914F"/>
    <w:rsid w:val="45D563CC"/>
    <w:rsid w:val="46F512E1"/>
    <w:rsid w:val="486EF98A"/>
    <w:rsid w:val="4A60B2B5"/>
    <w:rsid w:val="4B7BF27D"/>
    <w:rsid w:val="4C073BE0"/>
    <w:rsid w:val="4D3EDDDD"/>
    <w:rsid w:val="4DEDF6FF"/>
    <w:rsid w:val="4E24D528"/>
    <w:rsid w:val="4E2AD2B8"/>
    <w:rsid w:val="4F146A36"/>
    <w:rsid w:val="4F5CC4C1"/>
    <w:rsid w:val="50157689"/>
    <w:rsid w:val="5161A43B"/>
    <w:rsid w:val="5343E5A5"/>
    <w:rsid w:val="53810539"/>
    <w:rsid w:val="54AC3A2F"/>
    <w:rsid w:val="54FD59E4"/>
    <w:rsid w:val="5505DF68"/>
    <w:rsid w:val="55CC55BC"/>
    <w:rsid w:val="565921CC"/>
    <w:rsid w:val="5929CED3"/>
    <w:rsid w:val="5CE3D77F"/>
    <w:rsid w:val="5DC30FE2"/>
    <w:rsid w:val="5F7A7604"/>
    <w:rsid w:val="5FC73E09"/>
    <w:rsid w:val="5FFAC800"/>
    <w:rsid w:val="602A9E34"/>
    <w:rsid w:val="606D53E9"/>
    <w:rsid w:val="60926D7E"/>
    <w:rsid w:val="63DBBFEB"/>
    <w:rsid w:val="64D96883"/>
    <w:rsid w:val="6676728B"/>
    <w:rsid w:val="68869442"/>
    <w:rsid w:val="6A7A5831"/>
    <w:rsid w:val="6A814480"/>
    <w:rsid w:val="6A9BC62D"/>
    <w:rsid w:val="6BF3CE8F"/>
    <w:rsid w:val="6C48CB03"/>
    <w:rsid w:val="6DEB0BBC"/>
    <w:rsid w:val="6E11B156"/>
    <w:rsid w:val="6E747AA6"/>
    <w:rsid w:val="6F05E499"/>
    <w:rsid w:val="6F6006C5"/>
    <w:rsid w:val="7051BAD8"/>
    <w:rsid w:val="7123AD78"/>
    <w:rsid w:val="7234C6FB"/>
    <w:rsid w:val="725F7725"/>
    <w:rsid w:val="72BA9D8E"/>
    <w:rsid w:val="73DEC7AB"/>
    <w:rsid w:val="74257DED"/>
    <w:rsid w:val="742DBA89"/>
    <w:rsid w:val="75000020"/>
    <w:rsid w:val="750CFCBA"/>
    <w:rsid w:val="757BC907"/>
    <w:rsid w:val="75F00147"/>
    <w:rsid w:val="7659EE62"/>
    <w:rsid w:val="78A82621"/>
    <w:rsid w:val="792C2B41"/>
    <w:rsid w:val="793F96D6"/>
    <w:rsid w:val="79811D9B"/>
    <w:rsid w:val="7B86A24E"/>
    <w:rsid w:val="7C3C55FB"/>
    <w:rsid w:val="7D41F81D"/>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A850BD6"/>
  <w15:docId w15:val="{EDD1170F-3729-400F-8113-372E8B93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4A4A"/>
    <w:rPr>
      <w:sz w:val="24"/>
      <w:szCs w:val="24"/>
      <w:lang w:eastAsia="en-US"/>
    </w:rPr>
  </w:style>
  <w:style w:type="paragraph" w:styleId="Nagwek1">
    <w:name w:val="heading 1"/>
    <w:basedOn w:val="Normalny"/>
    <w:next w:val="Normalny"/>
    <w:link w:val="Nagwek1Znak"/>
    <w:uiPriority w:val="99"/>
    <w:qFormat/>
    <w:rsid w:val="00294A4A"/>
    <w:pPr>
      <w:keepNext/>
      <w:jc w:val="both"/>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4274A3"/>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872BDF"/>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DB4A28"/>
    <w:pPr>
      <w:keepNext/>
      <w:keepLines/>
      <w:spacing w:before="40"/>
      <w:outlineLvl w:val="3"/>
    </w:pPr>
    <w:rPr>
      <w:rFonts w:asciiTheme="majorHAnsi" w:eastAsiaTheme="majorEastAsia" w:hAnsiTheme="majorHAnsi" w:cstheme="majorBidi"/>
      <w:i/>
      <w:iCs/>
      <w:color w:val="365F91" w:themeColor="accent1" w:themeShade="BF"/>
    </w:rPr>
  </w:style>
  <w:style w:type="paragraph" w:styleId="Nagwek9">
    <w:name w:val="heading 9"/>
    <w:basedOn w:val="Normalny"/>
    <w:next w:val="Normalny"/>
    <w:link w:val="Nagwek9Znak"/>
    <w:uiPriority w:val="99"/>
    <w:qFormat/>
    <w:rsid w:val="00294A4A"/>
    <w:pPr>
      <w:keepNext/>
      <w:jc w:val="both"/>
      <w:outlineLvl w:val="8"/>
    </w:pPr>
    <w:rPr>
      <w:rFonts w:ascii="Cambria" w:hAnsi="Cambria"/>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95B11"/>
    <w:rPr>
      <w:rFonts w:ascii="Cambria" w:hAnsi="Cambria" w:cs="Cambria"/>
      <w:b/>
      <w:bCs/>
      <w:kern w:val="32"/>
      <w:sz w:val="32"/>
      <w:szCs w:val="32"/>
      <w:lang w:val="en-GB" w:eastAsia="en-US"/>
    </w:rPr>
  </w:style>
  <w:style w:type="character" w:customStyle="1" w:styleId="Nagwek2Znak">
    <w:name w:val="Nagłówek 2 Znak"/>
    <w:link w:val="Nagwek2"/>
    <w:uiPriority w:val="99"/>
    <w:semiHidden/>
    <w:locked/>
    <w:rsid w:val="004274A3"/>
    <w:rPr>
      <w:rFonts w:ascii="Cambria" w:hAnsi="Cambria" w:cs="Cambria"/>
      <w:b/>
      <w:bCs/>
      <w:i/>
      <w:iCs/>
      <w:sz w:val="28"/>
      <w:szCs w:val="28"/>
      <w:lang w:val="en-GB" w:eastAsia="en-US"/>
    </w:rPr>
  </w:style>
  <w:style w:type="character" w:customStyle="1" w:styleId="Nagwek9Znak">
    <w:name w:val="Nagłówek 9 Znak"/>
    <w:link w:val="Nagwek9"/>
    <w:locked/>
    <w:rsid w:val="00895B11"/>
    <w:rPr>
      <w:rFonts w:ascii="Cambria" w:hAnsi="Cambria" w:cs="Cambria"/>
      <w:lang w:val="en-GB" w:eastAsia="en-US"/>
    </w:rPr>
  </w:style>
  <w:style w:type="paragraph" w:styleId="Listapunktowana">
    <w:name w:val="List Bullet"/>
    <w:basedOn w:val="Normalny"/>
    <w:autoRedefine/>
    <w:uiPriority w:val="99"/>
    <w:rsid w:val="00294A4A"/>
    <w:pPr>
      <w:numPr>
        <w:numId w:val="1"/>
      </w:numPr>
    </w:pPr>
    <w:rPr>
      <w:sz w:val="20"/>
      <w:szCs w:val="20"/>
      <w:lang w:eastAsia="pl-PL"/>
    </w:rPr>
  </w:style>
  <w:style w:type="paragraph" w:styleId="Tekstpodstawowywcity">
    <w:name w:val="Body Text Indent"/>
    <w:basedOn w:val="Normalny"/>
    <w:link w:val="TekstpodstawowywcityZnak"/>
    <w:uiPriority w:val="99"/>
    <w:rsid w:val="00294A4A"/>
    <w:pPr>
      <w:jc w:val="both"/>
    </w:pPr>
  </w:style>
  <w:style w:type="character" w:customStyle="1" w:styleId="TekstpodstawowywcityZnak">
    <w:name w:val="Tekst podstawowy wcięty Znak"/>
    <w:link w:val="Tekstpodstawowywcity"/>
    <w:uiPriority w:val="99"/>
    <w:locked/>
    <w:rsid w:val="004B05E2"/>
    <w:rPr>
      <w:rFonts w:cs="Times New Roman"/>
      <w:sz w:val="24"/>
      <w:szCs w:val="24"/>
    </w:rPr>
  </w:style>
  <w:style w:type="paragraph" w:styleId="Tytu">
    <w:name w:val="Title"/>
    <w:basedOn w:val="Normalny"/>
    <w:link w:val="TytuZnak"/>
    <w:uiPriority w:val="10"/>
    <w:qFormat/>
    <w:rsid w:val="00294A4A"/>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jc w:val="center"/>
    </w:pPr>
    <w:rPr>
      <w:rFonts w:ascii="Cambria" w:hAnsi="Cambria"/>
      <w:b/>
      <w:bCs/>
      <w:kern w:val="28"/>
      <w:sz w:val="32"/>
      <w:szCs w:val="32"/>
    </w:rPr>
  </w:style>
  <w:style w:type="character" w:customStyle="1" w:styleId="TytuZnak">
    <w:name w:val="Tytuł Znak"/>
    <w:link w:val="Tytu"/>
    <w:uiPriority w:val="10"/>
    <w:locked/>
    <w:rsid w:val="00895B11"/>
    <w:rPr>
      <w:rFonts w:ascii="Cambria" w:hAnsi="Cambria" w:cs="Cambria"/>
      <w:b/>
      <w:bCs/>
      <w:kern w:val="28"/>
      <w:sz w:val="32"/>
      <w:szCs w:val="32"/>
      <w:lang w:val="en-GB" w:eastAsia="en-US"/>
    </w:rPr>
  </w:style>
  <w:style w:type="paragraph" w:styleId="Tekstpodstawowy">
    <w:name w:val="Body Text"/>
    <w:aliases w:val="Znak"/>
    <w:basedOn w:val="Normalny"/>
    <w:link w:val="TekstpodstawowyZnak"/>
    <w:uiPriority w:val="99"/>
    <w:rsid w:val="00294A4A"/>
    <w:pPr>
      <w:tabs>
        <w:tab w:val="left" w:pos="-31336"/>
        <w:tab w:val="left" w:pos="-30436"/>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spacing w:line="360" w:lineRule="atLeast"/>
      <w:jc w:val="both"/>
    </w:pPr>
    <w:rPr>
      <w:rFonts w:ascii="Times New" w:hAnsi="Times New"/>
      <w:lang w:eastAsia="pl-PL"/>
    </w:rPr>
  </w:style>
  <w:style w:type="character" w:customStyle="1" w:styleId="TekstpodstawowyZnak">
    <w:name w:val="Tekst podstawowy Znak"/>
    <w:aliases w:val="Znak Znak1"/>
    <w:link w:val="Tekstpodstawowy"/>
    <w:uiPriority w:val="99"/>
    <w:locked/>
    <w:rsid w:val="001C1198"/>
    <w:rPr>
      <w:rFonts w:ascii="Times New" w:hAnsi="Times New" w:cs="Times New"/>
      <w:sz w:val="24"/>
      <w:szCs w:val="24"/>
      <w:lang w:val="en-GB" w:eastAsia="pl-PL"/>
    </w:rPr>
  </w:style>
  <w:style w:type="paragraph" w:styleId="Tekstpodstawowy3">
    <w:name w:val="Body Text 3"/>
    <w:basedOn w:val="Normalny"/>
    <w:link w:val="Tekstpodstawowy3Znak"/>
    <w:uiPriority w:val="99"/>
    <w:rsid w:val="00294A4A"/>
  </w:style>
  <w:style w:type="character" w:customStyle="1" w:styleId="Tekstpodstawowy3Znak">
    <w:name w:val="Tekst podstawowy 3 Znak"/>
    <w:link w:val="Tekstpodstawowy3"/>
    <w:uiPriority w:val="99"/>
    <w:locked/>
    <w:rsid w:val="00863ED1"/>
    <w:rPr>
      <w:rFonts w:cs="Times New Roman"/>
      <w:sz w:val="24"/>
      <w:szCs w:val="24"/>
    </w:rPr>
  </w:style>
  <w:style w:type="paragraph" w:customStyle="1" w:styleId="BodyText21">
    <w:name w:val="Body Text 21"/>
    <w:basedOn w:val="Normalny"/>
    <w:uiPriority w:val="99"/>
    <w:rsid w:val="00294A4A"/>
    <w:pPr>
      <w:widowControl w:val="0"/>
      <w:jc w:val="both"/>
    </w:pPr>
    <w:rPr>
      <w:rFonts w:ascii="Arial" w:hAnsi="Arial" w:cs="Arial"/>
      <w:lang w:eastAsia="pl-PL"/>
    </w:rPr>
  </w:style>
  <w:style w:type="paragraph" w:styleId="Tekstkomentarza">
    <w:name w:val="annotation text"/>
    <w:basedOn w:val="Normalny"/>
    <w:link w:val="TekstkomentarzaZnak"/>
    <w:uiPriority w:val="99"/>
    <w:rsid w:val="00294A4A"/>
    <w:rPr>
      <w:sz w:val="20"/>
      <w:szCs w:val="20"/>
    </w:rPr>
  </w:style>
  <w:style w:type="character" w:customStyle="1" w:styleId="TekstkomentarzaZnak">
    <w:name w:val="Tekst komentarza Znak"/>
    <w:link w:val="Tekstkomentarza"/>
    <w:locked/>
    <w:rsid w:val="00C570DA"/>
    <w:rPr>
      <w:rFonts w:cs="Times New Roman"/>
    </w:rPr>
  </w:style>
  <w:style w:type="paragraph" w:styleId="Nagwek">
    <w:name w:val="header"/>
    <w:basedOn w:val="Normalny"/>
    <w:link w:val="NagwekZnak"/>
    <w:uiPriority w:val="99"/>
    <w:rsid w:val="00294A4A"/>
    <w:pPr>
      <w:tabs>
        <w:tab w:val="center" w:pos="4153"/>
        <w:tab w:val="right" w:pos="8306"/>
      </w:tabs>
    </w:pPr>
  </w:style>
  <w:style w:type="character" w:customStyle="1" w:styleId="NagwekZnak">
    <w:name w:val="Nagłówek Znak"/>
    <w:link w:val="Nagwek"/>
    <w:uiPriority w:val="99"/>
    <w:locked/>
    <w:rsid w:val="00264C75"/>
    <w:rPr>
      <w:rFonts w:cs="Times New Roman"/>
      <w:sz w:val="24"/>
      <w:szCs w:val="24"/>
    </w:rPr>
  </w:style>
  <w:style w:type="paragraph" w:styleId="Stopka">
    <w:name w:val="footer"/>
    <w:basedOn w:val="Normalny"/>
    <w:link w:val="StopkaZnak"/>
    <w:uiPriority w:val="99"/>
    <w:rsid w:val="00294A4A"/>
    <w:pPr>
      <w:tabs>
        <w:tab w:val="center" w:pos="4153"/>
        <w:tab w:val="right" w:pos="8306"/>
      </w:tabs>
    </w:pPr>
  </w:style>
  <w:style w:type="character" w:customStyle="1" w:styleId="StopkaZnak">
    <w:name w:val="Stopka Znak"/>
    <w:link w:val="Stopka"/>
    <w:uiPriority w:val="99"/>
    <w:semiHidden/>
    <w:locked/>
    <w:rsid w:val="00895B11"/>
    <w:rPr>
      <w:rFonts w:cs="Times New Roman"/>
      <w:sz w:val="24"/>
      <w:szCs w:val="24"/>
      <w:lang w:val="en-GB" w:eastAsia="en-US"/>
    </w:rPr>
  </w:style>
  <w:style w:type="character" w:styleId="Numerstrony">
    <w:name w:val="page number"/>
    <w:uiPriority w:val="99"/>
    <w:rsid w:val="00294A4A"/>
    <w:rPr>
      <w:rFonts w:cs="Times New Roman"/>
    </w:rPr>
  </w:style>
  <w:style w:type="character" w:styleId="Odwoaniedokomentarza">
    <w:name w:val="annotation reference"/>
    <w:uiPriority w:val="99"/>
    <w:semiHidden/>
    <w:rsid w:val="00294A4A"/>
    <w:rPr>
      <w:rFonts w:cs="Times New Roman"/>
      <w:sz w:val="16"/>
      <w:szCs w:val="16"/>
    </w:rPr>
  </w:style>
  <w:style w:type="paragraph" w:styleId="Tekstpodstawowywcity2">
    <w:name w:val="Body Text Indent 2"/>
    <w:basedOn w:val="Normalny"/>
    <w:link w:val="Tekstpodstawowywcity2Znak"/>
    <w:uiPriority w:val="99"/>
    <w:rsid w:val="00294A4A"/>
    <w:pPr>
      <w:spacing w:line="360" w:lineRule="auto"/>
      <w:ind w:firstLine="708"/>
      <w:jc w:val="both"/>
    </w:pPr>
  </w:style>
  <w:style w:type="character" w:customStyle="1" w:styleId="Tekstpodstawowywcity2Znak">
    <w:name w:val="Tekst podstawowy wcięty 2 Znak"/>
    <w:link w:val="Tekstpodstawowywcity2"/>
    <w:uiPriority w:val="99"/>
    <w:semiHidden/>
    <w:locked/>
    <w:rsid w:val="00895B11"/>
    <w:rPr>
      <w:rFonts w:cs="Times New Roman"/>
      <w:sz w:val="24"/>
      <w:szCs w:val="24"/>
      <w:lang w:val="en-GB" w:eastAsia="en-US"/>
    </w:rPr>
  </w:style>
  <w:style w:type="character" w:styleId="Hipercze">
    <w:name w:val="Hyperlink"/>
    <w:uiPriority w:val="99"/>
    <w:rsid w:val="00294A4A"/>
    <w:rPr>
      <w:rFonts w:cs="Times New Roman"/>
      <w:color w:val="2939B5"/>
      <w:u w:val="single"/>
    </w:rPr>
  </w:style>
  <w:style w:type="paragraph" w:styleId="NormalnyWeb">
    <w:name w:val="Normal (Web)"/>
    <w:basedOn w:val="Normalny"/>
    <w:uiPriority w:val="99"/>
    <w:rsid w:val="00294A4A"/>
    <w:pPr>
      <w:spacing w:before="100" w:beforeAutospacing="1" w:after="100" w:afterAutospacing="1"/>
    </w:pPr>
    <w:rPr>
      <w:rFonts w:ascii="Arial Unicode MS" w:cs="Arial Unicode MS"/>
    </w:rPr>
  </w:style>
  <w:style w:type="paragraph" w:styleId="Tekstdymka">
    <w:name w:val="Balloon Text"/>
    <w:basedOn w:val="Normalny"/>
    <w:link w:val="TekstdymkaZnak"/>
    <w:uiPriority w:val="99"/>
    <w:semiHidden/>
    <w:rsid w:val="00FA1374"/>
    <w:rPr>
      <w:rFonts w:ascii="Tahoma" w:hAnsi="Tahoma"/>
      <w:sz w:val="16"/>
      <w:szCs w:val="16"/>
    </w:rPr>
  </w:style>
  <w:style w:type="character" w:customStyle="1" w:styleId="TekstdymkaZnak">
    <w:name w:val="Tekst dymka Znak"/>
    <w:link w:val="Tekstdymka"/>
    <w:uiPriority w:val="99"/>
    <w:semiHidden/>
    <w:locked/>
    <w:rsid w:val="004B05E2"/>
    <w:rPr>
      <w:rFonts w:ascii="Tahoma" w:hAnsi="Tahoma" w:cs="Tahoma"/>
      <w:sz w:val="16"/>
      <w:szCs w:val="16"/>
      <w:lang w:val="en-GB" w:eastAsia="en-US"/>
    </w:rPr>
  </w:style>
  <w:style w:type="paragraph" w:styleId="Tematkomentarza">
    <w:name w:val="annotation subject"/>
    <w:basedOn w:val="Tekstkomentarza"/>
    <w:next w:val="Tekstkomentarza"/>
    <w:link w:val="TematkomentarzaZnak"/>
    <w:uiPriority w:val="99"/>
    <w:semiHidden/>
    <w:rsid w:val="00FA1374"/>
    <w:rPr>
      <w:b/>
      <w:bCs/>
    </w:rPr>
  </w:style>
  <w:style w:type="character" w:customStyle="1" w:styleId="TematkomentarzaZnak">
    <w:name w:val="Temat komentarza Znak"/>
    <w:link w:val="Tematkomentarza"/>
    <w:uiPriority w:val="99"/>
    <w:semiHidden/>
    <w:locked/>
    <w:rsid w:val="00895B11"/>
    <w:rPr>
      <w:rFonts w:cs="Times New Roman"/>
      <w:b/>
      <w:bCs/>
      <w:sz w:val="20"/>
      <w:szCs w:val="20"/>
      <w:lang w:val="en-GB" w:eastAsia="en-US"/>
    </w:rPr>
  </w:style>
  <w:style w:type="paragraph" w:customStyle="1" w:styleId="punkty">
    <w:name w:val="punkty"/>
    <w:basedOn w:val="Normalny"/>
    <w:link w:val="punktyZnak"/>
    <w:uiPriority w:val="99"/>
    <w:rsid w:val="008D1BC8"/>
    <w:pPr>
      <w:numPr>
        <w:numId w:val="5"/>
      </w:numPr>
      <w:spacing w:before="60" w:line="300" w:lineRule="atLeast"/>
      <w:jc w:val="both"/>
    </w:pPr>
    <w:rPr>
      <w:rFonts w:ascii="Verdana" w:hAnsi="Verdana"/>
      <w:sz w:val="20"/>
      <w:szCs w:val="20"/>
      <w:lang w:eastAsia="ko-KR"/>
    </w:rPr>
  </w:style>
  <w:style w:type="character" w:customStyle="1" w:styleId="punktyZnak">
    <w:name w:val="punkty Znak"/>
    <w:link w:val="punkty"/>
    <w:uiPriority w:val="99"/>
    <w:locked/>
    <w:rsid w:val="008D1BC8"/>
    <w:rPr>
      <w:rFonts w:ascii="Verdana" w:hAnsi="Verdana"/>
      <w:lang w:eastAsia="ko-KR"/>
    </w:rPr>
  </w:style>
  <w:style w:type="character" w:customStyle="1" w:styleId="ZnakZnak">
    <w:name w:val="Znak Znak"/>
    <w:uiPriority w:val="99"/>
    <w:rsid w:val="009B211A"/>
    <w:rPr>
      <w:rFonts w:ascii="Times New" w:hAnsi="Times New"/>
      <w:sz w:val="24"/>
      <w:lang w:val="en-GB" w:eastAsia="pl-PL"/>
    </w:rPr>
  </w:style>
  <w:style w:type="character" w:customStyle="1" w:styleId="TekstpodstawowyZnak1">
    <w:name w:val="Tekst podstawowy Znak1"/>
    <w:aliases w:val="Znak Znak2"/>
    <w:uiPriority w:val="99"/>
    <w:semiHidden/>
    <w:rsid w:val="00C92347"/>
    <w:rPr>
      <w:sz w:val="24"/>
      <w:lang w:val="en-GB" w:eastAsia="en-US"/>
    </w:rPr>
  </w:style>
  <w:style w:type="character" w:customStyle="1" w:styleId="st">
    <w:name w:val="st"/>
    <w:rsid w:val="00B9469C"/>
  </w:style>
  <w:style w:type="table" w:styleId="Tabela-Siatka">
    <w:name w:val="Table Grid"/>
    <w:basedOn w:val="Standardowy"/>
    <w:uiPriority w:val="39"/>
    <w:rsid w:val="0081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3">
    <w:name w:val="WW-Body Text 3"/>
    <w:basedOn w:val="Normalny"/>
    <w:uiPriority w:val="99"/>
    <w:rsid w:val="004B05E2"/>
    <w:pPr>
      <w:suppressAutoHyphens/>
      <w:spacing w:before="120"/>
      <w:jc w:val="both"/>
    </w:pPr>
    <w:rPr>
      <w:rFonts w:ascii="Arial" w:hAnsi="Arial" w:cs="Arial"/>
    </w:rPr>
  </w:style>
  <w:style w:type="paragraph" w:styleId="Akapitzlist">
    <w:name w:val="List Paragraph"/>
    <w:basedOn w:val="Normalny"/>
    <w:link w:val="AkapitzlistZnak"/>
    <w:uiPriority w:val="34"/>
    <w:qFormat/>
    <w:rsid w:val="00787FC2"/>
    <w:pPr>
      <w:ind w:left="708"/>
    </w:pPr>
  </w:style>
  <w:style w:type="character" w:styleId="Uwydatnienie">
    <w:name w:val="Emphasis"/>
    <w:uiPriority w:val="20"/>
    <w:qFormat/>
    <w:rsid w:val="001F726E"/>
    <w:rPr>
      <w:rFonts w:cs="Times New Roman"/>
      <w:b/>
      <w:bCs/>
    </w:rPr>
  </w:style>
  <w:style w:type="paragraph" w:styleId="Tekstprzypisudolnego">
    <w:name w:val="footnote text"/>
    <w:basedOn w:val="Normalny"/>
    <w:link w:val="TekstprzypisudolnegoZnak"/>
    <w:qFormat/>
    <w:rsid w:val="00EC5DEA"/>
    <w:rPr>
      <w:sz w:val="20"/>
      <w:szCs w:val="20"/>
    </w:rPr>
  </w:style>
  <w:style w:type="character" w:customStyle="1" w:styleId="TekstprzypisudolnegoZnak">
    <w:name w:val="Tekst przypisu dolnego Znak"/>
    <w:link w:val="Tekstprzypisudolnego"/>
    <w:locked/>
    <w:rsid w:val="00EC5DEA"/>
    <w:rPr>
      <w:rFonts w:cs="Times New Roman"/>
      <w:lang w:val="en-GB" w:eastAsia="en-US"/>
    </w:rPr>
  </w:style>
  <w:style w:type="character" w:styleId="Odwoanieprzypisudolnego">
    <w:name w:val="footnote reference"/>
    <w:uiPriority w:val="99"/>
    <w:rsid w:val="00EC5DEA"/>
    <w:rPr>
      <w:rFonts w:cs="Times New Roman"/>
      <w:vertAlign w:val="superscript"/>
    </w:rPr>
  </w:style>
  <w:style w:type="paragraph" w:styleId="Poprawka">
    <w:name w:val="Revision"/>
    <w:hidden/>
    <w:uiPriority w:val="99"/>
    <w:semiHidden/>
    <w:rsid w:val="000D058F"/>
    <w:rPr>
      <w:sz w:val="24"/>
      <w:szCs w:val="24"/>
      <w:lang w:eastAsia="en-US"/>
    </w:rPr>
  </w:style>
  <w:style w:type="paragraph" w:styleId="Tekstprzypisukocowego">
    <w:name w:val="endnote text"/>
    <w:basedOn w:val="Normalny"/>
    <w:link w:val="TekstprzypisukocowegoZnak"/>
    <w:uiPriority w:val="99"/>
    <w:semiHidden/>
    <w:rsid w:val="00764305"/>
    <w:rPr>
      <w:sz w:val="20"/>
      <w:szCs w:val="20"/>
    </w:rPr>
  </w:style>
  <w:style w:type="character" w:customStyle="1" w:styleId="TekstprzypisukocowegoZnak">
    <w:name w:val="Tekst przypisu końcowego Znak"/>
    <w:link w:val="Tekstprzypisukocowego"/>
    <w:uiPriority w:val="99"/>
    <w:semiHidden/>
    <w:locked/>
    <w:rsid w:val="00764305"/>
    <w:rPr>
      <w:rFonts w:cs="Times New Roman"/>
      <w:lang w:val="en-GB" w:eastAsia="en-US"/>
    </w:rPr>
  </w:style>
  <w:style w:type="character" w:styleId="Odwoanieprzypisukocowego">
    <w:name w:val="endnote reference"/>
    <w:uiPriority w:val="99"/>
    <w:semiHidden/>
    <w:rsid w:val="00764305"/>
    <w:rPr>
      <w:rFonts w:cs="Times New Roman"/>
      <w:vertAlign w:val="superscript"/>
    </w:rPr>
  </w:style>
  <w:style w:type="character" w:customStyle="1" w:styleId="hps">
    <w:name w:val="hps"/>
    <w:uiPriority w:val="99"/>
    <w:rsid w:val="007F1EB0"/>
    <w:rPr>
      <w:rFonts w:cs="Times New Roman"/>
    </w:rPr>
  </w:style>
  <w:style w:type="paragraph" w:customStyle="1" w:styleId="Text">
    <w:name w:val="Text"/>
    <w:basedOn w:val="Normalny"/>
    <w:link w:val="TextChar"/>
    <w:uiPriority w:val="99"/>
    <w:rsid w:val="005235A5"/>
    <w:pPr>
      <w:widowControl w:val="0"/>
      <w:spacing w:after="240"/>
      <w:jc w:val="both"/>
    </w:pPr>
    <w:rPr>
      <w:kern w:val="2"/>
      <w:szCs w:val="20"/>
      <w:lang w:eastAsia="ja-JP"/>
    </w:rPr>
  </w:style>
  <w:style w:type="character" w:customStyle="1" w:styleId="TextChar">
    <w:name w:val="Text Char"/>
    <w:link w:val="Text"/>
    <w:uiPriority w:val="99"/>
    <w:locked/>
    <w:rsid w:val="005235A5"/>
    <w:rPr>
      <w:kern w:val="2"/>
      <w:sz w:val="24"/>
      <w:lang w:eastAsia="ja-JP"/>
    </w:rPr>
  </w:style>
  <w:style w:type="paragraph" w:customStyle="1" w:styleId="ProceduraTekst">
    <w:name w:val="Procedura Tekst"/>
    <w:basedOn w:val="Normalny"/>
    <w:uiPriority w:val="99"/>
    <w:rsid w:val="00BE4436"/>
    <w:pPr>
      <w:numPr>
        <w:numId w:val="11"/>
      </w:numPr>
      <w:spacing w:before="120"/>
      <w:ind w:left="738" w:right="170"/>
    </w:pPr>
    <w:rPr>
      <w:rFonts w:ascii="Arial" w:hAnsi="Arial" w:cs="Arial"/>
      <w:sz w:val="22"/>
      <w:szCs w:val="22"/>
      <w:lang w:eastAsia="pl-PL"/>
    </w:rPr>
  </w:style>
  <w:style w:type="paragraph" w:styleId="Zwykytekst">
    <w:name w:val="Plain Text"/>
    <w:basedOn w:val="Normalny"/>
    <w:link w:val="ZwykytekstZnak"/>
    <w:uiPriority w:val="99"/>
    <w:semiHidden/>
    <w:unhideWhenUsed/>
    <w:rsid w:val="00CF4258"/>
    <w:rPr>
      <w:rFonts w:ascii="Calibri" w:eastAsia="Calibri" w:hAnsi="Calibri"/>
      <w:sz w:val="20"/>
      <w:szCs w:val="20"/>
    </w:rPr>
  </w:style>
  <w:style w:type="character" w:customStyle="1" w:styleId="ZwykytekstZnak">
    <w:name w:val="Zwykły tekst Znak"/>
    <w:link w:val="Zwykytekst"/>
    <w:uiPriority w:val="99"/>
    <w:semiHidden/>
    <w:rsid w:val="00CF4258"/>
    <w:rPr>
      <w:rFonts w:ascii="Calibri" w:eastAsia="Calibri" w:hAnsi="Calibri"/>
      <w:lang w:eastAsia="en-US"/>
    </w:rPr>
  </w:style>
  <w:style w:type="paragraph" w:styleId="Bezodstpw">
    <w:name w:val="No Spacing"/>
    <w:uiPriority w:val="1"/>
    <w:qFormat/>
    <w:rsid w:val="00201E58"/>
    <w:rPr>
      <w:rFonts w:ascii="Calibri" w:eastAsia="Calibri" w:hAnsi="Calibri"/>
      <w:sz w:val="22"/>
      <w:szCs w:val="22"/>
      <w:lang w:eastAsia="en-US"/>
    </w:rPr>
  </w:style>
  <w:style w:type="paragraph" w:customStyle="1" w:styleId="Default">
    <w:name w:val="Default"/>
    <w:rsid w:val="00493251"/>
    <w:pPr>
      <w:autoSpaceDE w:val="0"/>
      <w:autoSpaceDN w:val="0"/>
      <w:adjustRightInd w:val="0"/>
    </w:pPr>
    <w:rPr>
      <w:color w:val="000000"/>
      <w:sz w:val="24"/>
      <w:szCs w:val="24"/>
    </w:rPr>
  </w:style>
  <w:style w:type="paragraph" w:customStyle="1" w:styleId="BodyTextIndent1">
    <w:name w:val="Body Text Indent1"/>
    <w:basedOn w:val="Normalny"/>
    <w:link w:val="BodyTextIndentChar"/>
    <w:rsid w:val="00645358"/>
    <w:pPr>
      <w:jc w:val="both"/>
    </w:pPr>
  </w:style>
  <w:style w:type="character" w:customStyle="1" w:styleId="BodyTextIndentChar">
    <w:name w:val="Body Text Indent Char"/>
    <w:link w:val="BodyTextIndent1"/>
    <w:rsid w:val="00645358"/>
    <w:rPr>
      <w:sz w:val="24"/>
      <w:szCs w:val="24"/>
      <w:lang w:val="en-GB" w:eastAsia="en-US" w:bidi="ar-SA"/>
    </w:rPr>
  </w:style>
  <w:style w:type="paragraph" w:customStyle="1" w:styleId="msonormalcxsppierwszecxsplast">
    <w:name w:val="msonormalcxsppierwszecxsplast"/>
    <w:basedOn w:val="Normalny"/>
    <w:rsid w:val="00BA3851"/>
    <w:pPr>
      <w:spacing w:before="100" w:beforeAutospacing="1" w:after="100" w:afterAutospacing="1"/>
    </w:pPr>
    <w:rPr>
      <w:rFonts w:eastAsia="Batang"/>
      <w:lang w:eastAsia="ko-KR"/>
    </w:rPr>
  </w:style>
  <w:style w:type="character" w:customStyle="1" w:styleId="AkapitzlistZnak">
    <w:name w:val="Akapit z listą Znak"/>
    <w:link w:val="Akapitzlist"/>
    <w:uiPriority w:val="34"/>
    <w:rsid w:val="00423539"/>
    <w:rPr>
      <w:sz w:val="24"/>
      <w:szCs w:val="24"/>
      <w:lang w:val="en-GB" w:eastAsia="en-US"/>
    </w:rPr>
  </w:style>
  <w:style w:type="character" w:customStyle="1" w:styleId="h1">
    <w:name w:val="h1"/>
    <w:basedOn w:val="Domylnaczcionkaakapitu"/>
    <w:rsid w:val="00A92E49"/>
  </w:style>
  <w:style w:type="character" w:customStyle="1" w:styleId="fontstyle01">
    <w:name w:val="fontstyle01"/>
    <w:basedOn w:val="Domylnaczcionkaakapitu"/>
    <w:rsid w:val="00912541"/>
    <w:rPr>
      <w:rFonts w:ascii="Times New Roman" w:hAnsi="Times New Roman" w:cs="Times New Roman" w:hint="default"/>
      <w:b w:val="0"/>
      <w:bCs w:val="0"/>
      <w:i w:val="0"/>
      <w:iCs w:val="0"/>
      <w:color w:val="000000"/>
      <w:sz w:val="22"/>
      <w:szCs w:val="22"/>
    </w:rPr>
  </w:style>
  <w:style w:type="table" w:customStyle="1" w:styleId="Tabelasiatki1jasna1">
    <w:name w:val="Tabela siatki 1 — jasna1"/>
    <w:basedOn w:val="Standardowy"/>
    <w:uiPriority w:val="46"/>
    <w:rsid w:val="00C075DC"/>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wstpniesformatowany">
    <w:name w:val="HTML Preformatted"/>
    <w:basedOn w:val="Normalny"/>
    <w:link w:val="HTML-wstpniesformatowanyZnak"/>
    <w:uiPriority w:val="99"/>
    <w:semiHidden/>
    <w:unhideWhenUsed/>
    <w:rsid w:val="00B23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wstpniesformatowanyZnak">
    <w:name w:val="HTML - wstępnie sformatowany Znak"/>
    <w:basedOn w:val="Domylnaczcionkaakapitu"/>
    <w:link w:val="HTML-wstpniesformatowany"/>
    <w:uiPriority w:val="99"/>
    <w:semiHidden/>
    <w:rsid w:val="00B235A5"/>
    <w:rPr>
      <w:rFonts w:ascii="Courier New" w:hAnsi="Courier New" w:cs="Courier New"/>
      <w:lang w:val="en-CA" w:eastAsia="en-CA"/>
    </w:rPr>
  </w:style>
  <w:style w:type="paragraph" w:customStyle="1" w:styleId="CM42">
    <w:name w:val="CM42"/>
    <w:basedOn w:val="Default"/>
    <w:next w:val="Default"/>
    <w:uiPriority w:val="99"/>
    <w:rsid w:val="00807C9A"/>
    <w:rPr>
      <w:rFonts w:eastAsiaTheme="minorHAnsi"/>
      <w:color w:val="auto"/>
      <w:lang w:val="pl-PL" w:eastAsia="en-US"/>
    </w:rPr>
  </w:style>
  <w:style w:type="character" w:customStyle="1" w:styleId="tlid-translation">
    <w:name w:val="tlid-translation"/>
    <w:basedOn w:val="Domylnaczcionkaakapitu"/>
    <w:rsid w:val="00807C9A"/>
  </w:style>
  <w:style w:type="paragraph" w:styleId="Listapunktowana2">
    <w:name w:val="List Bullet 2"/>
    <w:basedOn w:val="Normalny"/>
    <w:uiPriority w:val="99"/>
    <w:semiHidden/>
    <w:unhideWhenUsed/>
    <w:rsid w:val="002A16F0"/>
    <w:pPr>
      <w:numPr>
        <w:numId w:val="15"/>
      </w:numPr>
      <w:contextualSpacing/>
    </w:pPr>
  </w:style>
  <w:style w:type="table" w:customStyle="1" w:styleId="TableNormal1">
    <w:name w:val="Table Normal1"/>
    <w:uiPriority w:val="2"/>
    <w:semiHidden/>
    <w:unhideWhenUsed/>
    <w:qFormat/>
    <w:rsid w:val="0064644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4644B"/>
    <w:pPr>
      <w:widowControl w:val="0"/>
      <w:autoSpaceDE w:val="0"/>
      <w:autoSpaceDN w:val="0"/>
    </w:pPr>
    <w:rPr>
      <w:rFonts w:ascii="Arial" w:eastAsia="Arial" w:hAnsi="Arial" w:cs="Arial"/>
      <w:sz w:val="22"/>
      <w:szCs w:val="22"/>
      <w:lang w:val="en-US"/>
    </w:rPr>
  </w:style>
  <w:style w:type="character" w:customStyle="1" w:styleId="Nagwek4Znak">
    <w:name w:val="Nagłówek 4 Znak"/>
    <w:basedOn w:val="Domylnaczcionkaakapitu"/>
    <w:link w:val="Nagwek4"/>
    <w:uiPriority w:val="9"/>
    <w:semiHidden/>
    <w:rsid w:val="00DB4A28"/>
    <w:rPr>
      <w:rFonts w:asciiTheme="majorHAnsi" w:eastAsiaTheme="majorEastAsia" w:hAnsiTheme="majorHAnsi" w:cstheme="majorBidi"/>
      <w:i/>
      <w:iCs/>
      <w:color w:val="365F91" w:themeColor="accent1" w:themeShade="BF"/>
      <w:sz w:val="24"/>
      <w:szCs w:val="24"/>
      <w:lang w:eastAsia="en-US"/>
    </w:rPr>
  </w:style>
  <w:style w:type="character" w:customStyle="1" w:styleId="UnresolvedMention1">
    <w:name w:val="Unresolved Mention1"/>
    <w:basedOn w:val="Domylnaczcionkaakapitu"/>
    <w:uiPriority w:val="99"/>
    <w:semiHidden/>
    <w:unhideWhenUsed/>
    <w:rsid w:val="00392FE0"/>
    <w:rPr>
      <w:color w:val="605E5C"/>
      <w:shd w:val="clear" w:color="auto" w:fill="E1DFDD"/>
    </w:rPr>
  </w:style>
  <w:style w:type="paragraph" w:customStyle="1" w:styleId="BodyText">
    <w:name w:val="BodyText"/>
    <w:qFormat/>
    <w:rsid w:val="00727598"/>
    <w:pPr>
      <w:spacing w:after="360" w:line="300" w:lineRule="auto"/>
      <w:ind w:left="720"/>
      <w:jc w:val="both"/>
    </w:pPr>
    <w:rPr>
      <w:sz w:val="24"/>
      <w:szCs w:val="24"/>
      <w:lang w:val="en-US" w:eastAsia="en-US"/>
    </w:rPr>
  </w:style>
  <w:style w:type="paragraph" w:customStyle="1" w:styleId="BodyText1">
    <w:name w:val="Body Text1"/>
    <w:basedOn w:val="Normalny"/>
    <w:link w:val="BodytextChar"/>
    <w:qFormat/>
    <w:rsid w:val="00D70054"/>
    <w:pPr>
      <w:spacing w:after="240"/>
    </w:pPr>
    <w:rPr>
      <w:rFonts w:ascii="Arial" w:hAnsi="Arial"/>
      <w:szCs w:val="20"/>
      <w:lang w:val="en-US"/>
    </w:rPr>
  </w:style>
  <w:style w:type="character" w:customStyle="1" w:styleId="BodytextChar">
    <w:name w:val="Body text Char"/>
    <w:link w:val="BodyText1"/>
    <w:locked/>
    <w:rsid w:val="00D70054"/>
    <w:rPr>
      <w:rFonts w:ascii="Arial" w:hAnsi="Arial"/>
      <w:sz w:val="24"/>
      <w:lang w:val="en-US" w:eastAsia="en-US"/>
    </w:rPr>
  </w:style>
  <w:style w:type="paragraph" w:customStyle="1" w:styleId="TableLabTests">
    <w:name w:val="Table Lab Tests"/>
    <w:basedOn w:val="Normalny"/>
    <w:rsid w:val="00D5261A"/>
    <w:pPr>
      <w:tabs>
        <w:tab w:val="left" w:pos="-1440"/>
        <w:tab w:val="left" w:pos="-720"/>
        <w:tab w:val="num" w:pos="360"/>
      </w:tabs>
      <w:suppressAutoHyphens/>
      <w:ind w:left="360" w:hanging="360"/>
    </w:pPr>
    <w:rPr>
      <w:rFonts w:ascii="Arial" w:hAnsi="Arial"/>
      <w:spacing w:val="-2"/>
      <w:sz w:val="20"/>
      <w:szCs w:val="20"/>
    </w:rPr>
  </w:style>
  <w:style w:type="paragraph" w:customStyle="1" w:styleId="Title1">
    <w:name w:val="Title1"/>
    <w:basedOn w:val="Normalny"/>
    <w:rsid w:val="00FA7C1A"/>
    <w:pPr>
      <w:jc w:val="center"/>
    </w:pPr>
    <w:rPr>
      <w:rFonts w:ascii="Arial Bold" w:hAnsi="Arial Bold" w:cs="Arial"/>
      <w:b/>
      <w:bCs/>
      <w:caps/>
      <w:kern w:val="28"/>
      <w:sz w:val="22"/>
      <w:szCs w:val="32"/>
      <w:lang w:val="en-US"/>
    </w:rPr>
  </w:style>
  <w:style w:type="character" w:customStyle="1" w:styleId="apple-converted-space">
    <w:name w:val="apple-converted-space"/>
    <w:basedOn w:val="Domylnaczcionkaakapitu"/>
    <w:rsid w:val="00577AEF"/>
  </w:style>
  <w:style w:type="paragraph" w:styleId="Legenda">
    <w:name w:val="caption"/>
    <w:basedOn w:val="Normalny"/>
    <w:next w:val="Normalny"/>
    <w:qFormat/>
    <w:rsid w:val="00973384"/>
    <w:pPr>
      <w:spacing w:before="120" w:after="120"/>
      <w:jc w:val="both"/>
    </w:pPr>
    <w:rPr>
      <w:b/>
      <w:bCs/>
      <w:szCs w:val="20"/>
      <w:lang w:val="en-US"/>
    </w:rPr>
  </w:style>
  <w:style w:type="paragraph" w:customStyle="1" w:styleId="Synopsisbullet">
    <w:name w:val="Synopsis (bullet)"/>
    <w:basedOn w:val="Normalny"/>
    <w:rsid w:val="00973384"/>
    <w:pPr>
      <w:numPr>
        <w:numId w:val="24"/>
      </w:numPr>
      <w:tabs>
        <w:tab w:val="left" w:pos="-720"/>
      </w:tabs>
      <w:jc w:val="both"/>
    </w:pPr>
    <w:rPr>
      <w:rFonts w:ascii="Arial" w:hAnsi="Arial"/>
      <w:sz w:val="18"/>
      <w:szCs w:val="20"/>
    </w:rPr>
  </w:style>
  <w:style w:type="character" w:styleId="Nierozpoznanawzmianka">
    <w:name w:val="Unresolved Mention"/>
    <w:basedOn w:val="Domylnaczcionkaakapitu"/>
    <w:uiPriority w:val="99"/>
    <w:semiHidden/>
    <w:unhideWhenUsed/>
    <w:rsid w:val="00ED6FF3"/>
    <w:rPr>
      <w:color w:val="605E5C"/>
      <w:shd w:val="clear" w:color="auto" w:fill="E1DFDD"/>
    </w:rPr>
  </w:style>
  <w:style w:type="paragraph" w:customStyle="1" w:styleId="CelerionBodyText">
    <w:name w:val="Celerion Body Text"/>
    <w:basedOn w:val="Normalny"/>
    <w:uiPriority w:val="99"/>
    <w:qFormat/>
    <w:rsid w:val="00E10006"/>
    <w:pPr>
      <w:spacing w:after="240"/>
      <w:jc w:val="both"/>
    </w:pPr>
    <w:rPr>
      <w:rFonts w:ascii="Arial" w:hAnsi="Arial" w:cs="Arial"/>
      <w:noProof/>
      <w:sz w:val="22"/>
      <w:szCs w:val="22"/>
    </w:rPr>
  </w:style>
  <w:style w:type="character" w:customStyle="1" w:styleId="cf01">
    <w:name w:val="cf01"/>
    <w:basedOn w:val="Domylnaczcionkaakapitu"/>
    <w:rsid w:val="00F91857"/>
    <w:rPr>
      <w:rFonts w:ascii="Segoe UI" w:hAnsi="Segoe UI" w:cs="Segoe UI" w:hint="default"/>
      <w:sz w:val="18"/>
      <w:szCs w:val="18"/>
    </w:rPr>
  </w:style>
  <w:style w:type="character" w:customStyle="1" w:styleId="Nagwek3Znak">
    <w:name w:val="Nagłówek 3 Znak"/>
    <w:basedOn w:val="Domylnaczcionkaakapitu"/>
    <w:link w:val="Nagwek3"/>
    <w:uiPriority w:val="9"/>
    <w:semiHidden/>
    <w:rsid w:val="00872BDF"/>
    <w:rPr>
      <w:rFonts w:asciiTheme="majorHAnsi" w:eastAsiaTheme="majorEastAsia" w:hAnsiTheme="majorHAnsi" w:cstheme="majorBidi"/>
      <w:color w:val="243F60" w:themeColor="accent1" w:themeShade="7F"/>
      <w:sz w:val="24"/>
      <w:szCs w:val="24"/>
      <w:lang w:eastAsia="en-US"/>
    </w:rPr>
  </w:style>
  <w:style w:type="character" w:customStyle="1" w:styleId="None">
    <w:name w:val="None"/>
    <w:rsid w:val="00FE4CF3"/>
  </w:style>
  <w:style w:type="character" w:customStyle="1" w:styleId="jlqj4b">
    <w:name w:val="jlqj4b"/>
    <w:basedOn w:val="Domylnaczcionkaakapitu"/>
    <w:rsid w:val="00AC2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468">
      <w:bodyDiv w:val="1"/>
      <w:marLeft w:val="0"/>
      <w:marRight w:val="0"/>
      <w:marTop w:val="0"/>
      <w:marBottom w:val="0"/>
      <w:divBdr>
        <w:top w:val="none" w:sz="0" w:space="0" w:color="auto"/>
        <w:left w:val="none" w:sz="0" w:space="0" w:color="auto"/>
        <w:bottom w:val="none" w:sz="0" w:space="0" w:color="auto"/>
        <w:right w:val="none" w:sz="0" w:space="0" w:color="auto"/>
      </w:divBdr>
    </w:div>
    <w:div w:id="46925885">
      <w:bodyDiv w:val="1"/>
      <w:marLeft w:val="0"/>
      <w:marRight w:val="0"/>
      <w:marTop w:val="0"/>
      <w:marBottom w:val="0"/>
      <w:divBdr>
        <w:top w:val="none" w:sz="0" w:space="0" w:color="auto"/>
        <w:left w:val="none" w:sz="0" w:space="0" w:color="auto"/>
        <w:bottom w:val="none" w:sz="0" w:space="0" w:color="auto"/>
        <w:right w:val="none" w:sz="0" w:space="0" w:color="auto"/>
      </w:divBdr>
    </w:div>
    <w:div w:id="70201043">
      <w:bodyDiv w:val="1"/>
      <w:marLeft w:val="0"/>
      <w:marRight w:val="0"/>
      <w:marTop w:val="0"/>
      <w:marBottom w:val="0"/>
      <w:divBdr>
        <w:top w:val="none" w:sz="0" w:space="0" w:color="auto"/>
        <w:left w:val="none" w:sz="0" w:space="0" w:color="auto"/>
        <w:bottom w:val="none" w:sz="0" w:space="0" w:color="auto"/>
        <w:right w:val="none" w:sz="0" w:space="0" w:color="auto"/>
      </w:divBdr>
    </w:div>
    <w:div w:id="81873315">
      <w:bodyDiv w:val="1"/>
      <w:marLeft w:val="0"/>
      <w:marRight w:val="0"/>
      <w:marTop w:val="0"/>
      <w:marBottom w:val="0"/>
      <w:divBdr>
        <w:top w:val="none" w:sz="0" w:space="0" w:color="auto"/>
        <w:left w:val="none" w:sz="0" w:space="0" w:color="auto"/>
        <w:bottom w:val="none" w:sz="0" w:space="0" w:color="auto"/>
        <w:right w:val="none" w:sz="0" w:space="0" w:color="auto"/>
      </w:divBdr>
    </w:div>
    <w:div w:id="100075909">
      <w:bodyDiv w:val="1"/>
      <w:marLeft w:val="0"/>
      <w:marRight w:val="0"/>
      <w:marTop w:val="0"/>
      <w:marBottom w:val="0"/>
      <w:divBdr>
        <w:top w:val="none" w:sz="0" w:space="0" w:color="auto"/>
        <w:left w:val="none" w:sz="0" w:space="0" w:color="auto"/>
        <w:bottom w:val="none" w:sz="0" w:space="0" w:color="auto"/>
        <w:right w:val="none" w:sz="0" w:space="0" w:color="auto"/>
      </w:divBdr>
    </w:div>
    <w:div w:id="128674130">
      <w:bodyDiv w:val="1"/>
      <w:marLeft w:val="0"/>
      <w:marRight w:val="0"/>
      <w:marTop w:val="0"/>
      <w:marBottom w:val="0"/>
      <w:divBdr>
        <w:top w:val="none" w:sz="0" w:space="0" w:color="auto"/>
        <w:left w:val="none" w:sz="0" w:space="0" w:color="auto"/>
        <w:bottom w:val="none" w:sz="0" w:space="0" w:color="auto"/>
        <w:right w:val="none" w:sz="0" w:space="0" w:color="auto"/>
      </w:divBdr>
    </w:div>
    <w:div w:id="128986529">
      <w:bodyDiv w:val="1"/>
      <w:marLeft w:val="0"/>
      <w:marRight w:val="0"/>
      <w:marTop w:val="0"/>
      <w:marBottom w:val="0"/>
      <w:divBdr>
        <w:top w:val="none" w:sz="0" w:space="0" w:color="auto"/>
        <w:left w:val="none" w:sz="0" w:space="0" w:color="auto"/>
        <w:bottom w:val="none" w:sz="0" w:space="0" w:color="auto"/>
        <w:right w:val="none" w:sz="0" w:space="0" w:color="auto"/>
      </w:divBdr>
    </w:div>
    <w:div w:id="129448273">
      <w:bodyDiv w:val="1"/>
      <w:marLeft w:val="0"/>
      <w:marRight w:val="0"/>
      <w:marTop w:val="0"/>
      <w:marBottom w:val="0"/>
      <w:divBdr>
        <w:top w:val="none" w:sz="0" w:space="0" w:color="auto"/>
        <w:left w:val="none" w:sz="0" w:space="0" w:color="auto"/>
        <w:bottom w:val="none" w:sz="0" w:space="0" w:color="auto"/>
        <w:right w:val="none" w:sz="0" w:space="0" w:color="auto"/>
      </w:divBdr>
      <w:divsChild>
        <w:div w:id="834296522">
          <w:marLeft w:val="0"/>
          <w:marRight w:val="0"/>
          <w:marTop w:val="0"/>
          <w:marBottom w:val="0"/>
          <w:divBdr>
            <w:top w:val="none" w:sz="0" w:space="0" w:color="auto"/>
            <w:left w:val="none" w:sz="0" w:space="0" w:color="auto"/>
            <w:bottom w:val="none" w:sz="0" w:space="0" w:color="auto"/>
            <w:right w:val="none" w:sz="0" w:space="0" w:color="auto"/>
          </w:divBdr>
          <w:divsChild>
            <w:div w:id="572080514">
              <w:marLeft w:val="0"/>
              <w:marRight w:val="0"/>
              <w:marTop w:val="0"/>
              <w:marBottom w:val="0"/>
              <w:divBdr>
                <w:top w:val="none" w:sz="0" w:space="0" w:color="auto"/>
                <w:left w:val="none" w:sz="0" w:space="0" w:color="auto"/>
                <w:bottom w:val="none" w:sz="0" w:space="0" w:color="auto"/>
                <w:right w:val="none" w:sz="0" w:space="0" w:color="auto"/>
              </w:divBdr>
              <w:divsChild>
                <w:div w:id="5014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2403">
      <w:bodyDiv w:val="1"/>
      <w:marLeft w:val="0"/>
      <w:marRight w:val="0"/>
      <w:marTop w:val="0"/>
      <w:marBottom w:val="0"/>
      <w:divBdr>
        <w:top w:val="none" w:sz="0" w:space="0" w:color="auto"/>
        <w:left w:val="none" w:sz="0" w:space="0" w:color="auto"/>
        <w:bottom w:val="none" w:sz="0" w:space="0" w:color="auto"/>
        <w:right w:val="none" w:sz="0" w:space="0" w:color="auto"/>
      </w:divBdr>
    </w:div>
    <w:div w:id="159128134">
      <w:bodyDiv w:val="1"/>
      <w:marLeft w:val="0"/>
      <w:marRight w:val="0"/>
      <w:marTop w:val="0"/>
      <w:marBottom w:val="0"/>
      <w:divBdr>
        <w:top w:val="none" w:sz="0" w:space="0" w:color="auto"/>
        <w:left w:val="none" w:sz="0" w:space="0" w:color="auto"/>
        <w:bottom w:val="none" w:sz="0" w:space="0" w:color="auto"/>
        <w:right w:val="none" w:sz="0" w:space="0" w:color="auto"/>
      </w:divBdr>
    </w:div>
    <w:div w:id="162084952">
      <w:bodyDiv w:val="1"/>
      <w:marLeft w:val="0"/>
      <w:marRight w:val="0"/>
      <w:marTop w:val="0"/>
      <w:marBottom w:val="0"/>
      <w:divBdr>
        <w:top w:val="none" w:sz="0" w:space="0" w:color="auto"/>
        <w:left w:val="none" w:sz="0" w:space="0" w:color="auto"/>
        <w:bottom w:val="none" w:sz="0" w:space="0" w:color="auto"/>
        <w:right w:val="none" w:sz="0" w:space="0" w:color="auto"/>
      </w:divBdr>
    </w:div>
    <w:div w:id="182862726">
      <w:bodyDiv w:val="1"/>
      <w:marLeft w:val="0"/>
      <w:marRight w:val="0"/>
      <w:marTop w:val="0"/>
      <w:marBottom w:val="0"/>
      <w:divBdr>
        <w:top w:val="none" w:sz="0" w:space="0" w:color="auto"/>
        <w:left w:val="none" w:sz="0" w:space="0" w:color="auto"/>
        <w:bottom w:val="none" w:sz="0" w:space="0" w:color="auto"/>
        <w:right w:val="none" w:sz="0" w:space="0" w:color="auto"/>
      </w:divBdr>
    </w:div>
    <w:div w:id="184245947">
      <w:bodyDiv w:val="1"/>
      <w:marLeft w:val="0"/>
      <w:marRight w:val="0"/>
      <w:marTop w:val="0"/>
      <w:marBottom w:val="0"/>
      <w:divBdr>
        <w:top w:val="none" w:sz="0" w:space="0" w:color="auto"/>
        <w:left w:val="none" w:sz="0" w:space="0" w:color="auto"/>
        <w:bottom w:val="none" w:sz="0" w:space="0" w:color="auto"/>
        <w:right w:val="none" w:sz="0" w:space="0" w:color="auto"/>
      </w:divBdr>
    </w:div>
    <w:div w:id="185949873">
      <w:bodyDiv w:val="1"/>
      <w:marLeft w:val="0"/>
      <w:marRight w:val="0"/>
      <w:marTop w:val="0"/>
      <w:marBottom w:val="0"/>
      <w:divBdr>
        <w:top w:val="none" w:sz="0" w:space="0" w:color="auto"/>
        <w:left w:val="none" w:sz="0" w:space="0" w:color="auto"/>
        <w:bottom w:val="none" w:sz="0" w:space="0" w:color="auto"/>
        <w:right w:val="none" w:sz="0" w:space="0" w:color="auto"/>
      </w:divBdr>
    </w:div>
    <w:div w:id="199636463">
      <w:bodyDiv w:val="1"/>
      <w:marLeft w:val="0"/>
      <w:marRight w:val="0"/>
      <w:marTop w:val="0"/>
      <w:marBottom w:val="0"/>
      <w:divBdr>
        <w:top w:val="none" w:sz="0" w:space="0" w:color="auto"/>
        <w:left w:val="none" w:sz="0" w:space="0" w:color="auto"/>
        <w:bottom w:val="none" w:sz="0" w:space="0" w:color="auto"/>
        <w:right w:val="none" w:sz="0" w:space="0" w:color="auto"/>
      </w:divBdr>
    </w:div>
    <w:div w:id="224032493">
      <w:bodyDiv w:val="1"/>
      <w:marLeft w:val="0"/>
      <w:marRight w:val="0"/>
      <w:marTop w:val="0"/>
      <w:marBottom w:val="0"/>
      <w:divBdr>
        <w:top w:val="none" w:sz="0" w:space="0" w:color="auto"/>
        <w:left w:val="none" w:sz="0" w:space="0" w:color="auto"/>
        <w:bottom w:val="none" w:sz="0" w:space="0" w:color="auto"/>
        <w:right w:val="none" w:sz="0" w:space="0" w:color="auto"/>
      </w:divBdr>
    </w:div>
    <w:div w:id="224533439">
      <w:bodyDiv w:val="1"/>
      <w:marLeft w:val="0"/>
      <w:marRight w:val="0"/>
      <w:marTop w:val="0"/>
      <w:marBottom w:val="0"/>
      <w:divBdr>
        <w:top w:val="none" w:sz="0" w:space="0" w:color="auto"/>
        <w:left w:val="none" w:sz="0" w:space="0" w:color="auto"/>
        <w:bottom w:val="none" w:sz="0" w:space="0" w:color="auto"/>
        <w:right w:val="none" w:sz="0" w:space="0" w:color="auto"/>
      </w:divBdr>
    </w:div>
    <w:div w:id="242643706">
      <w:bodyDiv w:val="1"/>
      <w:marLeft w:val="0"/>
      <w:marRight w:val="0"/>
      <w:marTop w:val="0"/>
      <w:marBottom w:val="0"/>
      <w:divBdr>
        <w:top w:val="none" w:sz="0" w:space="0" w:color="auto"/>
        <w:left w:val="none" w:sz="0" w:space="0" w:color="auto"/>
        <w:bottom w:val="none" w:sz="0" w:space="0" w:color="auto"/>
        <w:right w:val="none" w:sz="0" w:space="0" w:color="auto"/>
      </w:divBdr>
    </w:div>
    <w:div w:id="252931707">
      <w:bodyDiv w:val="1"/>
      <w:marLeft w:val="0"/>
      <w:marRight w:val="0"/>
      <w:marTop w:val="0"/>
      <w:marBottom w:val="0"/>
      <w:divBdr>
        <w:top w:val="none" w:sz="0" w:space="0" w:color="auto"/>
        <w:left w:val="none" w:sz="0" w:space="0" w:color="auto"/>
        <w:bottom w:val="none" w:sz="0" w:space="0" w:color="auto"/>
        <w:right w:val="none" w:sz="0" w:space="0" w:color="auto"/>
      </w:divBdr>
    </w:div>
    <w:div w:id="267468678">
      <w:bodyDiv w:val="1"/>
      <w:marLeft w:val="0"/>
      <w:marRight w:val="0"/>
      <w:marTop w:val="0"/>
      <w:marBottom w:val="0"/>
      <w:divBdr>
        <w:top w:val="none" w:sz="0" w:space="0" w:color="auto"/>
        <w:left w:val="none" w:sz="0" w:space="0" w:color="auto"/>
        <w:bottom w:val="none" w:sz="0" w:space="0" w:color="auto"/>
        <w:right w:val="none" w:sz="0" w:space="0" w:color="auto"/>
      </w:divBdr>
      <w:divsChild>
        <w:div w:id="1766266358">
          <w:marLeft w:val="0"/>
          <w:marRight w:val="0"/>
          <w:marTop w:val="0"/>
          <w:marBottom w:val="0"/>
          <w:divBdr>
            <w:top w:val="none" w:sz="0" w:space="0" w:color="auto"/>
            <w:left w:val="none" w:sz="0" w:space="0" w:color="auto"/>
            <w:bottom w:val="none" w:sz="0" w:space="0" w:color="auto"/>
            <w:right w:val="none" w:sz="0" w:space="0" w:color="auto"/>
          </w:divBdr>
        </w:div>
      </w:divsChild>
    </w:div>
    <w:div w:id="287592391">
      <w:bodyDiv w:val="1"/>
      <w:marLeft w:val="0"/>
      <w:marRight w:val="0"/>
      <w:marTop w:val="0"/>
      <w:marBottom w:val="0"/>
      <w:divBdr>
        <w:top w:val="none" w:sz="0" w:space="0" w:color="auto"/>
        <w:left w:val="none" w:sz="0" w:space="0" w:color="auto"/>
        <w:bottom w:val="none" w:sz="0" w:space="0" w:color="auto"/>
        <w:right w:val="none" w:sz="0" w:space="0" w:color="auto"/>
      </w:divBdr>
    </w:div>
    <w:div w:id="299190784">
      <w:bodyDiv w:val="1"/>
      <w:marLeft w:val="0"/>
      <w:marRight w:val="0"/>
      <w:marTop w:val="0"/>
      <w:marBottom w:val="0"/>
      <w:divBdr>
        <w:top w:val="none" w:sz="0" w:space="0" w:color="auto"/>
        <w:left w:val="none" w:sz="0" w:space="0" w:color="auto"/>
        <w:bottom w:val="none" w:sz="0" w:space="0" w:color="auto"/>
        <w:right w:val="none" w:sz="0" w:space="0" w:color="auto"/>
      </w:divBdr>
    </w:div>
    <w:div w:id="304092101">
      <w:bodyDiv w:val="1"/>
      <w:marLeft w:val="0"/>
      <w:marRight w:val="0"/>
      <w:marTop w:val="0"/>
      <w:marBottom w:val="0"/>
      <w:divBdr>
        <w:top w:val="none" w:sz="0" w:space="0" w:color="auto"/>
        <w:left w:val="none" w:sz="0" w:space="0" w:color="auto"/>
        <w:bottom w:val="none" w:sz="0" w:space="0" w:color="auto"/>
        <w:right w:val="none" w:sz="0" w:space="0" w:color="auto"/>
      </w:divBdr>
    </w:div>
    <w:div w:id="305357036">
      <w:bodyDiv w:val="1"/>
      <w:marLeft w:val="0"/>
      <w:marRight w:val="0"/>
      <w:marTop w:val="0"/>
      <w:marBottom w:val="0"/>
      <w:divBdr>
        <w:top w:val="none" w:sz="0" w:space="0" w:color="auto"/>
        <w:left w:val="none" w:sz="0" w:space="0" w:color="auto"/>
        <w:bottom w:val="none" w:sz="0" w:space="0" w:color="auto"/>
        <w:right w:val="none" w:sz="0" w:space="0" w:color="auto"/>
      </w:divBdr>
    </w:div>
    <w:div w:id="316417159">
      <w:bodyDiv w:val="1"/>
      <w:marLeft w:val="0"/>
      <w:marRight w:val="0"/>
      <w:marTop w:val="0"/>
      <w:marBottom w:val="0"/>
      <w:divBdr>
        <w:top w:val="none" w:sz="0" w:space="0" w:color="auto"/>
        <w:left w:val="none" w:sz="0" w:space="0" w:color="auto"/>
        <w:bottom w:val="none" w:sz="0" w:space="0" w:color="auto"/>
        <w:right w:val="none" w:sz="0" w:space="0" w:color="auto"/>
      </w:divBdr>
      <w:divsChild>
        <w:div w:id="1108500707">
          <w:marLeft w:val="0"/>
          <w:marRight w:val="0"/>
          <w:marTop w:val="0"/>
          <w:marBottom w:val="0"/>
          <w:divBdr>
            <w:top w:val="none" w:sz="0" w:space="0" w:color="auto"/>
            <w:left w:val="none" w:sz="0" w:space="0" w:color="auto"/>
            <w:bottom w:val="none" w:sz="0" w:space="0" w:color="auto"/>
            <w:right w:val="none" w:sz="0" w:space="0" w:color="auto"/>
          </w:divBdr>
        </w:div>
      </w:divsChild>
    </w:div>
    <w:div w:id="328485467">
      <w:bodyDiv w:val="1"/>
      <w:marLeft w:val="0"/>
      <w:marRight w:val="0"/>
      <w:marTop w:val="0"/>
      <w:marBottom w:val="0"/>
      <w:divBdr>
        <w:top w:val="none" w:sz="0" w:space="0" w:color="auto"/>
        <w:left w:val="none" w:sz="0" w:space="0" w:color="auto"/>
        <w:bottom w:val="none" w:sz="0" w:space="0" w:color="auto"/>
        <w:right w:val="none" w:sz="0" w:space="0" w:color="auto"/>
      </w:divBdr>
    </w:div>
    <w:div w:id="371611519">
      <w:bodyDiv w:val="1"/>
      <w:marLeft w:val="0"/>
      <w:marRight w:val="0"/>
      <w:marTop w:val="0"/>
      <w:marBottom w:val="0"/>
      <w:divBdr>
        <w:top w:val="none" w:sz="0" w:space="0" w:color="auto"/>
        <w:left w:val="none" w:sz="0" w:space="0" w:color="auto"/>
        <w:bottom w:val="none" w:sz="0" w:space="0" w:color="auto"/>
        <w:right w:val="none" w:sz="0" w:space="0" w:color="auto"/>
      </w:divBdr>
    </w:div>
    <w:div w:id="382828460">
      <w:bodyDiv w:val="1"/>
      <w:marLeft w:val="0"/>
      <w:marRight w:val="0"/>
      <w:marTop w:val="0"/>
      <w:marBottom w:val="0"/>
      <w:divBdr>
        <w:top w:val="none" w:sz="0" w:space="0" w:color="auto"/>
        <w:left w:val="none" w:sz="0" w:space="0" w:color="auto"/>
        <w:bottom w:val="none" w:sz="0" w:space="0" w:color="auto"/>
        <w:right w:val="none" w:sz="0" w:space="0" w:color="auto"/>
      </w:divBdr>
      <w:divsChild>
        <w:div w:id="46998648">
          <w:marLeft w:val="0"/>
          <w:marRight w:val="0"/>
          <w:marTop w:val="0"/>
          <w:marBottom w:val="0"/>
          <w:divBdr>
            <w:top w:val="none" w:sz="0" w:space="0" w:color="auto"/>
            <w:left w:val="none" w:sz="0" w:space="0" w:color="auto"/>
            <w:bottom w:val="none" w:sz="0" w:space="0" w:color="auto"/>
            <w:right w:val="none" w:sz="0" w:space="0" w:color="auto"/>
          </w:divBdr>
        </w:div>
        <w:div w:id="161824770">
          <w:marLeft w:val="0"/>
          <w:marRight w:val="0"/>
          <w:marTop w:val="0"/>
          <w:marBottom w:val="0"/>
          <w:divBdr>
            <w:top w:val="none" w:sz="0" w:space="0" w:color="auto"/>
            <w:left w:val="none" w:sz="0" w:space="0" w:color="auto"/>
            <w:bottom w:val="none" w:sz="0" w:space="0" w:color="auto"/>
            <w:right w:val="none" w:sz="0" w:space="0" w:color="auto"/>
          </w:divBdr>
        </w:div>
        <w:div w:id="262960669">
          <w:marLeft w:val="0"/>
          <w:marRight w:val="0"/>
          <w:marTop w:val="0"/>
          <w:marBottom w:val="0"/>
          <w:divBdr>
            <w:top w:val="none" w:sz="0" w:space="0" w:color="auto"/>
            <w:left w:val="none" w:sz="0" w:space="0" w:color="auto"/>
            <w:bottom w:val="none" w:sz="0" w:space="0" w:color="auto"/>
            <w:right w:val="none" w:sz="0" w:space="0" w:color="auto"/>
          </w:divBdr>
        </w:div>
        <w:div w:id="382290516">
          <w:marLeft w:val="0"/>
          <w:marRight w:val="0"/>
          <w:marTop w:val="0"/>
          <w:marBottom w:val="0"/>
          <w:divBdr>
            <w:top w:val="none" w:sz="0" w:space="0" w:color="auto"/>
            <w:left w:val="none" w:sz="0" w:space="0" w:color="auto"/>
            <w:bottom w:val="none" w:sz="0" w:space="0" w:color="auto"/>
            <w:right w:val="none" w:sz="0" w:space="0" w:color="auto"/>
          </w:divBdr>
        </w:div>
        <w:div w:id="413934681">
          <w:marLeft w:val="0"/>
          <w:marRight w:val="0"/>
          <w:marTop w:val="0"/>
          <w:marBottom w:val="0"/>
          <w:divBdr>
            <w:top w:val="none" w:sz="0" w:space="0" w:color="auto"/>
            <w:left w:val="none" w:sz="0" w:space="0" w:color="auto"/>
            <w:bottom w:val="none" w:sz="0" w:space="0" w:color="auto"/>
            <w:right w:val="none" w:sz="0" w:space="0" w:color="auto"/>
          </w:divBdr>
        </w:div>
        <w:div w:id="458305840">
          <w:marLeft w:val="0"/>
          <w:marRight w:val="0"/>
          <w:marTop w:val="0"/>
          <w:marBottom w:val="0"/>
          <w:divBdr>
            <w:top w:val="none" w:sz="0" w:space="0" w:color="auto"/>
            <w:left w:val="none" w:sz="0" w:space="0" w:color="auto"/>
            <w:bottom w:val="none" w:sz="0" w:space="0" w:color="auto"/>
            <w:right w:val="none" w:sz="0" w:space="0" w:color="auto"/>
          </w:divBdr>
        </w:div>
        <w:div w:id="524368713">
          <w:marLeft w:val="0"/>
          <w:marRight w:val="0"/>
          <w:marTop w:val="0"/>
          <w:marBottom w:val="0"/>
          <w:divBdr>
            <w:top w:val="none" w:sz="0" w:space="0" w:color="auto"/>
            <w:left w:val="none" w:sz="0" w:space="0" w:color="auto"/>
            <w:bottom w:val="none" w:sz="0" w:space="0" w:color="auto"/>
            <w:right w:val="none" w:sz="0" w:space="0" w:color="auto"/>
          </w:divBdr>
        </w:div>
        <w:div w:id="525217062">
          <w:marLeft w:val="0"/>
          <w:marRight w:val="0"/>
          <w:marTop w:val="0"/>
          <w:marBottom w:val="0"/>
          <w:divBdr>
            <w:top w:val="none" w:sz="0" w:space="0" w:color="auto"/>
            <w:left w:val="none" w:sz="0" w:space="0" w:color="auto"/>
            <w:bottom w:val="none" w:sz="0" w:space="0" w:color="auto"/>
            <w:right w:val="none" w:sz="0" w:space="0" w:color="auto"/>
          </w:divBdr>
        </w:div>
        <w:div w:id="547422940">
          <w:marLeft w:val="0"/>
          <w:marRight w:val="0"/>
          <w:marTop w:val="0"/>
          <w:marBottom w:val="0"/>
          <w:divBdr>
            <w:top w:val="none" w:sz="0" w:space="0" w:color="auto"/>
            <w:left w:val="none" w:sz="0" w:space="0" w:color="auto"/>
            <w:bottom w:val="none" w:sz="0" w:space="0" w:color="auto"/>
            <w:right w:val="none" w:sz="0" w:space="0" w:color="auto"/>
          </w:divBdr>
        </w:div>
        <w:div w:id="576742952">
          <w:marLeft w:val="0"/>
          <w:marRight w:val="0"/>
          <w:marTop w:val="0"/>
          <w:marBottom w:val="0"/>
          <w:divBdr>
            <w:top w:val="none" w:sz="0" w:space="0" w:color="auto"/>
            <w:left w:val="none" w:sz="0" w:space="0" w:color="auto"/>
            <w:bottom w:val="none" w:sz="0" w:space="0" w:color="auto"/>
            <w:right w:val="none" w:sz="0" w:space="0" w:color="auto"/>
          </w:divBdr>
        </w:div>
        <w:div w:id="633414669">
          <w:marLeft w:val="0"/>
          <w:marRight w:val="0"/>
          <w:marTop w:val="0"/>
          <w:marBottom w:val="0"/>
          <w:divBdr>
            <w:top w:val="none" w:sz="0" w:space="0" w:color="auto"/>
            <w:left w:val="none" w:sz="0" w:space="0" w:color="auto"/>
            <w:bottom w:val="none" w:sz="0" w:space="0" w:color="auto"/>
            <w:right w:val="none" w:sz="0" w:space="0" w:color="auto"/>
          </w:divBdr>
        </w:div>
        <w:div w:id="651371190">
          <w:marLeft w:val="0"/>
          <w:marRight w:val="0"/>
          <w:marTop w:val="0"/>
          <w:marBottom w:val="0"/>
          <w:divBdr>
            <w:top w:val="none" w:sz="0" w:space="0" w:color="auto"/>
            <w:left w:val="none" w:sz="0" w:space="0" w:color="auto"/>
            <w:bottom w:val="none" w:sz="0" w:space="0" w:color="auto"/>
            <w:right w:val="none" w:sz="0" w:space="0" w:color="auto"/>
          </w:divBdr>
        </w:div>
        <w:div w:id="726299935">
          <w:marLeft w:val="0"/>
          <w:marRight w:val="0"/>
          <w:marTop w:val="0"/>
          <w:marBottom w:val="0"/>
          <w:divBdr>
            <w:top w:val="none" w:sz="0" w:space="0" w:color="auto"/>
            <w:left w:val="none" w:sz="0" w:space="0" w:color="auto"/>
            <w:bottom w:val="none" w:sz="0" w:space="0" w:color="auto"/>
            <w:right w:val="none" w:sz="0" w:space="0" w:color="auto"/>
          </w:divBdr>
        </w:div>
        <w:div w:id="745955272">
          <w:marLeft w:val="0"/>
          <w:marRight w:val="0"/>
          <w:marTop w:val="0"/>
          <w:marBottom w:val="0"/>
          <w:divBdr>
            <w:top w:val="none" w:sz="0" w:space="0" w:color="auto"/>
            <w:left w:val="none" w:sz="0" w:space="0" w:color="auto"/>
            <w:bottom w:val="none" w:sz="0" w:space="0" w:color="auto"/>
            <w:right w:val="none" w:sz="0" w:space="0" w:color="auto"/>
          </w:divBdr>
        </w:div>
        <w:div w:id="746265535">
          <w:marLeft w:val="0"/>
          <w:marRight w:val="0"/>
          <w:marTop w:val="0"/>
          <w:marBottom w:val="0"/>
          <w:divBdr>
            <w:top w:val="none" w:sz="0" w:space="0" w:color="auto"/>
            <w:left w:val="none" w:sz="0" w:space="0" w:color="auto"/>
            <w:bottom w:val="none" w:sz="0" w:space="0" w:color="auto"/>
            <w:right w:val="none" w:sz="0" w:space="0" w:color="auto"/>
          </w:divBdr>
        </w:div>
        <w:div w:id="746919502">
          <w:marLeft w:val="0"/>
          <w:marRight w:val="0"/>
          <w:marTop w:val="0"/>
          <w:marBottom w:val="0"/>
          <w:divBdr>
            <w:top w:val="none" w:sz="0" w:space="0" w:color="auto"/>
            <w:left w:val="none" w:sz="0" w:space="0" w:color="auto"/>
            <w:bottom w:val="none" w:sz="0" w:space="0" w:color="auto"/>
            <w:right w:val="none" w:sz="0" w:space="0" w:color="auto"/>
          </w:divBdr>
        </w:div>
        <w:div w:id="858278121">
          <w:marLeft w:val="0"/>
          <w:marRight w:val="0"/>
          <w:marTop w:val="0"/>
          <w:marBottom w:val="0"/>
          <w:divBdr>
            <w:top w:val="none" w:sz="0" w:space="0" w:color="auto"/>
            <w:left w:val="none" w:sz="0" w:space="0" w:color="auto"/>
            <w:bottom w:val="none" w:sz="0" w:space="0" w:color="auto"/>
            <w:right w:val="none" w:sz="0" w:space="0" w:color="auto"/>
          </w:divBdr>
        </w:div>
        <w:div w:id="945579897">
          <w:marLeft w:val="0"/>
          <w:marRight w:val="0"/>
          <w:marTop w:val="0"/>
          <w:marBottom w:val="0"/>
          <w:divBdr>
            <w:top w:val="none" w:sz="0" w:space="0" w:color="auto"/>
            <w:left w:val="none" w:sz="0" w:space="0" w:color="auto"/>
            <w:bottom w:val="none" w:sz="0" w:space="0" w:color="auto"/>
            <w:right w:val="none" w:sz="0" w:space="0" w:color="auto"/>
          </w:divBdr>
        </w:div>
        <w:div w:id="1001466561">
          <w:marLeft w:val="0"/>
          <w:marRight w:val="0"/>
          <w:marTop w:val="0"/>
          <w:marBottom w:val="0"/>
          <w:divBdr>
            <w:top w:val="none" w:sz="0" w:space="0" w:color="auto"/>
            <w:left w:val="none" w:sz="0" w:space="0" w:color="auto"/>
            <w:bottom w:val="none" w:sz="0" w:space="0" w:color="auto"/>
            <w:right w:val="none" w:sz="0" w:space="0" w:color="auto"/>
          </w:divBdr>
        </w:div>
        <w:div w:id="1101222194">
          <w:marLeft w:val="0"/>
          <w:marRight w:val="0"/>
          <w:marTop w:val="0"/>
          <w:marBottom w:val="0"/>
          <w:divBdr>
            <w:top w:val="none" w:sz="0" w:space="0" w:color="auto"/>
            <w:left w:val="none" w:sz="0" w:space="0" w:color="auto"/>
            <w:bottom w:val="none" w:sz="0" w:space="0" w:color="auto"/>
            <w:right w:val="none" w:sz="0" w:space="0" w:color="auto"/>
          </w:divBdr>
        </w:div>
        <w:div w:id="1113937087">
          <w:marLeft w:val="0"/>
          <w:marRight w:val="0"/>
          <w:marTop w:val="0"/>
          <w:marBottom w:val="0"/>
          <w:divBdr>
            <w:top w:val="none" w:sz="0" w:space="0" w:color="auto"/>
            <w:left w:val="none" w:sz="0" w:space="0" w:color="auto"/>
            <w:bottom w:val="none" w:sz="0" w:space="0" w:color="auto"/>
            <w:right w:val="none" w:sz="0" w:space="0" w:color="auto"/>
          </w:divBdr>
        </w:div>
        <w:div w:id="1122921328">
          <w:marLeft w:val="0"/>
          <w:marRight w:val="0"/>
          <w:marTop w:val="0"/>
          <w:marBottom w:val="0"/>
          <w:divBdr>
            <w:top w:val="none" w:sz="0" w:space="0" w:color="auto"/>
            <w:left w:val="none" w:sz="0" w:space="0" w:color="auto"/>
            <w:bottom w:val="none" w:sz="0" w:space="0" w:color="auto"/>
            <w:right w:val="none" w:sz="0" w:space="0" w:color="auto"/>
          </w:divBdr>
        </w:div>
        <w:div w:id="1241938757">
          <w:marLeft w:val="0"/>
          <w:marRight w:val="0"/>
          <w:marTop w:val="0"/>
          <w:marBottom w:val="0"/>
          <w:divBdr>
            <w:top w:val="none" w:sz="0" w:space="0" w:color="auto"/>
            <w:left w:val="none" w:sz="0" w:space="0" w:color="auto"/>
            <w:bottom w:val="none" w:sz="0" w:space="0" w:color="auto"/>
            <w:right w:val="none" w:sz="0" w:space="0" w:color="auto"/>
          </w:divBdr>
        </w:div>
        <w:div w:id="1249576571">
          <w:marLeft w:val="0"/>
          <w:marRight w:val="0"/>
          <w:marTop w:val="0"/>
          <w:marBottom w:val="0"/>
          <w:divBdr>
            <w:top w:val="none" w:sz="0" w:space="0" w:color="auto"/>
            <w:left w:val="none" w:sz="0" w:space="0" w:color="auto"/>
            <w:bottom w:val="none" w:sz="0" w:space="0" w:color="auto"/>
            <w:right w:val="none" w:sz="0" w:space="0" w:color="auto"/>
          </w:divBdr>
        </w:div>
        <w:div w:id="1298413970">
          <w:marLeft w:val="0"/>
          <w:marRight w:val="0"/>
          <w:marTop w:val="0"/>
          <w:marBottom w:val="0"/>
          <w:divBdr>
            <w:top w:val="none" w:sz="0" w:space="0" w:color="auto"/>
            <w:left w:val="none" w:sz="0" w:space="0" w:color="auto"/>
            <w:bottom w:val="none" w:sz="0" w:space="0" w:color="auto"/>
            <w:right w:val="none" w:sz="0" w:space="0" w:color="auto"/>
          </w:divBdr>
        </w:div>
        <w:div w:id="1311325610">
          <w:marLeft w:val="0"/>
          <w:marRight w:val="0"/>
          <w:marTop w:val="0"/>
          <w:marBottom w:val="0"/>
          <w:divBdr>
            <w:top w:val="none" w:sz="0" w:space="0" w:color="auto"/>
            <w:left w:val="none" w:sz="0" w:space="0" w:color="auto"/>
            <w:bottom w:val="none" w:sz="0" w:space="0" w:color="auto"/>
            <w:right w:val="none" w:sz="0" w:space="0" w:color="auto"/>
          </w:divBdr>
        </w:div>
        <w:div w:id="1314021629">
          <w:marLeft w:val="0"/>
          <w:marRight w:val="0"/>
          <w:marTop w:val="0"/>
          <w:marBottom w:val="0"/>
          <w:divBdr>
            <w:top w:val="none" w:sz="0" w:space="0" w:color="auto"/>
            <w:left w:val="none" w:sz="0" w:space="0" w:color="auto"/>
            <w:bottom w:val="none" w:sz="0" w:space="0" w:color="auto"/>
            <w:right w:val="none" w:sz="0" w:space="0" w:color="auto"/>
          </w:divBdr>
        </w:div>
        <w:div w:id="1397705168">
          <w:marLeft w:val="0"/>
          <w:marRight w:val="0"/>
          <w:marTop w:val="0"/>
          <w:marBottom w:val="0"/>
          <w:divBdr>
            <w:top w:val="none" w:sz="0" w:space="0" w:color="auto"/>
            <w:left w:val="none" w:sz="0" w:space="0" w:color="auto"/>
            <w:bottom w:val="none" w:sz="0" w:space="0" w:color="auto"/>
            <w:right w:val="none" w:sz="0" w:space="0" w:color="auto"/>
          </w:divBdr>
        </w:div>
        <w:div w:id="1426615016">
          <w:marLeft w:val="0"/>
          <w:marRight w:val="0"/>
          <w:marTop w:val="0"/>
          <w:marBottom w:val="0"/>
          <w:divBdr>
            <w:top w:val="none" w:sz="0" w:space="0" w:color="auto"/>
            <w:left w:val="none" w:sz="0" w:space="0" w:color="auto"/>
            <w:bottom w:val="none" w:sz="0" w:space="0" w:color="auto"/>
            <w:right w:val="none" w:sz="0" w:space="0" w:color="auto"/>
          </w:divBdr>
        </w:div>
        <w:div w:id="1566254365">
          <w:marLeft w:val="0"/>
          <w:marRight w:val="0"/>
          <w:marTop w:val="0"/>
          <w:marBottom w:val="0"/>
          <w:divBdr>
            <w:top w:val="none" w:sz="0" w:space="0" w:color="auto"/>
            <w:left w:val="none" w:sz="0" w:space="0" w:color="auto"/>
            <w:bottom w:val="none" w:sz="0" w:space="0" w:color="auto"/>
            <w:right w:val="none" w:sz="0" w:space="0" w:color="auto"/>
          </w:divBdr>
        </w:div>
        <w:div w:id="1608124949">
          <w:marLeft w:val="0"/>
          <w:marRight w:val="0"/>
          <w:marTop w:val="0"/>
          <w:marBottom w:val="0"/>
          <w:divBdr>
            <w:top w:val="none" w:sz="0" w:space="0" w:color="auto"/>
            <w:left w:val="none" w:sz="0" w:space="0" w:color="auto"/>
            <w:bottom w:val="none" w:sz="0" w:space="0" w:color="auto"/>
            <w:right w:val="none" w:sz="0" w:space="0" w:color="auto"/>
          </w:divBdr>
        </w:div>
        <w:div w:id="1701931109">
          <w:marLeft w:val="0"/>
          <w:marRight w:val="0"/>
          <w:marTop w:val="0"/>
          <w:marBottom w:val="0"/>
          <w:divBdr>
            <w:top w:val="none" w:sz="0" w:space="0" w:color="auto"/>
            <w:left w:val="none" w:sz="0" w:space="0" w:color="auto"/>
            <w:bottom w:val="none" w:sz="0" w:space="0" w:color="auto"/>
            <w:right w:val="none" w:sz="0" w:space="0" w:color="auto"/>
          </w:divBdr>
        </w:div>
        <w:div w:id="1816870262">
          <w:marLeft w:val="0"/>
          <w:marRight w:val="0"/>
          <w:marTop w:val="0"/>
          <w:marBottom w:val="0"/>
          <w:divBdr>
            <w:top w:val="none" w:sz="0" w:space="0" w:color="auto"/>
            <w:left w:val="none" w:sz="0" w:space="0" w:color="auto"/>
            <w:bottom w:val="none" w:sz="0" w:space="0" w:color="auto"/>
            <w:right w:val="none" w:sz="0" w:space="0" w:color="auto"/>
          </w:divBdr>
        </w:div>
        <w:div w:id="1851679862">
          <w:marLeft w:val="0"/>
          <w:marRight w:val="0"/>
          <w:marTop w:val="0"/>
          <w:marBottom w:val="0"/>
          <w:divBdr>
            <w:top w:val="none" w:sz="0" w:space="0" w:color="auto"/>
            <w:left w:val="none" w:sz="0" w:space="0" w:color="auto"/>
            <w:bottom w:val="none" w:sz="0" w:space="0" w:color="auto"/>
            <w:right w:val="none" w:sz="0" w:space="0" w:color="auto"/>
          </w:divBdr>
        </w:div>
        <w:div w:id="1867517329">
          <w:marLeft w:val="0"/>
          <w:marRight w:val="0"/>
          <w:marTop w:val="0"/>
          <w:marBottom w:val="0"/>
          <w:divBdr>
            <w:top w:val="none" w:sz="0" w:space="0" w:color="auto"/>
            <w:left w:val="none" w:sz="0" w:space="0" w:color="auto"/>
            <w:bottom w:val="none" w:sz="0" w:space="0" w:color="auto"/>
            <w:right w:val="none" w:sz="0" w:space="0" w:color="auto"/>
          </w:divBdr>
        </w:div>
        <w:div w:id="1946619725">
          <w:marLeft w:val="0"/>
          <w:marRight w:val="0"/>
          <w:marTop w:val="0"/>
          <w:marBottom w:val="0"/>
          <w:divBdr>
            <w:top w:val="none" w:sz="0" w:space="0" w:color="auto"/>
            <w:left w:val="none" w:sz="0" w:space="0" w:color="auto"/>
            <w:bottom w:val="none" w:sz="0" w:space="0" w:color="auto"/>
            <w:right w:val="none" w:sz="0" w:space="0" w:color="auto"/>
          </w:divBdr>
        </w:div>
        <w:div w:id="1979795593">
          <w:marLeft w:val="0"/>
          <w:marRight w:val="0"/>
          <w:marTop w:val="0"/>
          <w:marBottom w:val="0"/>
          <w:divBdr>
            <w:top w:val="none" w:sz="0" w:space="0" w:color="auto"/>
            <w:left w:val="none" w:sz="0" w:space="0" w:color="auto"/>
            <w:bottom w:val="none" w:sz="0" w:space="0" w:color="auto"/>
            <w:right w:val="none" w:sz="0" w:space="0" w:color="auto"/>
          </w:divBdr>
        </w:div>
        <w:div w:id="1980066247">
          <w:marLeft w:val="0"/>
          <w:marRight w:val="0"/>
          <w:marTop w:val="0"/>
          <w:marBottom w:val="0"/>
          <w:divBdr>
            <w:top w:val="none" w:sz="0" w:space="0" w:color="auto"/>
            <w:left w:val="none" w:sz="0" w:space="0" w:color="auto"/>
            <w:bottom w:val="none" w:sz="0" w:space="0" w:color="auto"/>
            <w:right w:val="none" w:sz="0" w:space="0" w:color="auto"/>
          </w:divBdr>
        </w:div>
        <w:div w:id="1981034522">
          <w:marLeft w:val="0"/>
          <w:marRight w:val="0"/>
          <w:marTop w:val="0"/>
          <w:marBottom w:val="0"/>
          <w:divBdr>
            <w:top w:val="none" w:sz="0" w:space="0" w:color="auto"/>
            <w:left w:val="none" w:sz="0" w:space="0" w:color="auto"/>
            <w:bottom w:val="none" w:sz="0" w:space="0" w:color="auto"/>
            <w:right w:val="none" w:sz="0" w:space="0" w:color="auto"/>
          </w:divBdr>
        </w:div>
      </w:divsChild>
    </w:div>
    <w:div w:id="395589843">
      <w:bodyDiv w:val="1"/>
      <w:marLeft w:val="0"/>
      <w:marRight w:val="0"/>
      <w:marTop w:val="0"/>
      <w:marBottom w:val="0"/>
      <w:divBdr>
        <w:top w:val="none" w:sz="0" w:space="0" w:color="auto"/>
        <w:left w:val="none" w:sz="0" w:space="0" w:color="auto"/>
        <w:bottom w:val="none" w:sz="0" w:space="0" w:color="auto"/>
        <w:right w:val="none" w:sz="0" w:space="0" w:color="auto"/>
      </w:divBdr>
    </w:div>
    <w:div w:id="401366747">
      <w:bodyDiv w:val="1"/>
      <w:marLeft w:val="0"/>
      <w:marRight w:val="0"/>
      <w:marTop w:val="0"/>
      <w:marBottom w:val="0"/>
      <w:divBdr>
        <w:top w:val="none" w:sz="0" w:space="0" w:color="auto"/>
        <w:left w:val="none" w:sz="0" w:space="0" w:color="auto"/>
        <w:bottom w:val="none" w:sz="0" w:space="0" w:color="auto"/>
        <w:right w:val="none" w:sz="0" w:space="0" w:color="auto"/>
      </w:divBdr>
    </w:div>
    <w:div w:id="413554420">
      <w:bodyDiv w:val="1"/>
      <w:marLeft w:val="0"/>
      <w:marRight w:val="0"/>
      <w:marTop w:val="0"/>
      <w:marBottom w:val="0"/>
      <w:divBdr>
        <w:top w:val="none" w:sz="0" w:space="0" w:color="auto"/>
        <w:left w:val="none" w:sz="0" w:space="0" w:color="auto"/>
        <w:bottom w:val="none" w:sz="0" w:space="0" w:color="auto"/>
        <w:right w:val="none" w:sz="0" w:space="0" w:color="auto"/>
      </w:divBdr>
    </w:div>
    <w:div w:id="416363902">
      <w:marLeft w:val="0"/>
      <w:marRight w:val="0"/>
      <w:marTop w:val="0"/>
      <w:marBottom w:val="0"/>
      <w:divBdr>
        <w:top w:val="none" w:sz="0" w:space="0" w:color="auto"/>
        <w:left w:val="none" w:sz="0" w:space="0" w:color="auto"/>
        <w:bottom w:val="none" w:sz="0" w:space="0" w:color="auto"/>
        <w:right w:val="none" w:sz="0" w:space="0" w:color="auto"/>
      </w:divBdr>
      <w:divsChild>
        <w:div w:id="416363944">
          <w:marLeft w:val="0"/>
          <w:marRight w:val="0"/>
          <w:marTop w:val="0"/>
          <w:marBottom w:val="0"/>
          <w:divBdr>
            <w:top w:val="none" w:sz="0" w:space="0" w:color="auto"/>
            <w:left w:val="none" w:sz="0" w:space="0" w:color="auto"/>
            <w:bottom w:val="none" w:sz="0" w:space="0" w:color="auto"/>
            <w:right w:val="none" w:sz="0" w:space="0" w:color="auto"/>
          </w:divBdr>
        </w:div>
        <w:div w:id="416363968">
          <w:marLeft w:val="0"/>
          <w:marRight w:val="0"/>
          <w:marTop w:val="0"/>
          <w:marBottom w:val="0"/>
          <w:divBdr>
            <w:top w:val="none" w:sz="0" w:space="0" w:color="auto"/>
            <w:left w:val="none" w:sz="0" w:space="0" w:color="auto"/>
            <w:bottom w:val="none" w:sz="0" w:space="0" w:color="auto"/>
            <w:right w:val="none" w:sz="0" w:space="0" w:color="auto"/>
          </w:divBdr>
        </w:div>
        <w:div w:id="416364086">
          <w:marLeft w:val="0"/>
          <w:marRight w:val="0"/>
          <w:marTop w:val="0"/>
          <w:marBottom w:val="0"/>
          <w:divBdr>
            <w:top w:val="none" w:sz="0" w:space="0" w:color="auto"/>
            <w:left w:val="none" w:sz="0" w:space="0" w:color="auto"/>
            <w:bottom w:val="none" w:sz="0" w:space="0" w:color="auto"/>
            <w:right w:val="none" w:sz="0" w:space="0" w:color="auto"/>
          </w:divBdr>
        </w:div>
      </w:divsChild>
    </w:div>
    <w:div w:id="416363903">
      <w:marLeft w:val="0"/>
      <w:marRight w:val="0"/>
      <w:marTop w:val="0"/>
      <w:marBottom w:val="0"/>
      <w:divBdr>
        <w:top w:val="none" w:sz="0" w:space="0" w:color="auto"/>
        <w:left w:val="none" w:sz="0" w:space="0" w:color="auto"/>
        <w:bottom w:val="none" w:sz="0" w:space="0" w:color="auto"/>
        <w:right w:val="none" w:sz="0" w:space="0" w:color="auto"/>
      </w:divBdr>
      <w:divsChild>
        <w:div w:id="416363964">
          <w:marLeft w:val="0"/>
          <w:marRight w:val="0"/>
          <w:marTop w:val="0"/>
          <w:marBottom w:val="0"/>
          <w:divBdr>
            <w:top w:val="none" w:sz="0" w:space="0" w:color="auto"/>
            <w:left w:val="none" w:sz="0" w:space="0" w:color="auto"/>
            <w:bottom w:val="none" w:sz="0" w:space="0" w:color="auto"/>
            <w:right w:val="none" w:sz="0" w:space="0" w:color="auto"/>
          </w:divBdr>
        </w:div>
        <w:div w:id="416364065">
          <w:marLeft w:val="0"/>
          <w:marRight w:val="0"/>
          <w:marTop w:val="0"/>
          <w:marBottom w:val="0"/>
          <w:divBdr>
            <w:top w:val="none" w:sz="0" w:space="0" w:color="auto"/>
            <w:left w:val="none" w:sz="0" w:space="0" w:color="auto"/>
            <w:bottom w:val="none" w:sz="0" w:space="0" w:color="auto"/>
            <w:right w:val="none" w:sz="0" w:space="0" w:color="auto"/>
          </w:divBdr>
        </w:div>
        <w:div w:id="416364097">
          <w:marLeft w:val="0"/>
          <w:marRight w:val="0"/>
          <w:marTop w:val="0"/>
          <w:marBottom w:val="0"/>
          <w:divBdr>
            <w:top w:val="none" w:sz="0" w:space="0" w:color="auto"/>
            <w:left w:val="none" w:sz="0" w:space="0" w:color="auto"/>
            <w:bottom w:val="none" w:sz="0" w:space="0" w:color="auto"/>
            <w:right w:val="none" w:sz="0" w:space="0" w:color="auto"/>
          </w:divBdr>
        </w:div>
      </w:divsChild>
    </w:div>
    <w:div w:id="416363906">
      <w:marLeft w:val="0"/>
      <w:marRight w:val="0"/>
      <w:marTop w:val="0"/>
      <w:marBottom w:val="0"/>
      <w:divBdr>
        <w:top w:val="none" w:sz="0" w:space="0" w:color="auto"/>
        <w:left w:val="none" w:sz="0" w:space="0" w:color="auto"/>
        <w:bottom w:val="none" w:sz="0" w:space="0" w:color="auto"/>
        <w:right w:val="none" w:sz="0" w:space="0" w:color="auto"/>
      </w:divBdr>
      <w:divsChild>
        <w:div w:id="416363916">
          <w:marLeft w:val="0"/>
          <w:marRight w:val="0"/>
          <w:marTop w:val="0"/>
          <w:marBottom w:val="0"/>
          <w:divBdr>
            <w:top w:val="none" w:sz="0" w:space="0" w:color="auto"/>
            <w:left w:val="none" w:sz="0" w:space="0" w:color="auto"/>
            <w:bottom w:val="none" w:sz="0" w:space="0" w:color="auto"/>
            <w:right w:val="none" w:sz="0" w:space="0" w:color="auto"/>
          </w:divBdr>
        </w:div>
        <w:div w:id="416363970">
          <w:marLeft w:val="0"/>
          <w:marRight w:val="0"/>
          <w:marTop w:val="0"/>
          <w:marBottom w:val="0"/>
          <w:divBdr>
            <w:top w:val="none" w:sz="0" w:space="0" w:color="auto"/>
            <w:left w:val="none" w:sz="0" w:space="0" w:color="auto"/>
            <w:bottom w:val="none" w:sz="0" w:space="0" w:color="auto"/>
            <w:right w:val="none" w:sz="0" w:space="0" w:color="auto"/>
          </w:divBdr>
        </w:div>
        <w:div w:id="416363972">
          <w:marLeft w:val="0"/>
          <w:marRight w:val="0"/>
          <w:marTop w:val="0"/>
          <w:marBottom w:val="0"/>
          <w:divBdr>
            <w:top w:val="none" w:sz="0" w:space="0" w:color="auto"/>
            <w:left w:val="none" w:sz="0" w:space="0" w:color="auto"/>
            <w:bottom w:val="none" w:sz="0" w:space="0" w:color="auto"/>
            <w:right w:val="none" w:sz="0" w:space="0" w:color="auto"/>
          </w:divBdr>
        </w:div>
        <w:div w:id="416364061">
          <w:marLeft w:val="0"/>
          <w:marRight w:val="0"/>
          <w:marTop w:val="0"/>
          <w:marBottom w:val="0"/>
          <w:divBdr>
            <w:top w:val="none" w:sz="0" w:space="0" w:color="auto"/>
            <w:left w:val="none" w:sz="0" w:space="0" w:color="auto"/>
            <w:bottom w:val="none" w:sz="0" w:space="0" w:color="auto"/>
            <w:right w:val="none" w:sz="0" w:space="0" w:color="auto"/>
          </w:divBdr>
        </w:div>
      </w:divsChild>
    </w:div>
    <w:div w:id="416363909">
      <w:marLeft w:val="0"/>
      <w:marRight w:val="0"/>
      <w:marTop w:val="0"/>
      <w:marBottom w:val="0"/>
      <w:divBdr>
        <w:top w:val="none" w:sz="0" w:space="0" w:color="auto"/>
        <w:left w:val="none" w:sz="0" w:space="0" w:color="auto"/>
        <w:bottom w:val="none" w:sz="0" w:space="0" w:color="auto"/>
        <w:right w:val="none" w:sz="0" w:space="0" w:color="auto"/>
      </w:divBdr>
      <w:divsChild>
        <w:div w:id="416363921">
          <w:marLeft w:val="0"/>
          <w:marRight w:val="0"/>
          <w:marTop w:val="0"/>
          <w:marBottom w:val="0"/>
          <w:divBdr>
            <w:top w:val="none" w:sz="0" w:space="0" w:color="auto"/>
            <w:left w:val="none" w:sz="0" w:space="0" w:color="auto"/>
            <w:bottom w:val="none" w:sz="0" w:space="0" w:color="auto"/>
            <w:right w:val="none" w:sz="0" w:space="0" w:color="auto"/>
          </w:divBdr>
        </w:div>
        <w:div w:id="416363942">
          <w:marLeft w:val="0"/>
          <w:marRight w:val="0"/>
          <w:marTop w:val="0"/>
          <w:marBottom w:val="0"/>
          <w:divBdr>
            <w:top w:val="none" w:sz="0" w:space="0" w:color="auto"/>
            <w:left w:val="none" w:sz="0" w:space="0" w:color="auto"/>
            <w:bottom w:val="none" w:sz="0" w:space="0" w:color="auto"/>
            <w:right w:val="none" w:sz="0" w:space="0" w:color="auto"/>
          </w:divBdr>
        </w:div>
        <w:div w:id="416363950">
          <w:marLeft w:val="0"/>
          <w:marRight w:val="0"/>
          <w:marTop w:val="0"/>
          <w:marBottom w:val="0"/>
          <w:divBdr>
            <w:top w:val="none" w:sz="0" w:space="0" w:color="auto"/>
            <w:left w:val="none" w:sz="0" w:space="0" w:color="auto"/>
            <w:bottom w:val="none" w:sz="0" w:space="0" w:color="auto"/>
            <w:right w:val="none" w:sz="0" w:space="0" w:color="auto"/>
          </w:divBdr>
        </w:div>
        <w:div w:id="416363951">
          <w:marLeft w:val="0"/>
          <w:marRight w:val="0"/>
          <w:marTop w:val="0"/>
          <w:marBottom w:val="0"/>
          <w:divBdr>
            <w:top w:val="none" w:sz="0" w:space="0" w:color="auto"/>
            <w:left w:val="none" w:sz="0" w:space="0" w:color="auto"/>
            <w:bottom w:val="none" w:sz="0" w:space="0" w:color="auto"/>
            <w:right w:val="none" w:sz="0" w:space="0" w:color="auto"/>
          </w:divBdr>
        </w:div>
        <w:div w:id="416363961">
          <w:marLeft w:val="0"/>
          <w:marRight w:val="0"/>
          <w:marTop w:val="0"/>
          <w:marBottom w:val="0"/>
          <w:divBdr>
            <w:top w:val="none" w:sz="0" w:space="0" w:color="auto"/>
            <w:left w:val="none" w:sz="0" w:space="0" w:color="auto"/>
            <w:bottom w:val="none" w:sz="0" w:space="0" w:color="auto"/>
            <w:right w:val="none" w:sz="0" w:space="0" w:color="auto"/>
          </w:divBdr>
        </w:div>
        <w:div w:id="416363966">
          <w:marLeft w:val="0"/>
          <w:marRight w:val="0"/>
          <w:marTop w:val="0"/>
          <w:marBottom w:val="0"/>
          <w:divBdr>
            <w:top w:val="none" w:sz="0" w:space="0" w:color="auto"/>
            <w:left w:val="none" w:sz="0" w:space="0" w:color="auto"/>
            <w:bottom w:val="none" w:sz="0" w:space="0" w:color="auto"/>
            <w:right w:val="none" w:sz="0" w:space="0" w:color="auto"/>
          </w:divBdr>
        </w:div>
        <w:div w:id="416363989">
          <w:marLeft w:val="0"/>
          <w:marRight w:val="0"/>
          <w:marTop w:val="0"/>
          <w:marBottom w:val="0"/>
          <w:divBdr>
            <w:top w:val="none" w:sz="0" w:space="0" w:color="auto"/>
            <w:left w:val="none" w:sz="0" w:space="0" w:color="auto"/>
            <w:bottom w:val="none" w:sz="0" w:space="0" w:color="auto"/>
            <w:right w:val="none" w:sz="0" w:space="0" w:color="auto"/>
          </w:divBdr>
        </w:div>
        <w:div w:id="416363995">
          <w:marLeft w:val="0"/>
          <w:marRight w:val="0"/>
          <w:marTop w:val="0"/>
          <w:marBottom w:val="0"/>
          <w:divBdr>
            <w:top w:val="none" w:sz="0" w:space="0" w:color="auto"/>
            <w:left w:val="none" w:sz="0" w:space="0" w:color="auto"/>
            <w:bottom w:val="none" w:sz="0" w:space="0" w:color="auto"/>
            <w:right w:val="none" w:sz="0" w:space="0" w:color="auto"/>
          </w:divBdr>
        </w:div>
        <w:div w:id="416364002">
          <w:marLeft w:val="0"/>
          <w:marRight w:val="0"/>
          <w:marTop w:val="0"/>
          <w:marBottom w:val="0"/>
          <w:divBdr>
            <w:top w:val="none" w:sz="0" w:space="0" w:color="auto"/>
            <w:left w:val="none" w:sz="0" w:space="0" w:color="auto"/>
            <w:bottom w:val="none" w:sz="0" w:space="0" w:color="auto"/>
            <w:right w:val="none" w:sz="0" w:space="0" w:color="auto"/>
          </w:divBdr>
        </w:div>
        <w:div w:id="416364011">
          <w:marLeft w:val="0"/>
          <w:marRight w:val="0"/>
          <w:marTop w:val="0"/>
          <w:marBottom w:val="0"/>
          <w:divBdr>
            <w:top w:val="none" w:sz="0" w:space="0" w:color="auto"/>
            <w:left w:val="none" w:sz="0" w:space="0" w:color="auto"/>
            <w:bottom w:val="none" w:sz="0" w:space="0" w:color="auto"/>
            <w:right w:val="none" w:sz="0" w:space="0" w:color="auto"/>
          </w:divBdr>
        </w:div>
        <w:div w:id="416364028">
          <w:marLeft w:val="0"/>
          <w:marRight w:val="0"/>
          <w:marTop w:val="0"/>
          <w:marBottom w:val="0"/>
          <w:divBdr>
            <w:top w:val="none" w:sz="0" w:space="0" w:color="auto"/>
            <w:left w:val="none" w:sz="0" w:space="0" w:color="auto"/>
            <w:bottom w:val="none" w:sz="0" w:space="0" w:color="auto"/>
            <w:right w:val="none" w:sz="0" w:space="0" w:color="auto"/>
          </w:divBdr>
        </w:div>
        <w:div w:id="416364034">
          <w:marLeft w:val="0"/>
          <w:marRight w:val="0"/>
          <w:marTop w:val="0"/>
          <w:marBottom w:val="0"/>
          <w:divBdr>
            <w:top w:val="none" w:sz="0" w:space="0" w:color="auto"/>
            <w:left w:val="none" w:sz="0" w:space="0" w:color="auto"/>
            <w:bottom w:val="none" w:sz="0" w:space="0" w:color="auto"/>
            <w:right w:val="none" w:sz="0" w:space="0" w:color="auto"/>
          </w:divBdr>
        </w:div>
        <w:div w:id="416364049">
          <w:marLeft w:val="0"/>
          <w:marRight w:val="0"/>
          <w:marTop w:val="0"/>
          <w:marBottom w:val="0"/>
          <w:divBdr>
            <w:top w:val="none" w:sz="0" w:space="0" w:color="auto"/>
            <w:left w:val="none" w:sz="0" w:space="0" w:color="auto"/>
            <w:bottom w:val="none" w:sz="0" w:space="0" w:color="auto"/>
            <w:right w:val="none" w:sz="0" w:space="0" w:color="auto"/>
          </w:divBdr>
        </w:div>
        <w:div w:id="416364051">
          <w:marLeft w:val="0"/>
          <w:marRight w:val="0"/>
          <w:marTop w:val="0"/>
          <w:marBottom w:val="0"/>
          <w:divBdr>
            <w:top w:val="none" w:sz="0" w:space="0" w:color="auto"/>
            <w:left w:val="none" w:sz="0" w:space="0" w:color="auto"/>
            <w:bottom w:val="none" w:sz="0" w:space="0" w:color="auto"/>
            <w:right w:val="none" w:sz="0" w:space="0" w:color="auto"/>
          </w:divBdr>
        </w:div>
        <w:div w:id="416364052">
          <w:marLeft w:val="0"/>
          <w:marRight w:val="0"/>
          <w:marTop w:val="0"/>
          <w:marBottom w:val="0"/>
          <w:divBdr>
            <w:top w:val="none" w:sz="0" w:space="0" w:color="auto"/>
            <w:left w:val="none" w:sz="0" w:space="0" w:color="auto"/>
            <w:bottom w:val="none" w:sz="0" w:space="0" w:color="auto"/>
            <w:right w:val="none" w:sz="0" w:space="0" w:color="auto"/>
          </w:divBdr>
        </w:div>
        <w:div w:id="416364092">
          <w:marLeft w:val="0"/>
          <w:marRight w:val="0"/>
          <w:marTop w:val="0"/>
          <w:marBottom w:val="0"/>
          <w:divBdr>
            <w:top w:val="none" w:sz="0" w:space="0" w:color="auto"/>
            <w:left w:val="none" w:sz="0" w:space="0" w:color="auto"/>
            <w:bottom w:val="none" w:sz="0" w:space="0" w:color="auto"/>
            <w:right w:val="none" w:sz="0" w:space="0" w:color="auto"/>
          </w:divBdr>
        </w:div>
      </w:divsChild>
    </w:div>
    <w:div w:id="416363910">
      <w:marLeft w:val="0"/>
      <w:marRight w:val="0"/>
      <w:marTop w:val="0"/>
      <w:marBottom w:val="0"/>
      <w:divBdr>
        <w:top w:val="none" w:sz="0" w:space="0" w:color="auto"/>
        <w:left w:val="none" w:sz="0" w:space="0" w:color="auto"/>
        <w:bottom w:val="none" w:sz="0" w:space="0" w:color="auto"/>
        <w:right w:val="none" w:sz="0" w:space="0" w:color="auto"/>
      </w:divBdr>
      <w:divsChild>
        <w:div w:id="416363969">
          <w:marLeft w:val="0"/>
          <w:marRight w:val="0"/>
          <w:marTop w:val="0"/>
          <w:marBottom w:val="0"/>
          <w:divBdr>
            <w:top w:val="none" w:sz="0" w:space="0" w:color="auto"/>
            <w:left w:val="none" w:sz="0" w:space="0" w:color="auto"/>
            <w:bottom w:val="none" w:sz="0" w:space="0" w:color="auto"/>
            <w:right w:val="none" w:sz="0" w:space="0" w:color="auto"/>
          </w:divBdr>
        </w:div>
        <w:div w:id="416364058">
          <w:marLeft w:val="0"/>
          <w:marRight w:val="0"/>
          <w:marTop w:val="0"/>
          <w:marBottom w:val="0"/>
          <w:divBdr>
            <w:top w:val="none" w:sz="0" w:space="0" w:color="auto"/>
            <w:left w:val="none" w:sz="0" w:space="0" w:color="auto"/>
            <w:bottom w:val="none" w:sz="0" w:space="0" w:color="auto"/>
            <w:right w:val="none" w:sz="0" w:space="0" w:color="auto"/>
          </w:divBdr>
        </w:div>
        <w:div w:id="416364068">
          <w:marLeft w:val="0"/>
          <w:marRight w:val="0"/>
          <w:marTop w:val="0"/>
          <w:marBottom w:val="0"/>
          <w:divBdr>
            <w:top w:val="none" w:sz="0" w:space="0" w:color="auto"/>
            <w:left w:val="none" w:sz="0" w:space="0" w:color="auto"/>
            <w:bottom w:val="none" w:sz="0" w:space="0" w:color="auto"/>
            <w:right w:val="none" w:sz="0" w:space="0" w:color="auto"/>
          </w:divBdr>
        </w:div>
        <w:div w:id="416364078">
          <w:marLeft w:val="0"/>
          <w:marRight w:val="0"/>
          <w:marTop w:val="0"/>
          <w:marBottom w:val="0"/>
          <w:divBdr>
            <w:top w:val="none" w:sz="0" w:space="0" w:color="auto"/>
            <w:left w:val="none" w:sz="0" w:space="0" w:color="auto"/>
            <w:bottom w:val="none" w:sz="0" w:space="0" w:color="auto"/>
            <w:right w:val="none" w:sz="0" w:space="0" w:color="auto"/>
          </w:divBdr>
        </w:div>
        <w:div w:id="416364090">
          <w:marLeft w:val="0"/>
          <w:marRight w:val="0"/>
          <w:marTop w:val="0"/>
          <w:marBottom w:val="0"/>
          <w:divBdr>
            <w:top w:val="none" w:sz="0" w:space="0" w:color="auto"/>
            <w:left w:val="none" w:sz="0" w:space="0" w:color="auto"/>
            <w:bottom w:val="none" w:sz="0" w:space="0" w:color="auto"/>
            <w:right w:val="none" w:sz="0" w:space="0" w:color="auto"/>
          </w:divBdr>
        </w:div>
      </w:divsChild>
    </w:div>
    <w:div w:id="416363927">
      <w:marLeft w:val="0"/>
      <w:marRight w:val="0"/>
      <w:marTop w:val="0"/>
      <w:marBottom w:val="0"/>
      <w:divBdr>
        <w:top w:val="none" w:sz="0" w:space="0" w:color="auto"/>
        <w:left w:val="none" w:sz="0" w:space="0" w:color="auto"/>
        <w:bottom w:val="none" w:sz="0" w:space="0" w:color="auto"/>
        <w:right w:val="none" w:sz="0" w:space="0" w:color="auto"/>
      </w:divBdr>
      <w:divsChild>
        <w:div w:id="416363901">
          <w:marLeft w:val="0"/>
          <w:marRight w:val="0"/>
          <w:marTop w:val="0"/>
          <w:marBottom w:val="0"/>
          <w:divBdr>
            <w:top w:val="none" w:sz="0" w:space="0" w:color="auto"/>
            <w:left w:val="none" w:sz="0" w:space="0" w:color="auto"/>
            <w:bottom w:val="none" w:sz="0" w:space="0" w:color="auto"/>
            <w:right w:val="none" w:sz="0" w:space="0" w:color="auto"/>
          </w:divBdr>
        </w:div>
        <w:div w:id="416364046">
          <w:marLeft w:val="0"/>
          <w:marRight w:val="0"/>
          <w:marTop w:val="0"/>
          <w:marBottom w:val="0"/>
          <w:divBdr>
            <w:top w:val="none" w:sz="0" w:space="0" w:color="auto"/>
            <w:left w:val="none" w:sz="0" w:space="0" w:color="auto"/>
            <w:bottom w:val="none" w:sz="0" w:space="0" w:color="auto"/>
            <w:right w:val="none" w:sz="0" w:space="0" w:color="auto"/>
          </w:divBdr>
        </w:div>
        <w:div w:id="416364054">
          <w:marLeft w:val="0"/>
          <w:marRight w:val="0"/>
          <w:marTop w:val="0"/>
          <w:marBottom w:val="0"/>
          <w:divBdr>
            <w:top w:val="none" w:sz="0" w:space="0" w:color="auto"/>
            <w:left w:val="none" w:sz="0" w:space="0" w:color="auto"/>
            <w:bottom w:val="none" w:sz="0" w:space="0" w:color="auto"/>
            <w:right w:val="none" w:sz="0" w:space="0" w:color="auto"/>
          </w:divBdr>
        </w:div>
      </w:divsChild>
    </w:div>
    <w:div w:id="416363933">
      <w:marLeft w:val="0"/>
      <w:marRight w:val="0"/>
      <w:marTop w:val="0"/>
      <w:marBottom w:val="0"/>
      <w:divBdr>
        <w:top w:val="none" w:sz="0" w:space="0" w:color="auto"/>
        <w:left w:val="none" w:sz="0" w:space="0" w:color="auto"/>
        <w:bottom w:val="none" w:sz="0" w:space="0" w:color="auto"/>
        <w:right w:val="none" w:sz="0" w:space="0" w:color="auto"/>
      </w:divBdr>
      <w:divsChild>
        <w:div w:id="416363932">
          <w:marLeft w:val="0"/>
          <w:marRight w:val="0"/>
          <w:marTop w:val="0"/>
          <w:marBottom w:val="0"/>
          <w:divBdr>
            <w:top w:val="none" w:sz="0" w:space="0" w:color="auto"/>
            <w:left w:val="none" w:sz="0" w:space="0" w:color="auto"/>
            <w:bottom w:val="none" w:sz="0" w:space="0" w:color="auto"/>
            <w:right w:val="none" w:sz="0" w:space="0" w:color="auto"/>
          </w:divBdr>
          <w:divsChild>
            <w:div w:id="416363975">
              <w:marLeft w:val="0"/>
              <w:marRight w:val="0"/>
              <w:marTop w:val="0"/>
              <w:marBottom w:val="0"/>
              <w:divBdr>
                <w:top w:val="none" w:sz="0" w:space="0" w:color="auto"/>
                <w:left w:val="none" w:sz="0" w:space="0" w:color="auto"/>
                <w:bottom w:val="none" w:sz="0" w:space="0" w:color="auto"/>
                <w:right w:val="none" w:sz="0" w:space="0" w:color="auto"/>
              </w:divBdr>
              <w:divsChild>
                <w:div w:id="416363917">
                  <w:marLeft w:val="0"/>
                  <w:marRight w:val="0"/>
                  <w:marTop w:val="0"/>
                  <w:marBottom w:val="0"/>
                  <w:divBdr>
                    <w:top w:val="none" w:sz="0" w:space="0" w:color="auto"/>
                    <w:left w:val="none" w:sz="0" w:space="0" w:color="auto"/>
                    <w:bottom w:val="none" w:sz="0" w:space="0" w:color="auto"/>
                    <w:right w:val="none" w:sz="0" w:space="0" w:color="auto"/>
                  </w:divBdr>
                </w:div>
                <w:div w:id="416363926">
                  <w:marLeft w:val="0"/>
                  <w:marRight w:val="0"/>
                  <w:marTop w:val="0"/>
                  <w:marBottom w:val="0"/>
                  <w:divBdr>
                    <w:top w:val="none" w:sz="0" w:space="0" w:color="auto"/>
                    <w:left w:val="none" w:sz="0" w:space="0" w:color="auto"/>
                    <w:bottom w:val="none" w:sz="0" w:space="0" w:color="auto"/>
                    <w:right w:val="none" w:sz="0" w:space="0" w:color="auto"/>
                  </w:divBdr>
                </w:div>
                <w:div w:id="416363955">
                  <w:marLeft w:val="0"/>
                  <w:marRight w:val="0"/>
                  <w:marTop w:val="0"/>
                  <w:marBottom w:val="0"/>
                  <w:divBdr>
                    <w:top w:val="none" w:sz="0" w:space="0" w:color="auto"/>
                    <w:left w:val="none" w:sz="0" w:space="0" w:color="auto"/>
                    <w:bottom w:val="none" w:sz="0" w:space="0" w:color="auto"/>
                    <w:right w:val="none" w:sz="0" w:space="0" w:color="auto"/>
                  </w:divBdr>
                </w:div>
                <w:div w:id="416363973">
                  <w:marLeft w:val="0"/>
                  <w:marRight w:val="0"/>
                  <w:marTop w:val="0"/>
                  <w:marBottom w:val="0"/>
                  <w:divBdr>
                    <w:top w:val="none" w:sz="0" w:space="0" w:color="auto"/>
                    <w:left w:val="none" w:sz="0" w:space="0" w:color="auto"/>
                    <w:bottom w:val="none" w:sz="0" w:space="0" w:color="auto"/>
                    <w:right w:val="none" w:sz="0" w:space="0" w:color="auto"/>
                  </w:divBdr>
                </w:div>
                <w:div w:id="416363992">
                  <w:marLeft w:val="0"/>
                  <w:marRight w:val="0"/>
                  <w:marTop w:val="0"/>
                  <w:marBottom w:val="0"/>
                  <w:divBdr>
                    <w:top w:val="none" w:sz="0" w:space="0" w:color="auto"/>
                    <w:left w:val="none" w:sz="0" w:space="0" w:color="auto"/>
                    <w:bottom w:val="none" w:sz="0" w:space="0" w:color="auto"/>
                    <w:right w:val="none" w:sz="0" w:space="0" w:color="auto"/>
                  </w:divBdr>
                </w:div>
                <w:div w:id="416364001">
                  <w:marLeft w:val="0"/>
                  <w:marRight w:val="0"/>
                  <w:marTop w:val="0"/>
                  <w:marBottom w:val="0"/>
                  <w:divBdr>
                    <w:top w:val="none" w:sz="0" w:space="0" w:color="auto"/>
                    <w:left w:val="none" w:sz="0" w:space="0" w:color="auto"/>
                    <w:bottom w:val="none" w:sz="0" w:space="0" w:color="auto"/>
                    <w:right w:val="none" w:sz="0" w:space="0" w:color="auto"/>
                  </w:divBdr>
                </w:div>
                <w:div w:id="416364010">
                  <w:marLeft w:val="0"/>
                  <w:marRight w:val="0"/>
                  <w:marTop w:val="0"/>
                  <w:marBottom w:val="0"/>
                  <w:divBdr>
                    <w:top w:val="none" w:sz="0" w:space="0" w:color="auto"/>
                    <w:left w:val="none" w:sz="0" w:space="0" w:color="auto"/>
                    <w:bottom w:val="none" w:sz="0" w:space="0" w:color="auto"/>
                    <w:right w:val="none" w:sz="0" w:space="0" w:color="auto"/>
                  </w:divBdr>
                </w:div>
                <w:div w:id="416364037">
                  <w:marLeft w:val="0"/>
                  <w:marRight w:val="0"/>
                  <w:marTop w:val="0"/>
                  <w:marBottom w:val="0"/>
                  <w:divBdr>
                    <w:top w:val="none" w:sz="0" w:space="0" w:color="auto"/>
                    <w:left w:val="none" w:sz="0" w:space="0" w:color="auto"/>
                    <w:bottom w:val="none" w:sz="0" w:space="0" w:color="auto"/>
                    <w:right w:val="none" w:sz="0" w:space="0" w:color="auto"/>
                  </w:divBdr>
                </w:div>
                <w:div w:id="416364038">
                  <w:marLeft w:val="0"/>
                  <w:marRight w:val="0"/>
                  <w:marTop w:val="0"/>
                  <w:marBottom w:val="0"/>
                  <w:divBdr>
                    <w:top w:val="none" w:sz="0" w:space="0" w:color="auto"/>
                    <w:left w:val="none" w:sz="0" w:space="0" w:color="auto"/>
                    <w:bottom w:val="none" w:sz="0" w:space="0" w:color="auto"/>
                    <w:right w:val="none" w:sz="0" w:space="0" w:color="auto"/>
                  </w:divBdr>
                </w:div>
                <w:div w:id="416364056">
                  <w:marLeft w:val="0"/>
                  <w:marRight w:val="0"/>
                  <w:marTop w:val="0"/>
                  <w:marBottom w:val="0"/>
                  <w:divBdr>
                    <w:top w:val="none" w:sz="0" w:space="0" w:color="auto"/>
                    <w:left w:val="none" w:sz="0" w:space="0" w:color="auto"/>
                    <w:bottom w:val="none" w:sz="0" w:space="0" w:color="auto"/>
                    <w:right w:val="none" w:sz="0" w:space="0" w:color="auto"/>
                  </w:divBdr>
                </w:div>
                <w:div w:id="4163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4072">
          <w:marLeft w:val="0"/>
          <w:marRight w:val="0"/>
          <w:marTop w:val="0"/>
          <w:marBottom w:val="0"/>
          <w:divBdr>
            <w:top w:val="none" w:sz="0" w:space="0" w:color="auto"/>
            <w:left w:val="none" w:sz="0" w:space="0" w:color="auto"/>
            <w:bottom w:val="none" w:sz="0" w:space="0" w:color="auto"/>
            <w:right w:val="none" w:sz="0" w:space="0" w:color="auto"/>
          </w:divBdr>
          <w:divsChild>
            <w:div w:id="416364126">
              <w:marLeft w:val="0"/>
              <w:marRight w:val="0"/>
              <w:marTop w:val="0"/>
              <w:marBottom w:val="0"/>
              <w:divBdr>
                <w:top w:val="none" w:sz="0" w:space="0" w:color="auto"/>
                <w:left w:val="none" w:sz="0" w:space="0" w:color="auto"/>
                <w:bottom w:val="none" w:sz="0" w:space="0" w:color="auto"/>
                <w:right w:val="none" w:sz="0" w:space="0" w:color="auto"/>
              </w:divBdr>
              <w:divsChild>
                <w:div w:id="416363912">
                  <w:marLeft w:val="0"/>
                  <w:marRight w:val="0"/>
                  <w:marTop w:val="0"/>
                  <w:marBottom w:val="0"/>
                  <w:divBdr>
                    <w:top w:val="none" w:sz="0" w:space="0" w:color="auto"/>
                    <w:left w:val="none" w:sz="0" w:space="0" w:color="auto"/>
                    <w:bottom w:val="none" w:sz="0" w:space="0" w:color="auto"/>
                    <w:right w:val="none" w:sz="0" w:space="0" w:color="auto"/>
                  </w:divBdr>
                </w:div>
                <w:div w:id="416363922">
                  <w:marLeft w:val="0"/>
                  <w:marRight w:val="0"/>
                  <w:marTop w:val="0"/>
                  <w:marBottom w:val="0"/>
                  <w:divBdr>
                    <w:top w:val="none" w:sz="0" w:space="0" w:color="auto"/>
                    <w:left w:val="none" w:sz="0" w:space="0" w:color="auto"/>
                    <w:bottom w:val="none" w:sz="0" w:space="0" w:color="auto"/>
                    <w:right w:val="none" w:sz="0" w:space="0" w:color="auto"/>
                  </w:divBdr>
                </w:div>
                <w:div w:id="416363935">
                  <w:marLeft w:val="0"/>
                  <w:marRight w:val="0"/>
                  <w:marTop w:val="0"/>
                  <w:marBottom w:val="0"/>
                  <w:divBdr>
                    <w:top w:val="none" w:sz="0" w:space="0" w:color="auto"/>
                    <w:left w:val="none" w:sz="0" w:space="0" w:color="auto"/>
                    <w:bottom w:val="none" w:sz="0" w:space="0" w:color="auto"/>
                    <w:right w:val="none" w:sz="0" w:space="0" w:color="auto"/>
                  </w:divBdr>
                </w:div>
                <w:div w:id="416363988">
                  <w:marLeft w:val="0"/>
                  <w:marRight w:val="0"/>
                  <w:marTop w:val="0"/>
                  <w:marBottom w:val="0"/>
                  <w:divBdr>
                    <w:top w:val="none" w:sz="0" w:space="0" w:color="auto"/>
                    <w:left w:val="none" w:sz="0" w:space="0" w:color="auto"/>
                    <w:bottom w:val="none" w:sz="0" w:space="0" w:color="auto"/>
                    <w:right w:val="none" w:sz="0" w:space="0" w:color="auto"/>
                  </w:divBdr>
                </w:div>
                <w:div w:id="416364006">
                  <w:marLeft w:val="0"/>
                  <w:marRight w:val="0"/>
                  <w:marTop w:val="0"/>
                  <w:marBottom w:val="0"/>
                  <w:divBdr>
                    <w:top w:val="none" w:sz="0" w:space="0" w:color="auto"/>
                    <w:left w:val="none" w:sz="0" w:space="0" w:color="auto"/>
                    <w:bottom w:val="none" w:sz="0" w:space="0" w:color="auto"/>
                    <w:right w:val="none" w:sz="0" w:space="0" w:color="auto"/>
                  </w:divBdr>
                </w:div>
                <w:div w:id="416364027">
                  <w:marLeft w:val="0"/>
                  <w:marRight w:val="0"/>
                  <w:marTop w:val="0"/>
                  <w:marBottom w:val="0"/>
                  <w:divBdr>
                    <w:top w:val="none" w:sz="0" w:space="0" w:color="auto"/>
                    <w:left w:val="none" w:sz="0" w:space="0" w:color="auto"/>
                    <w:bottom w:val="none" w:sz="0" w:space="0" w:color="auto"/>
                    <w:right w:val="none" w:sz="0" w:space="0" w:color="auto"/>
                  </w:divBdr>
                </w:div>
                <w:div w:id="416364029">
                  <w:marLeft w:val="0"/>
                  <w:marRight w:val="0"/>
                  <w:marTop w:val="0"/>
                  <w:marBottom w:val="0"/>
                  <w:divBdr>
                    <w:top w:val="none" w:sz="0" w:space="0" w:color="auto"/>
                    <w:left w:val="none" w:sz="0" w:space="0" w:color="auto"/>
                    <w:bottom w:val="none" w:sz="0" w:space="0" w:color="auto"/>
                    <w:right w:val="none" w:sz="0" w:space="0" w:color="auto"/>
                  </w:divBdr>
                </w:div>
                <w:div w:id="416364039">
                  <w:marLeft w:val="0"/>
                  <w:marRight w:val="0"/>
                  <w:marTop w:val="0"/>
                  <w:marBottom w:val="0"/>
                  <w:divBdr>
                    <w:top w:val="none" w:sz="0" w:space="0" w:color="auto"/>
                    <w:left w:val="none" w:sz="0" w:space="0" w:color="auto"/>
                    <w:bottom w:val="none" w:sz="0" w:space="0" w:color="auto"/>
                    <w:right w:val="none" w:sz="0" w:space="0" w:color="auto"/>
                  </w:divBdr>
                </w:div>
                <w:div w:id="416364070">
                  <w:marLeft w:val="0"/>
                  <w:marRight w:val="0"/>
                  <w:marTop w:val="0"/>
                  <w:marBottom w:val="0"/>
                  <w:divBdr>
                    <w:top w:val="none" w:sz="0" w:space="0" w:color="auto"/>
                    <w:left w:val="none" w:sz="0" w:space="0" w:color="auto"/>
                    <w:bottom w:val="none" w:sz="0" w:space="0" w:color="auto"/>
                    <w:right w:val="none" w:sz="0" w:space="0" w:color="auto"/>
                  </w:divBdr>
                </w:div>
                <w:div w:id="4163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3934">
      <w:marLeft w:val="0"/>
      <w:marRight w:val="0"/>
      <w:marTop w:val="0"/>
      <w:marBottom w:val="0"/>
      <w:divBdr>
        <w:top w:val="none" w:sz="0" w:space="0" w:color="auto"/>
        <w:left w:val="none" w:sz="0" w:space="0" w:color="auto"/>
        <w:bottom w:val="none" w:sz="0" w:space="0" w:color="auto"/>
        <w:right w:val="none" w:sz="0" w:space="0" w:color="auto"/>
      </w:divBdr>
      <w:divsChild>
        <w:div w:id="416363900">
          <w:marLeft w:val="0"/>
          <w:marRight w:val="0"/>
          <w:marTop w:val="0"/>
          <w:marBottom w:val="0"/>
          <w:divBdr>
            <w:top w:val="none" w:sz="0" w:space="0" w:color="auto"/>
            <w:left w:val="none" w:sz="0" w:space="0" w:color="auto"/>
            <w:bottom w:val="none" w:sz="0" w:space="0" w:color="auto"/>
            <w:right w:val="none" w:sz="0" w:space="0" w:color="auto"/>
          </w:divBdr>
        </w:div>
        <w:div w:id="416363945">
          <w:marLeft w:val="0"/>
          <w:marRight w:val="0"/>
          <w:marTop w:val="0"/>
          <w:marBottom w:val="0"/>
          <w:divBdr>
            <w:top w:val="none" w:sz="0" w:space="0" w:color="auto"/>
            <w:left w:val="none" w:sz="0" w:space="0" w:color="auto"/>
            <w:bottom w:val="none" w:sz="0" w:space="0" w:color="auto"/>
            <w:right w:val="none" w:sz="0" w:space="0" w:color="auto"/>
          </w:divBdr>
        </w:div>
        <w:div w:id="416363947">
          <w:marLeft w:val="0"/>
          <w:marRight w:val="0"/>
          <w:marTop w:val="0"/>
          <w:marBottom w:val="0"/>
          <w:divBdr>
            <w:top w:val="none" w:sz="0" w:space="0" w:color="auto"/>
            <w:left w:val="none" w:sz="0" w:space="0" w:color="auto"/>
            <w:bottom w:val="none" w:sz="0" w:space="0" w:color="auto"/>
            <w:right w:val="none" w:sz="0" w:space="0" w:color="auto"/>
          </w:divBdr>
        </w:div>
        <w:div w:id="416363979">
          <w:marLeft w:val="0"/>
          <w:marRight w:val="0"/>
          <w:marTop w:val="0"/>
          <w:marBottom w:val="0"/>
          <w:divBdr>
            <w:top w:val="none" w:sz="0" w:space="0" w:color="auto"/>
            <w:left w:val="none" w:sz="0" w:space="0" w:color="auto"/>
            <w:bottom w:val="none" w:sz="0" w:space="0" w:color="auto"/>
            <w:right w:val="none" w:sz="0" w:space="0" w:color="auto"/>
          </w:divBdr>
        </w:div>
        <w:div w:id="416363983">
          <w:marLeft w:val="0"/>
          <w:marRight w:val="0"/>
          <w:marTop w:val="0"/>
          <w:marBottom w:val="0"/>
          <w:divBdr>
            <w:top w:val="none" w:sz="0" w:space="0" w:color="auto"/>
            <w:left w:val="none" w:sz="0" w:space="0" w:color="auto"/>
            <w:bottom w:val="none" w:sz="0" w:space="0" w:color="auto"/>
            <w:right w:val="none" w:sz="0" w:space="0" w:color="auto"/>
          </w:divBdr>
        </w:div>
        <w:div w:id="416363986">
          <w:marLeft w:val="0"/>
          <w:marRight w:val="0"/>
          <w:marTop w:val="0"/>
          <w:marBottom w:val="0"/>
          <w:divBdr>
            <w:top w:val="none" w:sz="0" w:space="0" w:color="auto"/>
            <w:left w:val="none" w:sz="0" w:space="0" w:color="auto"/>
            <w:bottom w:val="none" w:sz="0" w:space="0" w:color="auto"/>
            <w:right w:val="none" w:sz="0" w:space="0" w:color="auto"/>
          </w:divBdr>
        </w:div>
        <w:div w:id="416363990">
          <w:marLeft w:val="0"/>
          <w:marRight w:val="0"/>
          <w:marTop w:val="0"/>
          <w:marBottom w:val="0"/>
          <w:divBdr>
            <w:top w:val="none" w:sz="0" w:space="0" w:color="auto"/>
            <w:left w:val="none" w:sz="0" w:space="0" w:color="auto"/>
            <w:bottom w:val="none" w:sz="0" w:space="0" w:color="auto"/>
            <w:right w:val="none" w:sz="0" w:space="0" w:color="auto"/>
          </w:divBdr>
        </w:div>
        <w:div w:id="416364045">
          <w:marLeft w:val="0"/>
          <w:marRight w:val="0"/>
          <w:marTop w:val="0"/>
          <w:marBottom w:val="0"/>
          <w:divBdr>
            <w:top w:val="none" w:sz="0" w:space="0" w:color="auto"/>
            <w:left w:val="none" w:sz="0" w:space="0" w:color="auto"/>
            <w:bottom w:val="none" w:sz="0" w:space="0" w:color="auto"/>
            <w:right w:val="none" w:sz="0" w:space="0" w:color="auto"/>
          </w:divBdr>
        </w:div>
        <w:div w:id="416364047">
          <w:marLeft w:val="0"/>
          <w:marRight w:val="0"/>
          <w:marTop w:val="0"/>
          <w:marBottom w:val="0"/>
          <w:divBdr>
            <w:top w:val="none" w:sz="0" w:space="0" w:color="auto"/>
            <w:left w:val="none" w:sz="0" w:space="0" w:color="auto"/>
            <w:bottom w:val="none" w:sz="0" w:space="0" w:color="auto"/>
            <w:right w:val="none" w:sz="0" w:space="0" w:color="auto"/>
          </w:divBdr>
        </w:div>
        <w:div w:id="416364062">
          <w:marLeft w:val="0"/>
          <w:marRight w:val="0"/>
          <w:marTop w:val="0"/>
          <w:marBottom w:val="0"/>
          <w:divBdr>
            <w:top w:val="none" w:sz="0" w:space="0" w:color="auto"/>
            <w:left w:val="none" w:sz="0" w:space="0" w:color="auto"/>
            <w:bottom w:val="none" w:sz="0" w:space="0" w:color="auto"/>
            <w:right w:val="none" w:sz="0" w:space="0" w:color="auto"/>
          </w:divBdr>
        </w:div>
        <w:div w:id="416364083">
          <w:marLeft w:val="0"/>
          <w:marRight w:val="0"/>
          <w:marTop w:val="0"/>
          <w:marBottom w:val="0"/>
          <w:divBdr>
            <w:top w:val="none" w:sz="0" w:space="0" w:color="auto"/>
            <w:left w:val="none" w:sz="0" w:space="0" w:color="auto"/>
            <w:bottom w:val="none" w:sz="0" w:space="0" w:color="auto"/>
            <w:right w:val="none" w:sz="0" w:space="0" w:color="auto"/>
          </w:divBdr>
        </w:div>
        <w:div w:id="416364099">
          <w:marLeft w:val="0"/>
          <w:marRight w:val="0"/>
          <w:marTop w:val="0"/>
          <w:marBottom w:val="0"/>
          <w:divBdr>
            <w:top w:val="none" w:sz="0" w:space="0" w:color="auto"/>
            <w:left w:val="none" w:sz="0" w:space="0" w:color="auto"/>
            <w:bottom w:val="none" w:sz="0" w:space="0" w:color="auto"/>
            <w:right w:val="none" w:sz="0" w:space="0" w:color="auto"/>
          </w:divBdr>
        </w:div>
        <w:div w:id="416364101">
          <w:marLeft w:val="0"/>
          <w:marRight w:val="0"/>
          <w:marTop w:val="0"/>
          <w:marBottom w:val="0"/>
          <w:divBdr>
            <w:top w:val="none" w:sz="0" w:space="0" w:color="auto"/>
            <w:left w:val="none" w:sz="0" w:space="0" w:color="auto"/>
            <w:bottom w:val="none" w:sz="0" w:space="0" w:color="auto"/>
            <w:right w:val="none" w:sz="0" w:space="0" w:color="auto"/>
          </w:divBdr>
        </w:div>
        <w:div w:id="416364125">
          <w:marLeft w:val="0"/>
          <w:marRight w:val="0"/>
          <w:marTop w:val="0"/>
          <w:marBottom w:val="0"/>
          <w:divBdr>
            <w:top w:val="none" w:sz="0" w:space="0" w:color="auto"/>
            <w:left w:val="none" w:sz="0" w:space="0" w:color="auto"/>
            <w:bottom w:val="none" w:sz="0" w:space="0" w:color="auto"/>
            <w:right w:val="none" w:sz="0" w:space="0" w:color="auto"/>
          </w:divBdr>
        </w:div>
      </w:divsChild>
    </w:div>
    <w:div w:id="416363949">
      <w:marLeft w:val="0"/>
      <w:marRight w:val="0"/>
      <w:marTop w:val="0"/>
      <w:marBottom w:val="0"/>
      <w:divBdr>
        <w:top w:val="none" w:sz="0" w:space="0" w:color="auto"/>
        <w:left w:val="none" w:sz="0" w:space="0" w:color="auto"/>
        <w:bottom w:val="none" w:sz="0" w:space="0" w:color="auto"/>
        <w:right w:val="none" w:sz="0" w:space="0" w:color="auto"/>
      </w:divBdr>
      <w:divsChild>
        <w:div w:id="416363936">
          <w:marLeft w:val="0"/>
          <w:marRight w:val="0"/>
          <w:marTop w:val="0"/>
          <w:marBottom w:val="0"/>
          <w:divBdr>
            <w:top w:val="none" w:sz="0" w:space="0" w:color="auto"/>
            <w:left w:val="none" w:sz="0" w:space="0" w:color="auto"/>
            <w:bottom w:val="none" w:sz="0" w:space="0" w:color="auto"/>
            <w:right w:val="none" w:sz="0" w:space="0" w:color="auto"/>
          </w:divBdr>
        </w:div>
        <w:div w:id="416363937">
          <w:marLeft w:val="0"/>
          <w:marRight w:val="0"/>
          <w:marTop w:val="0"/>
          <w:marBottom w:val="0"/>
          <w:divBdr>
            <w:top w:val="none" w:sz="0" w:space="0" w:color="auto"/>
            <w:left w:val="none" w:sz="0" w:space="0" w:color="auto"/>
            <w:bottom w:val="none" w:sz="0" w:space="0" w:color="auto"/>
            <w:right w:val="none" w:sz="0" w:space="0" w:color="auto"/>
          </w:divBdr>
        </w:div>
        <w:div w:id="416363978">
          <w:marLeft w:val="0"/>
          <w:marRight w:val="0"/>
          <w:marTop w:val="0"/>
          <w:marBottom w:val="0"/>
          <w:divBdr>
            <w:top w:val="none" w:sz="0" w:space="0" w:color="auto"/>
            <w:left w:val="none" w:sz="0" w:space="0" w:color="auto"/>
            <w:bottom w:val="none" w:sz="0" w:space="0" w:color="auto"/>
            <w:right w:val="none" w:sz="0" w:space="0" w:color="auto"/>
          </w:divBdr>
        </w:div>
        <w:div w:id="416364015">
          <w:marLeft w:val="0"/>
          <w:marRight w:val="0"/>
          <w:marTop w:val="0"/>
          <w:marBottom w:val="0"/>
          <w:divBdr>
            <w:top w:val="none" w:sz="0" w:space="0" w:color="auto"/>
            <w:left w:val="none" w:sz="0" w:space="0" w:color="auto"/>
            <w:bottom w:val="none" w:sz="0" w:space="0" w:color="auto"/>
            <w:right w:val="none" w:sz="0" w:space="0" w:color="auto"/>
          </w:divBdr>
        </w:div>
        <w:div w:id="416364023">
          <w:marLeft w:val="0"/>
          <w:marRight w:val="0"/>
          <w:marTop w:val="0"/>
          <w:marBottom w:val="0"/>
          <w:divBdr>
            <w:top w:val="none" w:sz="0" w:space="0" w:color="auto"/>
            <w:left w:val="none" w:sz="0" w:space="0" w:color="auto"/>
            <w:bottom w:val="none" w:sz="0" w:space="0" w:color="auto"/>
            <w:right w:val="none" w:sz="0" w:space="0" w:color="auto"/>
          </w:divBdr>
        </w:div>
      </w:divsChild>
    </w:div>
    <w:div w:id="416363958">
      <w:marLeft w:val="0"/>
      <w:marRight w:val="0"/>
      <w:marTop w:val="0"/>
      <w:marBottom w:val="0"/>
      <w:divBdr>
        <w:top w:val="none" w:sz="0" w:space="0" w:color="auto"/>
        <w:left w:val="none" w:sz="0" w:space="0" w:color="auto"/>
        <w:bottom w:val="none" w:sz="0" w:space="0" w:color="auto"/>
        <w:right w:val="none" w:sz="0" w:space="0" w:color="auto"/>
      </w:divBdr>
      <w:divsChild>
        <w:div w:id="416363905">
          <w:marLeft w:val="0"/>
          <w:marRight w:val="0"/>
          <w:marTop w:val="0"/>
          <w:marBottom w:val="0"/>
          <w:divBdr>
            <w:top w:val="none" w:sz="0" w:space="0" w:color="auto"/>
            <w:left w:val="none" w:sz="0" w:space="0" w:color="auto"/>
            <w:bottom w:val="none" w:sz="0" w:space="0" w:color="auto"/>
            <w:right w:val="none" w:sz="0" w:space="0" w:color="auto"/>
          </w:divBdr>
        </w:div>
        <w:div w:id="416363985">
          <w:marLeft w:val="0"/>
          <w:marRight w:val="0"/>
          <w:marTop w:val="0"/>
          <w:marBottom w:val="0"/>
          <w:divBdr>
            <w:top w:val="none" w:sz="0" w:space="0" w:color="auto"/>
            <w:left w:val="none" w:sz="0" w:space="0" w:color="auto"/>
            <w:bottom w:val="none" w:sz="0" w:space="0" w:color="auto"/>
            <w:right w:val="none" w:sz="0" w:space="0" w:color="auto"/>
          </w:divBdr>
        </w:div>
        <w:div w:id="416364004">
          <w:marLeft w:val="0"/>
          <w:marRight w:val="0"/>
          <w:marTop w:val="0"/>
          <w:marBottom w:val="0"/>
          <w:divBdr>
            <w:top w:val="none" w:sz="0" w:space="0" w:color="auto"/>
            <w:left w:val="none" w:sz="0" w:space="0" w:color="auto"/>
            <w:bottom w:val="none" w:sz="0" w:space="0" w:color="auto"/>
            <w:right w:val="none" w:sz="0" w:space="0" w:color="auto"/>
          </w:divBdr>
        </w:div>
        <w:div w:id="416364008">
          <w:marLeft w:val="0"/>
          <w:marRight w:val="0"/>
          <w:marTop w:val="0"/>
          <w:marBottom w:val="0"/>
          <w:divBdr>
            <w:top w:val="none" w:sz="0" w:space="0" w:color="auto"/>
            <w:left w:val="none" w:sz="0" w:space="0" w:color="auto"/>
            <w:bottom w:val="none" w:sz="0" w:space="0" w:color="auto"/>
            <w:right w:val="none" w:sz="0" w:space="0" w:color="auto"/>
          </w:divBdr>
        </w:div>
        <w:div w:id="416364035">
          <w:marLeft w:val="0"/>
          <w:marRight w:val="0"/>
          <w:marTop w:val="0"/>
          <w:marBottom w:val="0"/>
          <w:divBdr>
            <w:top w:val="none" w:sz="0" w:space="0" w:color="auto"/>
            <w:left w:val="none" w:sz="0" w:space="0" w:color="auto"/>
            <w:bottom w:val="none" w:sz="0" w:space="0" w:color="auto"/>
            <w:right w:val="none" w:sz="0" w:space="0" w:color="auto"/>
          </w:divBdr>
        </w:div>
        <w:div w:id="416364041">
          <w:marLeft w:val="0"/>
          <w:marRight w:val="0"/>
          <w:marTop w:val="0"/>
          <w:marBottom w:val="0"/>
          <w:divBdr>
            <w:top w:val="none" w:sz="0" w:space="0" w:color="auto"/>
            <w:left w:val="none" w:sz="0" w:space="0" w:color="auto"/>
            <w:bottom w:val="none" w:sz="0" w:space="0" w:color="auto"/>
            <w:right w:val="none" w:sz="0" w:space="0" w:color="auto"/>
          </w:divBdr>
        </w:div>
        <w:div w:id="416364060">
          <w:marLeft w:val="0"/>
          <w:marRight w:val="0"/>
          <w:marTop w:val="0"/>
          <w:marBottom w:val="0"/>
          <w:divBdr>
            <w:top w:val="none" w:sz="0" w:space="0" w:color="auto"/>
            <w:left w:val="none" w:sz="0" w:space="0" w:color="auto"/>
            <w:bottom w:val="none" w:sz="0" w:space="0" w:color="auto"/>
            <w:right w:val="none" w:sz="0" w:space="0" w:color="auto"/>
          </w:divBdr>
        </w:div>
        <w:div w:id="416364074">
          <w:marLeft w:val="0"/>
          <w:marRight w:val="0"/>
          <w:marTop w:val="0"/>
          <w:marBottom w:val="0"/>
          <w:divBdr>
            <w:top w:val="none" w:sz="0" w:space="0" w:color="auto"/>
            <w:left w:val="none" w:sz="0" w:space="0" w:color="auto"/>
            <w:bottom w:val="none" w:sz="0" w:space="0" w:color="auto"/>
            <w:right w:val="none" w:sz="0" w:space="0" w:color="auto"/>
          </w:divBdr>
        </w:div>
        <w:div w:id="416364094">
          <w:marLeft w:val="0"/>
          <w:marRight w:val="0"/>
          <w:marTop w:val="0"/>
          <w:marBottom w:val="0"/>
          <w:divBdr>
            <w:top w:val="none" w:sz="0" w:space="0" w:color="auto"/>
            <w:left w:val="none" w:sz="0" w:space="0" w:color="auto"/>
            <w:bottom w:val="none" w:sz="0" w:space="0" w:color="auto"/>
            <w:right w:val="none" w:sz="0" w:space="0" w:color="auto"/>
          </w:divBdr>
        </w:div>
      </w:divsChild>
    </w:div>
    <w:div w:id="416363959">
      <w:marLeft w:val="0"/>
      <w:marRight w:val="0"/>
      <w:marTop w:val="0"/>
      <w:marBottom w:val="0"/>
      <w:divBdr>
        <w:top w:val="none" w:sz="0" w:space="0" w:color="auto"/>
        <w:left w:val="none" w:sz="0" w:space="0" w:color="auto"/>
        <w:bottom w:val="none" w:sz="0" w:space="0" w:color="auto"/>
        <w:right w:val="none" w:sz="0" w:space="0" w:color="auto"/>
      </w:divBdr>
      <w:divsChild>
        <w:div w:id="416363939">
          <w:marLeft w:val="0"/>
          <w:marRight w:val="0"/>
          <w:marTop w:val="0"/>
          <w:marBottom w:val="0"/>
          <w:divBdr>
            <w:top w:val="none" w:sz="0" w:space="0" w:color="auto"/>
            <w:left w:val="none" w:sz="0" w:space="0" w:color="auto"/>
            <w:bottom w:val="none" w:sz="0" w:space="0" w:color="auto"/>
            <w:right w:val="none" w:sz="0" w:space="0" w:color="auto"/>
          </w:divBdr>
        </w:div>
        <w:div w:id="416364040">
          <w:marLeft w:val="0"/>
          <w:marRight w:val="0"/>
          <w:marTop w:val="0"/>
          <w:marBottom w:val="0"/>
          <w:divBdr>
            <w:top w:val="none" w:sz="0" w:space="0" w:color="auto"/>
            <w:left w:val="none" w:sz="0" w:space="0" w:color="auto"/>
            <w:bottom w:val="none" w:sz="0" w:space="0" w:color="auto"/>
            <w:right w:val="none" w:sz="0" w:space="0" w:color="auto"/>
          </w:divBdr>
        </w:div>
        <w:div w:id="416364048">
          <w:marLeft w:val="0"/>
          <w:marRight w:val="0"/>
          <w:marTop w:val="0"/>
          <w:marBottom w:val="0"/>
          <w:divBdr>
            <w:top w:val="none" w:sz="0" w:space="0" w:color="auto"/>
            <w:left w:val="none" w:sz="0" w:space="0" w:color="auto"/>
            <w:bottom w:val="none" w:sz="0" w:space="0" w:color="auto"/>
            <w:right w:val="none" w:sz="0" w:space="0" w:color="auto"/>
          </w:divBdr>
        </w:div>
        <w:div w:id="416364076">
          <w:marLeft w:val="0"/>
          <w:marRight w:val="0"/>
          <w:marTop w:val="0"/>
          <w:marBottom w:val="0"/>
          <w:divBdr>
            <w:top w:val="none" w:sz="0" w:space="0" w:color="auto"/>
            <w:left w:val="none" w:sz="0" w:space="0" w:color="auto"/>
            <w:bottom w:val="none" w:sz="0" w:space="0" w:color="auto"/>
            <w:right w:val="none" w:sz="0" w:space="0" w:color="auto"/>
          </w:divBdr>
        </w:div>
        <w:div w:id="416364098">
          <w:marLeft w:val="0"/>
          <w:marRight w:val="0"/>
          <w:marTop w:val="0"/>
          <w:marBottom w:val="0"/>
          <w:divBdr>
            <w:top w:val="none" w:sz="0" w:space="0" w:color="auto"/>
            <w:left w:val="none" w:sz="0" w:space="0" w:color="auto"/>
            <w:bottom w:val="none" w:sz="0" w:space="0" w:color="auto"/>
            <w:right w:val="none" w:sz="0" w:space="0" w:color="auto"/>
          </w:divBdr>
        </w:div>
      </w:divsChild>
    </w:div>
    <w:div w:id="416363967">
      <w:marLeft w:val="0"/>
      <w:marRight w:val="0"/>
      <w:marTop w:val="0"/>
      <w:marBottom w:val="0"/>
      <w:divBdr>
        <w:top w:val="none" w:sz="0" w:space="0" w:color="auto"/>
        <w:left w:val="none" w:sz="0" w:space="0" w:color="auto"/>
        <w:bottom w:val="none" w:sz="0" w:space="0" w:color="auto"/>
        <w:right w:val="none" w:sz="0" w:space="0" w:color="auto"/>
      </w:divBdr>
      <w:divsChild>
        <w:div w:id="416363923">
          <w:marLeft w:val="0"/>
          <w:marRight w:val="0"/>
          <w:marTop w:val="0"/>
          <w:marBottom w:val="0"/>
          <w:divBdr>
            <w:top w:val="none" w:sz="0" w:space="0" w:color="auto"/>
            <w:left w:val="none" w:sz="0" w:space="0" w:color="auto"/>
            <w:bottom w:val="none" w:sz="0" w:space="0" w:color="auto"/>
            <w:right w:val="none" w:sz="0" w:space="0" w:color="auto"/>
          </w:divBdr>
        </w:div>
        <w:div w:id="416363946">
          <w:marLeft w:val="0"/>
          <w:marRight w:val="0"/>
          <w:marTop w:val="0"/>
          <w:marBottom w:val="0"/>
          <w:divBdr>
            <w:top w:val="none" w:sz="0" w:space="0" w:color="auto"/>
            <w:left w:val="none" w:sz="0" w:space="0" w:color="auto"/>
            <w:bottom w:val="none" w:sz="0" w:space="0" w:color="auto"/>
            <w:right w:val="none" w:sz="0" w:space="0" w:color="auto"/>
          </w:divBdr>
        </w:div>
        <w:div w:id="416363971">
          <w:marLeft w:val="0"/>
          <w:marRight w:val="0"/>
          <w:marTop w:val="0"/>
          <w:marBottom w:val="0"/>
          <w:divBdr>
            <w:top w:val="none" w:sz="0" w:space="0" w:color="auto"/>
            <w:left w:val="none" w:sz="0" w:space="0" w:color="auto"/>
            <w:bottom w:val="none" w:sz="0" w:space="0" w:color="auto"/>
            <w:right w:val="none" w:sz="0" w:space="0" w:color="auto"/>
          </w:divBdr>
        </w:div>
        <w:div w:id="416364013">
          <w:marLeft w:val="0"/>
          <w:marRight w:val="0"/>
          <w:marTop w:val="0"/>
          <w:marBottom w:val="0"/>
          <w:divBdr>
            <w:top w:val="none" w:sz="0" w:space="0" w:color="auto"/>
            <w:left w:val="none" w:sz="0" w:space="0" w:color="auto"/>
            <w:bottom w:val="none" w:sz="0" w:space="0" w:color="auto"/>
            <w:right w:val="none" w:sz="0" w:space="0" w:color="auto"/>
          </w:divBdr>
        </w:div>
        <w:div w:id="416364024">
          <w:marLeft w:val="0"/>
          <w:marRight w:val="0"/>
          <w:marTop w:val="0"/>
          <w:marBottom w:val="0"/>
          <w:divBdr>
            <w:top w:val="none" w:sz="0" w:space="0" w:color="auto"/>
            <w:left w:val="none" w:sz="0" w:space="0" w:color="auto"/>
            <w:bottom w:val="none" w:sz="0" w:space="0" w:color="auto"/>
            <w:right w:val="none" w:sz="0" w:space="0" w:color="auto"/>
          </w:divBdr>
        </w:div>
        <w:div w:id="416364057">
          <w:marLeft w:val="0"/>
          <w:marRight w:val="0"/>
          <w:marTop w:val="0"/>
          <w:marBottom w:val="0"/>
          <w:divBdr>
            <w:top w:val="none" w:sz="0" w:space="0" w:color="auto"/>
            <w:left w:val="none" w:sz="0" w:space="0" w:color="auto"/>
            <w:bottom w:val="none" w:sz="0" w:space="0" w:color="auto"/>
            <w:right w:val="none" w:sz="0" w:space="0" w:color="auto"/>
          </w:divBdr>
        </w:div>
      </w:divsChild>
    </w:div>
    <w:div w:id="416363984">
      <w:marLeft w:val="0"/>
      <w:marRight w:val="0"/>
      <w:marTop w:val="0"/>
      <w:marBottom w:val="0"/>
      <w:divBdr>
        <w:top w:val="none" w:sz="0" w:space="0" w:color="auto"/>
        <w:left w:val="none" w:sz="0" w:space="0" w:color="auto"/>
        <w:bottom w:val="none" w:sz="0" w:space="0" w:color="auto"/>
        <w:right w:val="none" w:sz="0" w:space="0" w:color="auto"/>
      </w:divBdr>
      <w:divsChild>
        <w:div w:id="416363930">
          <w:marLeft w:val="0"/>
          <w:marRight w:val="0"/>
          <w:marTop w:val="0"/>
          <w:marBottom w:val="0"/>
          <w:divBdr>
            <w:top w:val="none" w:sz="0" w:space="0" w:color="auto"/>
            <w:left w:val="none" w:sz="0" w:space="0" w:color="auto"/>
            <w:bottom w:val="none" w:sz="0" w:space="0" w:color="auto"/>
            <w:right w:val="none" w:sz="0" w:space="0" w:color="auto"/>
          </w:divBdr>
        </w:div>
        <w:div w:id="416363956">
          <w:marLeft w:val="0"/>
          <w:marRight w:val="0"/>
          <w:marTop w:val="0"/>
          <w:marBottom w:val="0"/>
          <w:divBdr>
            <w:top w:val="none" w:sz="0" w:space="0" w:color="auto"/>
            <w:left w:val="none" w:sz="0" w:space="0" w:color="auto"/>
            <w:bottom w:val="none" w:sz="0" w:space="0" w:color="auto"/>
            <w:right w:val="none" w:sz="0" w:space="0" w:color="auto"/>
          </w:divBdr>
        </w:div>
        <w:div w:id="416364003">
          <w:marLeft w:val="0"/>
          <w:marRight w:val="0"/>
          <w:marTop w:val="0"/>
          <w:marBottom w:val="0"/>
          <w:divBdr>
            <w:top w:val="none" w:sz="0" w:space="0" w:color="auto"/>
            <w:left w:val="none" w:sz="0" w:space="0" w:color="auto"/>
            <w:bottom w:val="none" w:sz="0" w:space="0" w:color="auto"/>
            <w:right w:val="none" w:sz="0" w:space="0" w:color="auto"/>
          </w:divBdr>
        </w:div>
      </w:divsChild>
    </w:div>
    <w:div w:id="416363994">
      <w:marLeft w:val="0"/>
      <w:marRight w:val="0"/>
      <w:marTop w:val="0"/>
      <w:marBottom w:val="0"/>
      <w:divBdr>
        <w:top w:val="none" w:sz="0" w:space="0" w:color="auto"/>
        <w:left w:val="none" w:sz="0" w:space="0" w:color="auto"/>
        <w:bottom w:val="none" w:sz="0" w:space="0" w:color="auto"/>
        <w:right w:val="none" w:sz="0" w:space="0" w:color="auto"/>
      </w:divBdr>
      <w:divsChild>
        <w:div w:id="416363991">
          <w:marLeft w:val="0"/>
          <w:marRight w:val="0"/>
          <w:marTop w:val="0"/>
          <w:marBottom w:val="0"/>
          <w:divBdr>
            <w:top w:val="none" w:sz="0" w:space="0" w:color="auto"/>
            <w:left w:val="none" w:sz="0" w:space="0" w:color="auto"/>
            <w:bottom w:val="none" w:sz="0" w:space="0" w:color="auto"/>
            <w:right w:val="none" w:sz="0" w:space="0" w:color="auto"/>
          </w:divBdr>
        </w:div>
        <w:div w:id="416364081">
          <w:marLeft w:val="0"/>
          <w:marRight w:val="0"/>
          <w:marTop w:val="0"/>
          <w:marBottom w:val="0"/>
          <w:divBdr>
            <w:top w:val="none" w:sz="0" w:space="0" w:color="auto"/>
            <w:left w:val="none" w:sz="0" w:space="0" w:color="auto"/>
            <w:bottom w:val="none" w:sz="0" w:space="0" w:color="auto"/>
            <w:right w:val="none" w:sz="0" w:space="0" w:color="auto"/>
          </w:divBdr>
        </w:div>
      </w:divsChild>
    </w:div>
    <w:div w:id="416363996">
      <w:marLeft w:val="0"/>
      <w:marRight w:val="0"/>
      <w:marTop w:val="0"/>
      <w:marBottom w:val="0"/>
      <w:divBdr>
        <w:top w:val="none" w:sz="0" w:space="0" w:color="auto"/>
        <w:left w:val="none" w:sz="0" w:space="0" w:color="auto"/>
        <w:bottom w:val="none" w:sz="0" w:space="0" w:color="auto"/>
        <w:right w:val="none" w:sz="0" w:space="0" w:color="auto"/>
      </w:divBdr>
      <w:divsChild>
        <w:div w:id="416363928">
          <w:marLeft w:val="0"/>
          <w:marRight w:val="0"/>
          <w:marTop w:val="0"/>
          <w:marBottom w:val="0"/>
          <w:divBdr>
            <w:top w:val="none" w:sz="0" w:space="0" w:color="auto"/>
            <w:left w:val="none" w:sz="0" w:space="0" w:color="auto"/>
            <w:bottom w:val="none" w:sz="0" w:space="0" w:color="auto"/>
            <w:right w:val="none" w:sz="0" w:space="0" w:color="auto"/>
          </w:divBdr>
        </w:div>
        <w:div w:id="416363953">
          <w:marLeft w:val="0"/>
          <w:marRight w:val="0"/>
          <w:marTop w:val="0"/>
          <w:marBottom w:val="0"/>
          <w:divBdr>
            <w:top w:val="none" w:sz="0" w:space="0" w:color="auto"/>
            <w:left w:val="none" w:sz="0" w:space="0" w:color="auto"/>
            <w:bottom w:val="none" w:sz="0" w:space="0" w:color="auto"/>
            <w:right w:val="none" w:sz="0" w:space="0" w:color="auto"/>
          </w:divBdr>
        </w:div>
        <w:div w:id="416363974">
          <w:marLeft w:val="0"/>
          <w:marRight w:val="0"/>
          <w:marTop w:val="0"/>
          <w:marBottom w:val="0"/>
          <w:divBdr>
            <w:top w:val="none" w:sz="0" w:space="0" w:color="auto"/>
            <w:left w:val="none" w:sz="0" w:space="0" w:color="auto"/>
            <w:bottom w:val="none" w:sz="0" w:space="0" w:color="auto"/>
            <w:right w:val="none" w:sz="0" w:space="0" w:color="auto"/>
          </w:divBdr>
        </w:div>
        <w:div w:id="416363976">
          <w:marLeft w:val="0"/>
          <w:marRight w:val="0"/>
          <w:marTop w:val="0"/>
          <w:marBottom w:val="0"/>
          <w:divBdr>
            <w:top w:val="none" w:sz="0" w:space="0" w:color="auto"/>
            <w:left w:val="none" w:sz="0" w:space="0" w:color="auto"/>
            <w:bottom w:val="none" w:sz="0" w:space="0" w:color="auto"/>
            <w:right w:val="none" w:sz="0" w:space="0" w:color="auto"/>
          </w:divBdr>
        </w:div>
        <w:div w:id="416363993">
          <w:marLeft w:val="0"/>
          <w:marRight w:val="0"/>
          <w:marTop w:val="0"/>
          <w:marBottom w:val="0"/>
          <w:divBdr>
            <w:top w:val="none" w:sz="0" w:space="0" w:color="auto"/>
            <w:left w:val="none" w:sz="0" w:space="0" w:color="auto"/>
            <w:bottom w:val="none" w:sz="0" w:space="0" w:color="auto"/>
            <w:right w:val="none" w:sz="0" w:space="0" w:color="auto"/>
          </w:divBdr>
        </w:div>
        <w:div w:id="416364022">
          <w:marLeft w:val="0"/>
          <w:marRight w:val="0"/>
          <w:marTop w:val="0"/>
          <w:marBottom w:val="0"/>
          <w:divBdr>
            <w:top w:val="none" w:sz="0" w:space="0" w:color="auto"/>
            <w:left w:val="none" w:sz="0" w:space="0" w:color="auto"/>
            <w:bottom w:val="none" w:sz="0" w:space="0" w:color="auto"/>
            <w:right w:val="none" w:sz="0" w:space="0" w:color="auto"/>
          </w:divBdr>
        </w:div>
      </w:divsChild>
    </w:div>
    <w:div w:id="416364012">
      <w:marLeft w:val="0"/>
      <w:marRight w:val="0"/>
      <w:marTop w:val="0"/>
      <w:marBottom w:val="0"/>
      <w:divBdr>
        <w:top w:val="none" w:sz="0" w:space="0" w:color="auto"/>
        <w:left w:val="none" w:sz="0" w:space="0" w:color="auto"/>
        <w:bottom w:val="none" w:sz="0" w:space="0" w:color="auto"/>
        <w:right w:val="none" w:sz="0" w:space="0" w:color="auto"/>
      </w:divBdr>
      <w:divsChild>
        <w:div w:id="416364030">
          <w:marLeft w:val="0"/>
          <w:marRight w:val="0"/>
          <w:marTop w:val="0"/>
          <w:marBottom w:val="0"/>
          <w:divBdr>
            <w:top w:val="none" w:sz="0" w:space="0" w:color="auto"/>
            <w:left w:val="none" w:sz="0" w:space="0" w:color="auto"/>
            <w:bottom w:val="none" w:sz="0" w:space="0" w:color="auto"/>
            <w:right w:val="none" w:sz="0" w:space="0" w:color="auto"/>
          </w:divBdr>
        </w:div>
        <w:div w:id="416364123">
          <w:marLeft w:val="0"/>
          <w:marRight w:val="0"/>
          <w:marTop w:val="0"/>
          <w:marBottom w:val="0"/>
          <w:divBdr>
            <w:top w:val="none" w:sz="0" w:space="0" w:color="auto"/>
            <w:left w:val="none" w:sz="0" w:space="0" w:color="auto"/>
            <w:bottom w:val="none" w:sz="0" w:space="0" w:color="auto"/>
            <w:right w:val="none" w:sz="0" w:space="0" w:color="auto"/>
          </w:divBdr>
        </w:div>
      </w:divsChild>
    </w:div>
    <w:div w:id="416364014">
      <w:marLeft w:val="0"/>
      <w:marRight w:val="0"/>
      <w:marTop w:val="0"/>
      <w:marBottom w:val="0"/>
      <w:divBdr>
        <w:top w:val="none" w:sz="0" w:space="0" w:color="auto"/>
        <w:left w:val="none" w:sz="0" w:space="0" w:color="auto"/>
        <w:bottom w:val="none" w:sz="0" w:space="0" w:color="auto"/>
        <w:right w:val="none" w:sz="0" w:space="0" w:color="auto"/>
      </w:divBdr>
      <w:divsChild>
        <w:div w:id="416363908">
          <w:marLeft w:val="0"/>
          <w:marRight w:val="0"/>
          <w:marTop w:val="0"/>
          <w:marBottom w:val="0"/>
          <w:divBdr>
            <w:top w:val="none" w:sz="0" w:space="0" w:color="auto"/>
            <w:left w:val="none" w:sz="0" w:space="0" w:color="auto"/>
            <w:bottom w:val="none" w:sz="0" w:space="0" w:color="auto"/>
            <w:right w:val="none" w:sz="0" w:space="0" w:color="auto"/>
          </w:divBdr>
        </w:div>
        <w:div w:id="416363913">
          <w:marLeft w:val="0"/>
          <w:marRight w:val="0"/>
          <w:marTop w:val="0"/>
          <w:marBottom w:val="0"/>
          <w:divBdr>
            <w:top w:val="none" w:sz="0" w:space="0" w:color="auto"/>
            <w:left w:val="none" w:sz="0" w:space="0" w:color="auto"/>
            <w:bottom w:val="none" w:sz="0" w:space="0" w:color="auto"/>
            <w:right w:val="none" w:sz="0" w:space="0" w:color="auto"/>
          </w:divBdr>
        </w:div>
        <w:div w:id="416363918">
          <w:marLeft w:val="0"/>
          <w:marRight w:val="0"/>
          <w:marTop w:val="0"/>
          <w:marBottom w:val="0"/>
          <w:divBdr>
            <w:top w:val="none" w:sz="0" w:space="0" w:color="auto"/>
            <w:left w:val="none" w:sz="0" w:space="0" w:color="auto"/>
            <w:bottom w:val="none" w:sz="0" w:space="0" w:color="auto"/>
            <w:right w:val="none" w:sz="0" w:space="0" w:color="auto"/>
          </w:divBdr>
        </w:div>
        <w:div w:id="416363920">
          <w:marLeft w:val="0"/>
          <w:marRight w:val="0"/>
          <w:marTop w:val="0"/>
          <w:marBottom w:val="0"/>
          <w:divBdr>
            <w:top w:val="none" w:sz="0" w:space="0" w:color="auto"/>
            <w:left w:val="none" w:sz="0" w:space="0" w:color="auto"/>
            <w:bottom w:val="none" w:sz="0" w:space="0" w:color="auto"/>
            <w:right w:val="none" w:sz="0" w:space="0" w:color="auto"/>
          </w:divBdr>
        </w:div>
        <w:div w:id="416363938">
          <w:marLeft w:val="0"/>
          <w:marRight w:val="0"/>
          <w:marTop w:val="0"/>
          <w:marBottom w:val="0"/>
          <w:divBdr>
            <w:top w:val="none" w:sz="0" w:space="0" w:color="auto"/>
            <w:left w:val="none" w:sz="0" w:space="0" w:color="auto"/>
            <w:bottom w:val="none" w:sz="0" w:space="0" w:color="auto"/>
            <w:right w:val="none" w:sz="0" w:space="0" w:color="auto"/>
          </w:divBdr>
        </w:div>
        <w:div w:id="416363941">
          <w:marLeft w:val="0"/>
          <w:marRight w:val="0"/>
          <w:marTop w:val="0"/>
          <w:marBottom w:val="0"/>
          <w:divBdr>
            <w:top w:val="none" w:sz="0" w:space="0" w:color="auto"/>
            <w:left w:val="none" w:sz="0" w:space="0" w:color="auto"/>
            <w:bottom w:val="none" w:sz="0" w:space="0" w:color="auto"/>
            <w:right w:val="none" w:sz="0" w:space="0" w:color="auto"/>
          </w:divBdr>
        </w:div>
        <w:div w:id="416363948">
          <w:marLeft w:val="0"/>
          <w:marRight w:val="0"/>
          <w:marTop w:val="0"/>
          <w:marBottom w:val="0"/>
          <w:divBdr>
            <w:top w:val="none" w:sz="0" w:space="0" w:color="auto"/>
            <w:left w:val="none" w:sz="0" w:space="0" w:color="auto"/>
            <w:bottom w:val="none" w:sz="0" w:space="0" w:color="auto"/>
            <w:right w:val="none" w:sz="0" w:space="0" w:color="auto"/>
          </w:divBdr>
        </w:div>
        <w:div w:id="416363952">
          <w:marLeft w:val="0"/>
          <w:marRight w:val="0"/>
          <w:marTop w:val="0"/>
          <w:marBottom w:val="0"/>
          <w:divBdr>
            <w:top w:val="none" w:sz="0" w:space="0" w:color="auto"/>
            <w:left w:val="none" w:sz="0" w:space="0" w:color="auto"/>
            <w:bottom w:val="none" w:sz="0" w:space="0" w:color="auto"/>
            <w:right w:val="none" w:sz="0" w:space="0" w:color="auto"/>
          </w:divBdr>
        </w:div>
        <w:div w:id="416363954">
          <w:marLeft w:val="0"/>
          <w:marRight w:val="0"/>
          <w:marTop w:val="0"/>
          <w:marBottom w:val="0"/>
          <w:divBdr>
            <w:top w:val="none" w:sz="0" w:space="0" w:color="auto"/>
            <w:left w:val="none" w:sz="0" w:space="0" w:color="auto"/>
            <w:bottom w:val="none" w:sz="0" w:space="0" w:color="auto"/>
            <w:right w:val="none" w:sz="0" w:space="0" w:color="auto"/>
          </w:divBdr>
        </w:div>
        <w:div w:id="416363960">
          <w:marLeft w:val="0"/>
          <w:marRight w:val="0"/>
          <w:marTop w:val="0"/>
          <w:marBottom w:val="0"/>
          <w:divBdr>
            <w:top w:val="none" w:sz="0" w:space="0" w:color="auto"/>
            <w:left w:val="none" w:sz="0" w:space="0" w:color="auto"/>
            <w:bottom w:val="none" w:sz="0" w:space="0" w:color="auto"/>
            <w:right w:val="none" w:sz="0" w:space="0" w:color="auto"/>
          </w:divBdr>
        </w:div>
        <w:div w:id="416363980">
          <w:marLeft w:val="0"/>
          <w:marRight w:val="0"/>
          <w:marTop w:val="0"/>
          <w:marBottom w:val="0"/>
          <w:divBdr>
            <w:top w:val="none" w:sz="0" w:space="0" w:color="auto"/>
            <w:left w:val="none" w:sz="0" w:space="0" w:color="auto"/>
            <w:bottom w:val="none" w:sz="0" w:space="0" w:color="auto"/>
            <w:right w:val="none" w:sz="0" w:space="0" w:color="auto"/>
          </w:divBdr>
        </w:div>
        <w:div w:id="416363982">
          <w:marLeft w:val="0"/>
          <w:marRight w:val="0"/>
          <w:marTop w:val="0"/>
          <w:marBottom w:val="0"/>
          <w:divBdr>
            <w:top w:val="none" w:sz="0" w:space="0" w:color="auto"/>
            <w:left w:val="none" w:sz="0" w:space="0" w:color="auto"/>
            <w:bottom w:val="none" w:sz="0" w:space="0" w:color="auto"/>
            <w:right w:val="none" w:sz="0" w:space="0" w:color="auto"/>
          </w:divBdr>
        </w:div>
        <w:div w:id="416364009">
          <w:marLeft w:val="0"/>
          <w:marRight w:val="0"/>
          <w:marTop w:val="0"/>
          <w:marBottom w:val="0"/>
          <w:divBdr>
            <w:top w:val="none" w:sz="0" w:space="0" w:color="auto"/>
            <w:left w:val="none" w:sz="0" w:space="0" w:color="auto"/>
            <w:bottom w:val="none" w:sz="0" w:space="0" w:color="auto"/>
            <w:right w:val="none" w:sz="0" w:space="0" w:color="auto"/>
          </w:divBdr>
        </w:div>
        <w:div w:id="416364020">
          <w:marLeft w:val="0"/>
          <w:marRight w:val="0"/>
          <w:marTop w:val="0"/>
          <w:marBottom w:val="0"/>
          <w:divBdr>
            <w:top w:val="none" w:sz="0" w:space="0" w:color="auto"/>
            <w:left w:val="none" w:sz="0" w:space="0" w:color="auto"/>
            <w:bottom w:val="none" w:sz="0" w:space="0" w:color="auto"/>
            <w:right w:val="none" w:sz="0" w:space="0" w:color="auto"/>
          </w:divBdr>
        </w:div>
        <w:div w:id="416364021">
          <w:marLeft w:val="0"/>
          <w:marRight w:val="0"/>
          <w:marTop w:val="0"/>
          <w:marBottom w:val="0"/>
          <w:divBdr>
            <w:top w:val="none" w:sz="0" w:space="0" w:color="auto"/>
            <w:left w:val="none" w:sz="0" w:space="0" w:color="auto"/>
            <w:bottom w:val="none" w:sz="0" w:space="0" w:color="auto"/>
            <w:right w:val="none" w:sz="0" w:space="0" w:color="auto"/>
          </w:divBdr>
        </w:div>
        <w:div w:id="416364042">
          <w:marLeft w:val="0"/>
          <w:marRight w:val="0"/>
          <w:marTop w:val="0"/>
          <w:marBottom w:val="0"/>
          <w:divBdr>
            <w:top w:val="none" w:sz="0" w:space="0" w:color="auto"/>
            <w:left w:val="none" w:sz="0" w:space="0" w:color="auto"/>
            <w:bottom w:val="none" w:sz="0" w:space="0" w:color="auto"/>
            <w:right w:val="none" w:sz="0" w:space="0" w:color="auto"/>
          </w:divBdr>
        </w:div>
        <w:div w:id="416364063">
          <w:marLeft w:val="0"/>
          <w:marRight w:val="0"/>
          <w:marTop w:val="0"/>
          <w:marBottom w:val="0"/>
          <w:divBdr>
            <w:top w:val="none" w:sz="0" w:space="0" w:color="auto"/>
            <w:left w:val="none" w:sz="0" w:space="0" w:color="auto"/>
            <w:bottom w:val="none" w:sz="0" w:space="0" w:color="auto"/>
            <w:right w:val="none" w:sz="0" w:space="0" w:color="auto"/>
          </w:divBdr>
        </w:div>
        <w:div w:id="416364064">
          <w:marLeft w:val="0"/>
          <w:marRight w:val="0"/>
          <w:marTop w:val="0"/>
          <w:marBottom w:val="0"/>
          <w:divBdr>
            <w:top w:val="none" w:sz="0" w:space="0" w:color="auto"/>
            <w:left w:val="none" w:sz="0" w:space="0" w:color="auto"/>
            <w:bottom w:val="none" w:sz="0" w:space="0" w:color="auto"/>
            <w:right w:val="none" w:sz="0" w:space="0" w:color="auto"/>
          </w:divBdr>
        </w:div>
        <w:div w:id="416364088">
          <w:marLeft w:val="0"/>
          <w:marRight w:val="0"/>
          <w:marTop w:val="0"/>
          <w:marBottom w:val="0"/>
          <w:divBdr>
            <w:top w:val="none" w:sz="0" w:space="0" w:color="auto"/>
            <w:left w:val="none" w:sz="0" w:space="0" w:color="auto"/>
            <w:bottom w:val="none" w:sz="0" w:space="0" w:color="auto"/>
            <w:right w:val="none" w:sz="0" w:space="0" w:color="auto"/>
          </w:divBdr>
        </w:div>
        <w:div w:id="416364089">
          <w:marLeft w:val="0"/>
          <w:marRight w:val="0"/>
          <w:marTop w:val="0"/>
          <w:marBottom w:val="0"/>
          <w:divBdr>
            <w:top w:val="none" w:sz="0" w:space="0" w:color="auto"/>
            <w:left w:val="none" w:sz="0" w:space="0" w:color="auto"/>
            <w:bottom w:val="none" w:sz="0" w:space="0" w:color="auto"/>
            <w:right w:val="none" w:sz="0" w:space="0" w:color="auto"/>
          </w:divBdr>
        </w:div>
        <w:div w:id="416364129">
          <w:marLeft w:val="0"/>
          <w:marRight w:val="0"/>
          <w:marTop w:val="0"/>
          <w:marBottom w:val="0"/>
          <w:divBdr>
            <w:top w:val="none" w:sz="0" w:space="0" w:color="auto"/>
            <w:left w:val="none" w:sz="0" w:space="0" w:color="auto"/>
            <w:bottom w:val="none" w:sz="0" w:space="0" w:color="auto"/>
            <w:right w:val="none" w:sz="0" w:space="0" w:color="auto"/>
          </w:divBdr>
        </w:div>
      </w:divsChild>
    </w:div>
    <w:div w:id="416364019">
      <w:marLeft w:val="0"/>
      <w:marRight w:val="0"/>
      <w:marTop w:val="0"/>
      <w:marBottom w:val="0"/>
      <w:divBdr>
        <w:top w:val="none" w:sz="0" w:space="0" w:color="auto"/>
        <w:left w:val="none" w:sz="0" w:space="0" w:color="auto"/>
        <w:bottom w:val="none" w:sz="0" w:space="0" w:color="auto"/>
        <w:right w:val="none" w:sz="0" w:space="0" w:color="auto"/>
      </w:divBdr>
      <w:divsChild>
        <w:div w:id="416363987">
          <w:marLeft w:val="0"/>
          <w:marRight w:val="0"/>
          <w:marTop w:val="0"/>
          <w:marBottom w:val="0"/>
          <w:divBdr>
            <w:top w:val="none" w:sz="0" w:space="0" w:color="auto"/>
            <w:left w:val="none" w:sz="0" w:space="0" w:color="auto"/>
            <w:bottom w:val="none" w:sz="0" w:space="0" w:color="auto"/>
            <w:right w:val="none" w:sz="0" w:space="0" w:color="auto"/>
          </w:divBdr>
        </w:div>
        <w:div w:id="416363999">
          <w:marLeft w:val="0"/>
          <w:marRight w:val="0"/>
          <w:marTop w:val="0"/>
          <w:marBottom w:val="0"/>
          <w:divBdr>
            <w:top w:val="none" w:sz="0" w:space="0" w:color="auto"/>
            <w:left w:val="none" w:sz="0" w:space="0" w:color="auto"/>
            <w:bottom w:val="none" w:sz="0" w:space="0" w:color="auto"/>
            <w:right w:val="none" w:sz="0" w:space="0" w:color="auto"/>
          </w:divBdr>
        </w:div>
        <w:div w:id="416364082">
          <w:marLeft w:val="0"/>
          <w:marRight w:val="0"/>
          <w:marTop w:val="0"/>
          <w:marBottom w:val="0"/>
          <w:divBdr>
            <w:top w:val="none" w:sz="0" w:space="0" w:color="auto"/>
            <w:left w:val="none" w:sz="0" w:space="0" w:color="auto"/>
            <w:bottom w:val="none" w:sz="0" w:space="0" w:color="auto"/>
            <w:right w:val="none" w:sz="0" w:space="0" w:color="auto"/>
          </w:divBdr>
        </w:div>
      </w:divsChild>
    </w:div>
    <w:div w:id="416364032">
      <w:marLeft w:val="0"/>
      <w:marRight w:val="0"/>
      <w:marTop w:val="0"/>
      <w:marBottom w:val="0"/>
      <w:divBdr>
        <w:top w:val="none" w:sz="0" w:space="0" w:color="auto"/>
        <w:left w:val="none" w:sz="0" w:space="0" w:color="auto"/>
        <w:bottom w:val="none" w:sz="0" w:space="0" w:color="auto"/>
        <w:right w:val="none" w:sz="0" w:space="0" w:color="auto"/>
      </w:divBdr>
      <w:divsChild>
        <w:div w:id="416363911">
          <w:marLeft w:val="0"/>
          <w:marRight w:val="0"/>
          <w:marTop w:val="0"/>
          <w:marBottom w:val="0"/>
          <w:divBdr>
            <w:top w:val="none" w:sz="0" w:space="0" w:color="auto"/>
            <w:left w:val="none" w:sz="0" w:space="0" w:color="auto"/>
            <w:bottom w:val="none" w:sz="0" w:space="0" w:color="auto"/>
            <w:right w:val="none" w:sz="0" w:space="0" w:color="auto"/>
          </w:divBdr>
        </w:div>
        <w:div w:id="416363925">
          <w:marLeft w:val="0"/>
          <w:marRight w:val="0"/>
          <w:marTop w:val="0"/>
          <w:marBottom w:val="0"/>
          <w:divBdr>
            <w:top w:val="none" w:sz="0" w:space="0" w:color="auto"/>
            <w:left w:val="none" w:sz="0" w:space="0" w:color="auto"/>
            <w:bottom w:val="none" w:sz="0" w:space="0" w:color="auto"/>
            <w:right w:val="none" w:sz="0" w:space="0" w:color="auto"/>
          </w:divBdr>
        </w:div>
        <w:div w:id="416363929">
          <w:marLeft w:val="0"/>
          <w:marRight w:val="0"/>
          <w:marTop w:val="0"/>
          <w:marBottom w:val="0"/>
          <w:divBdr>
            <w:top w:val="none" w:sz="0" w:space="0" w:color="auto"/>
            <w:left w:val="none" w:sz="0" w:space="0" w:color="auto"/>
            <w:bottom w:val="none" w:sz="0" w:space="0" w:color="auto"/>
            <w:right w:val="none" w:sz="0" w:space="0" w:color="auto"/>
          </w:divBdr>
        </w:div>
        <w:div w:id="416364017">
          <w:marLeft w:val="0"/>
          <w:marRight w:val="0"/>
          <w:marTop w:val="0"/>
          <w:marBottom w:val="0"/>
          <w:divBdr>
            <w:top w:val="none" w:sz="0" w:space="0" w:color="auto"/>
            <w:left w:val="none" w:sz="0" w:space="0" w:color="auto"/>
            <w:bottom w:val="none" w:sz="0" w:space="0" w:color="auto"/>
            <w:right w:val="none" w:sz="0" w:space="0" w:color="auto"/>
          </w:divBdr>
        </w:div>
        <w:div w:id="416364031">
          <w:marLeft w:val="0"/>
          <w:marRight w:val="0"/>
          <w:marTop w:val="0"/>
          <w:marBottom w:val="0"/>
          <w:divBdr>
            <w:top w:val="none" w:sz="0" w:space="0" w:color="auto"/>
            <w:left w:val="none" w:sz="0" w:space="0" w:color="auto"/>
            <w:bottom w:val="none" w:sz="0" w:space="0" w:color="auto"/>
            <w:right w:val="none" w:sz="0" w:space="0" w:color="auto"/>
          </w:divBdr>
        </w:div>
        <w:div w:id="416364071">
          <w:marLeft w:val="0"/>
          <w:marRight w:val="0"/>
          <w:marTop w:val="0"/>
          <w:marBottom w:val="0"/>
          <w:divBdr>
            <w:top w:val="none" w:sz="0" w:space="0" w:color="auto"/>
            <w:left w:val="none" w:sz="0" w:space="0" w:color="auto"/>
            <w:bottom w:val="none" w:sz="0" w:space="0" w:color="auto"/>
            <w:right w:val="none" w:sz="0" w:space="0" w:color="auto"/>
          </w:divBdr>
        </w:div>
        <w:div w:id="416364124">
          <w:marLeft w:val="0"/>
          <w:marRight w:val="0"/>
          <w:marTop w:val="0"/>
          <w:marBottom w:val="0"/>
          <w:divBdr>
            <w:top w:val="none" w:sz="0" w:space="0" w:color="auto"/>
            <w:left w:val="none" w:sz="0" w:space="0" w:color="auto"/>
            <w:bottom w:val="none" w:sz="0" w:space="0" w:color="auto"/>
            <w:right w:val="none" w:sz="0" w:space="0" w:color="auto"/>
          </w:divBdr>
        </w:div>
      </w:divsChild>
    </w:div>
    <w:div w:id="416364036">
      <w:marLeft w:val="0"/>
      <w:marRight w:val="0"/>
      <w:marTop w:val="0"/>
      <w:marBottom w:val="0"/>
      <w:divBdr>
        <w:top w:val="none" w:sz="0" w:space="0" w:color="auto"/>
        <w:left w:val="none" w:sz="0" w:space="0" w:color="auto"/>
        <w:bottom w:val="none" w:sz="0" w:space="0" w:color="auto"/>
        <w:right w:val="none" w:sz="0" w:space="0" w:color="auto"/>
      </w:divBdr>
      <w:divsChild>
        <w:div w:id="416363914">
          <w:marLeft w:val="0"/>
          <w:marRight w:val="0"/>
          <w:marTop w:val="0"/>
          <w:marBottom w:val="0"/>
          <w:divBdr>
            <w:top w:val="none" w:sz="0" w:space="0" w:color="auto"/>
            <w:left w:val="none" w:sz="0" w:space="0" w:color="auto"/>
            <w:bottom w:val="none" w:sz="0" w:space="0" w:color="auto"/>
            <w:right w:val="none" w:sz="0" w:space="0" w:color="auto"/>
          </w:divBdr>
        </w:div>
        <w:div w:id="416364007">
          <w:marLeft w:val="0"/>
          <w:marRight w:val="0"/>
          <w:marTop w:val="0"/>
          <w:marBottom w:val="0"/>
          <w:divBdr>
            <w:top w:val="none" w:sz="0" w:space="0" w:color="auto"/>
            <w:left w:val="none" w:sz="0" w:space="0" w:color="auto"/>
            <w:bottom w:val="none" w:sz="0" w:space="0" w:color="auto"/>
            <w:right w:val="none" w:sz="0" w:space="0" w:color="auto"/>
          </w:divBdr>
        </w:div>
        <w:div w:id="416364069">
          <w:marLeft w:val="0"/>
          <w:marRight w:val="0"/>
          <w:marTop w:val="0"/>
          <w:marBottom w:val="0"/>
          <w:divBdr>
            <w:top w:val="none" w:sz="0" w:space="0" w:color="auto"/>
            <w:left w:val="none" w:sz="0" w:space="0" w:color="auto"/>
            <w:bottom w:val="none" w:sz="0" w:space="0" w:color="auto"/>
            <w:right w:val="none" w:sz="0" w:space="0" w:color="auto"/>
          </w:divBdr>
        </w:div>
        <w:div w:id="416364073">
          <w:marLeft w:val="0"/>
          <w:marRight w:val="0"/>
          <w:marTop w:val="0"/>
          <w:marBottom w:val="0"/>
          <w:divBdr>
            <w:top w:val="none" w:sz="0" w:space="0" w:color="auto"/>
            <w:left w:val="none" w:sz="0" w:space="0" w:color="auto"/>
            <w:bottom w:val="none" w:sz="0" w:space="0" w:color="auto"/>
            <w:right w:val="none" w:sz="0" w:space="0" w:color="auto"/>
          </w:divBdr>
        </w:div>
        <w:div w:id="416364096">
          <w:marLeft w:val="0"/>
          <w:marRight w:val="0"/>
          <w:marTop w:val="0"/>
          <w:marBottom w:val="0"/>
          <w:divBdr>
            <w:top w:val="none" w:sz="0" w:space="0" w:color="auto"/>
            <w:left w:val="none" w:sz="0" w:space="0" w:color="auto"/>
            <w:bottom w:val="none" w:sz="0" w:space="0" w:color="auto"/>
            <w:right w:val="none" w:sz="0" w:space="0" w:color="auto"/>
          </w:divBdr>
        </w:div>
        <w:div w:id="416364102">
          <w:marLeft w:val="0"/>
          <w:marRight w:val="0"/>
          <w:marTop w:val="0"/>
          <w:marBottom w:val="0"/>
          <w:divBdr>
            <w:top w:val="none" w:sz="0" w:space="0" w:color="auto"/>
            <w:left w:val="none" w:sz="0" w:space="0" w:color="auto"/>
            <w:bottom w:val="none" w:sz="0" w:space="0" w:color="auto"/>
            <w:right w:val="none" w:sz="0" w:space="0" w:color="auto"/>
          </w:divBdr>
        </w:div>
      </w:divsChild>
    </w:div>
    <w:div w:id="416364043">
      <w:marLeft w:val="0"/>
      <w:marRight w:val="0"/>
      <w:marTop w:val="0"/>
      <w:marBottom w:val="0"/>
      <w:divBdr>
        <w:top w:val="none" w:sz="0" w:space="0" w:color="auto"/>
        <w:left w:val="none" w:sz="0" w:space="0" w:color="auto"/>
        <w:bottom w:val="none" w:sz="0" w:space="0" w:color="auto"/>
        <w:right w:val="none" w:sz="0" w:space="0" w:color="auto"/>
      </w:divBdr>
      <w:divsChild>
        <w:div w:id="416363919">
          <w:marLeft w:val="0"/>
          <w:marRight w:val="0"/>
          <w:marTop w:val="0"/>
          <w:marBottom w:val="0"/>
          <w:divBdr>
            <w:top w:val="none" w:sz="0" w:space="0" w:color="auto"/>
            <w:left w:val="none" w:sz="0" w:space="0" w:color="auto"/>
            <w:bottom w:val="none" w:sz="0" w:space="0" w:color="auto"/>
            <w:right w:val="none" w:sz="0" w:space="0" w:color="auto"/>
          </w:divBdr>
        </w:div>
        <w:div w:id="416364025">
          <w:marLeft w:val="0"/>
          <w:marRight w:val="0"/>
          <w:marTop w:val="0"/>
          <w:marBottom w:val="0"/>
          <w:divBdr>
            <w:top w:val="none" w:sz="0" w:space="0" w:color="auto"/>
            <w:left w:val="none" w:sz="0" w:space="0" w:color="auto"/>
            <w:bottom w:val="none" w:sz="0" w:space="0" w:color="auto"/>
            <w:right w:val="none" w:sz="0" w:space="0" w:color="auto"/>
          </w:divBdr>
        </w:div>
        <w:div w:id="416364075">
          <w:marLeft w:val="0"/>
          <w:marRight w:val="0"/>
          <w:marTop w:val="0"/>
          <w:marBottom w:val="0"/>
          <w:divBdr>
            <w:top w:val="none" w:sz="0" w:space="0" w:color="auto"/>
            <w:left w:val="none" w:sz="0" w:space="0" w:color="auto"/>
            <w:bottom w:val="none" w:sz="0" w:space="0" w:color="auto"/>
            <w:right w:val="none" w:sz="0" w:space="0" w:color="auto"/>
          </w:divBdr>
        </w:div>
      </w:divsChild>
    </w:div>
    <w:div w:id="416364044">
      <w:marLeft w:val="0"/>
      <w:marRight w:val="0"/>
      <w:marTop w:val="0"/>
      <w:marBottom w:val="0"/>
      <w:divBdr>
        <w:top w:val="none" w:sz="0" w:space="0" w:color="auto"/>
        <w:left w:val="none" w:sz="0" w:space="0" w:color="auto"/>
        <w:bottom w:val="none" w:sz="0" w:space="0" w:color="auto"/>
        <w:right w:val="none" w:sz="0" w:space="0" w:color="auto"/>
      </w:divBdr>
      <w:divsChild>
        <w:div w:id="416363899">
          <w:marLeft w:val="0"/>
          <w:marRight w:val="0"/>
          <w:marTop w:val="0"/>
          <w:marBottom w:val="0"/>
          <w:divBdr>
            <w:top w:val="none" w:sz="0" w:space="0" w:color="auto"/>
            <w:left w:val="none" w:sz="0" w:space="0" w:color="auto"/>
            <w:bottom w:val="none" w:sz="0" w:space="0" w:color="auto"/>
            <w:right w:val="none" w:sz="0" w:space="0" w:color="auto"/>
          </w:divBdr>
        </w:div>
        <w:div w:id="416364016">
          <w:marLeft w:val="0"/>
          <w:marRight w:val="0"/>
          <w:marTop w:val="0"/>
          <w:marBottom w:val="0"/>
          <w:divBdr>
            <w:top w:val="none" w:sz="0" w:space="0" w:color="auto"/>
            <w:left w:val="none" w:sz="0" w:space="0" w:color="auto"/>
            <w:bottom w:val="none" w:sz="0" w:space="0" w:color="auto"/>
            <w:right w:val="none" w:sz="0" w:space="0" w:color="auto"/>
          </w:divBdr>
        </w:div>
        <w:div w:id="416364087">
          <w:marLeft w:val="0"/>
          <w:marRight w:val="0"/>
          <w:marTop w:val="0"/>
          <w:marBottom w:val="0"/>
          <w:divBdr>
            <w:top w:val="none" w:sz="0" w:space="0" w:color="auto"/>
            <w:left w:val="none" w:sz="0" w:space="0" w:color="auto"/>
            <w:bottom w:val="none" w:sz="0" w:space="0" w:color="auto"/>
            <w:right w:val="none" w:sz="0" w:space="0" w:color="auto"/>
          </w:divBdr>
        </w:div>
      </w:divsChild>
    </w:div>
    <w:div w:id="416364050">
      <w:marLeft w:val="0"/>
      <w:marRight w:val="0"/>
      <w:marTop w:val="0"/>
      <w:marBottom w:val="0"/>
      <w:divBdr>
        <w:top w:val="none" w:sz="0" w:space="0" w:color="auto"/>
        <w:left w:val="none" w:sz="0" w:space="0" w:color="auto"/>
        <w:bottom w:val="none" w:sz="0" w:space="0" w:color="auto"/>
        <w:right w:val="none" w:sz="0" w:space="0" w:color="auto"/>
      </w:divBdr>
      <w:divsChild>
        <w:div w:id="416363915">
          <w:marLeft w:val="0"/>
          <w:marRight w:val="0"/>
          <w:marTop w:val="0"/>
          <w:marBottom w:val="0"/>
          <w:divBdr>
            <w:top w:val="none" w:sz="0" w:space="0" w:color="auto"/>
            <w:left w:val="none" w:sz="0" w:space="0" w:color="auto"/>
            <w:bottom w:val="none" w:sz="0" w:space="0" w:color="auto"/>
            <w:right w:val="none" w:sz="0" w:space="0" w:color="auto"/>
          </w:divBdr>
        </w:div>
        <w:div w:id="416363940">
          <w:marLeft w:val="0"/>
          <w:marRight w:val="0"/>
          <w:marTop w:val="0"/>
          <w:marBottom w:val="0"/>
          <w:divBdr>
            <w:top w:val="none" w:sz="0" w:space="0" w:color="auto"/>
            <w:left w:val="none" w:sz="0" w:space="0" w:color="auto"/>
            <w:bottom w:val="none" w:sz="0" w:space="0" w:color="auto"/>
            <w:right w:val="none" w:sz="0" w:space="0" w:color="auto"/>
          </w:divBdr>
        </w:div>
        <w:div w:id="416363962">
          <w:marLeft w:val="0"/>
          <w:marRight w:val="0"/>
          <w:marTop w:val="0"/>
          <w:marBottom w:val="0"/>
          <w:divBdr>
            <w:top w:val="none" w:sz="0" w:space="0" w:color="auto"/>
            <w:left w:val="none" w:sz="0" w:space="0" w:color="auto"/>
            <w:bottom w:val="none" w:sz="0" w:space="0" w:color="auto"/>
            <w:right w:val="none" w:sz="0" w:space="0" w:color="auto"/>
          </w:divBdr>
        </w:div>
        <w:div w:id="416363997">
          <w:marLeft w:val="0"/>
          <w:marRight w:val="0"/>
          <w:marTop w:val="0"/>
          <w:marBottom w:val="0"/>
          <w:divBdr>
            <w:top w:val="none" w:sz="0" w:space="0" w:color="auto"/>
            <w:left w:val="none" w:sz="0" w:space="0" w:color="auto"/>
            <w:bottom w:val="none" w:sz="0" w:space="0" w:color="auto"/>
            <w:right w:val="none" w:sz="0" w:space="0" w:color="auto"/>
          </w:divBdr>
        </w:div>
        <w:div w:id="416364000">
          <w:marLeft w:val="0"/>
          <w:marRight w:val="0"/>
          <w:marTop w:val="0"/>
          <w:marBottom w:val="0"/>
          <w:divBdr>
            <w:top w:val="none" w:sz="0" w:space="0" w:color="auto"/>
            <w:left w:val="none" w:sz="0" w:space="0" w:color="auto"/>
            <w:bottom w:val="none" w:sz="0" w:space="0" w:color="auto"/>
            <w:right w:val="none" w:sz="0" w:space="0" w:color="auto"/>
          </w:divBdr>
        </w:div>
        <w:div w:id="416364059">
          <w:marLeft w:val="0"/>
          <w:marRight w:val="0"/>
          <w:marTop w:val="0"/>
          <w:marBottom w:val="0"/>
          <w:divBdr>
            <w:top w:val="none" w:sz="0" w:space="0" w:color="auto"/>
            <w:left w:val="none" w:sz="0" w:space="0" w:color="auto"/>
            <w:bottom w:val="none" w:sz="0" w:space="0" w:color="auto"/>
            <w:right w:val="none" w:sz="0" w:space="0" w:color="auto"/>
          </w:divBdr>
        </w:div>
        <w:div w:id="416364095">
          <w:marLeft w:val="0"/>
          <w:marRight w:val="0"/>
          <w:marTop w:val="0"/>
          <w:marBottom w:val="0"/>
          <w:divBdr>
            <w:top w:val="none" w:sz="0" w:space="0" w:color="auto"/>
            <w:left w:val="none" w:sz="0" w:space="0" w:color="auto"/>
            <w:bottom w:val="none" w:sz="0" w:space="0" w:color="auto"/>
            <w:right w:val="none" w:sz="0" w:space="0" w:color="auto"/>
          </w:divBdr>
        </w:div>
      </w:divsChild>
    </w:div>
    <w:div w:id="416364053">
      <w:marLeft w:val="0"/>
      <w:marRight w:val="0"/>
      <w:marTop w:val="0"/>
      <w:marBottom w:val="0"/>
      <w:divBdr>
        <w:top w:val="none" w:sz="0" w:space="0" w:color="auto"/>
        <w:left w:val="none" w:sz="0" w:space="0" w:color="auto"/>
        <w:bottom w:val="none" w:sz="0" w:space="0" w:color="auto"/>
        <w:right w:val="none" w:sz="0" w:space="0" w:color="auto"/>
      </w:divBdr>
      <w:divsChild>
        <w:div w:id="416363904">
          <w:marLeft w:val="0"/>
          <w:marRight w:val="0"/>
          <w:marTop w:val="0"/>
          <w:marBottom w:val="0"/>
          <w:divBdr>
            <w:top w:val="none" w:sz="0" w:space="0" w:color="auto"/>
            <w:left w:val="none" w:sz="0" w:space="0" w:color="auto"/>
            <w:bottom w:val="none" w:sz="0" w:space="0" w:color="auto"/>
            <w:right w:val="none" w:sz="0" w:space="0" w:color="auto"/>
          </w:divBdr>
        </w:div>
        <w:div w:id="416363924">
          <w:marLeft w:val="0"/>
          <w:marRight w:val="0"/>
          <w:marTop w:val="0"/>
          <w:marBottom w:val="0"/>
          <w:divBdr>
            <w:top w:val="none" w:sz="0" w:space="0" w:color="auto"/>
            <w:left w:val="none" w:sz="0" w:space="0" w:color="auto"/>
            <w:bottom w:val="none" w:sz="0" w:space="0" w:color="auto"/>
            <w:right w:val="none" w:sz="0" w:space="0" w:color="auto"/>
          </w:divBdr>
        </w:div>
        <w:div w:id="416363943">
          <w:marLeft w:val="0"/>
          <w:marRight w:val="0"/>
          <w:marTop w:val="0"/>
          <w:marBottom w:val="0"/>
          <w:divBdr>
            <w:top w:val="none" w:sz="0" w:space="0" w:color="auto"/>
            <w:left w:val="none" w:sz="0" w:space="0" w:color="auto"/>
            <w:bottom w:val="none" w:sz="0" w:space="0" w:color="auto"/>
            <w:right w:val="none" w:sz="0" w:space="0" w:color="auto"/>
          </w:divBdr>
        </w:div>
        <w:div w:id="416364055">
          <w:marLeft w:val="0"/>
          <w:marRight w:val="0"/>
          <w:marTop w:val="0"/>
          <w:marBottom w:val="0"/>
          <w:divBdr>
            <w:top w:val="none" w:sz="0" w:space="0" w:color="auto"/>
            <w:left w:val="none" w:sz="0" w:space="0" w:color="auto"/>
            <w:bottom w:val="none" w:sz="0" w:space="0" w:color="auto"/>
            <w:right w:val="none" w:sz="0" w:space="0" w:color="auto"/>
          </w:divBdr>
        </w:div>
        <w:div w:id="416364067">
          <w:marLeft w:val="0"/>
          <w:marRight w:val="0"/>
          <w:marTop w:val="0"/>
          <w:marBottom w:val="0"/>
          <w:divBdr>
            <w:top w:val="none" w:sz="0" w:space="0" w:color="auto"/>
            <w:left w:val="none" w:sz="0" w:space="0" w:color="auto"/>
            <w:bottom w:val="none" w:sz="0" w:space="0" w:color="auto"/>
            <w:right w:val="none" w:sz="0" w:space="0" w:color="auto"/>
          </w:divBdr>
        </w:div>
      </w:divsChild>
    </w:div>
    <w:div w:id="416364079">
      <w:marLeft w:val="0"/>
      <w:marRight w:val="0"/>
      <w:marTop w:val="0"/>
      <w:marBottom w:val="0"/>
      <w:divBdr>
        <w:top w:val="none" w:sz="0" w:space="0" w:color="auto"/>
        <w:left w:val="none" w:sz="0" w:space="0" w:color="auto"/>
        <w:bottom w:val="none" w:sz="0" w:space="0" w:color="auto"/>
        <w:right w:val="none" w:sz="0" w:space="0" w:color="auto"/>
      </w:divBdr>
      <w:divsChild>
        <w:div w:id="416364033">
          <w:marLeft w:val="0"/>
          <w:marRight w:val="0"/>
          <w:marTop w:val="0"/>
          <w:marBottom w:val="0"/>
          <w:divBdr>
            <w:top w:val="none" w:sz="0" w:space="0" w:color="auto"/>
            <w:left w:val="none" w:sz="0" w:space="0" w:color="auto"/>
            <w:bottom w:val="none" w:sz="0" w:space="0" w:color="auto"/>
            <w:right w:val="none" w:sz="0" w:space="0" w:color="auto"/>
          </w:divBdr>
        </w:div>
        <w:div w:id="416364084">
          <w:marLeft w:val="0"/>
          <w:marRight w:val="0"/>
          <w:marTop w:val="0"/>
          <w:marBottom w:val="0"/>
          <w:divBdr>
            <w:top w:val="none" w:sz="0" w:space="0" w:color="auto"/>
            <w:left w:val="none" w:sz="0" w:space="0" w:color="auto"/>
            <w:bottom w:val="none" w:sz="0" w:space="0" w:color="auto"/>
            <w:right w:val="none" w:sz="0" w:space="0" w:color="auto"/>
          </w:divBdr>
        </w:div>
      </w:divsChild>
    </w:div>
    <w:div w:id="416364085">
      <w:marLeft w:val="0"/>
      <w:marRight w:val="0"/>
      <w:marTop w:val="0"/>
      <w:marBottom w:val="0"/>
      <w:divBdr>
        <w:top w:val="none" w:sz="0" w:space="0" w:color="auto"/>
        <w:left w:val="none" w:sz="0" w:space="0" w:color="auto"/>
        <w:bottom w:val="none" w:sz="0" w:space="0" w:color="auto"/>
        <w:right w:val="none" w:sz="0" w:space="0" w:color="auto"/>
      </w:divBdr>
      <w:divsChild>
        <w:div w:id="416363931">
          <w:marLeft w:val="0"/>
          <w:marRight w:val="0"/>
          <w:marTop w:val="0"/>
          <w:marBottom w:val="0"/>
          <w:divBdr>
            <w:top w:val="none" w:sz="0" w:space="0" w:color="auto"/>
            <w:left w:val="none" w:sz="0" w:space="0" w:color="auto"/>
            <w:bottom w:val="none" w:sz="0" w:space="0" w:color="auto"/>
            <w:right w:val="none" w:sz="0" w:space="0" w:color="auto"/>
          </w:divBdr>
        </w:div>
        <w:div w:id="416364026">
          <w:marLeft w:val="0"/>
          <w:marRight w:val="0"/>
          <w:marTop w:val="0"/>
          <w:marBottom w:val="0"/>
          <w:divBdr>
            <w:top w:val="none" w:sz="0" w:space="0" w:color="auto"/>
            <w:left w:val="none" w:sz="0" w:space="0" w:color="auto"/>
            <w:bottom w:val="none" w:sz="0" w:space="0" w:color="auto"/>
            <w:right w:val="none" w:sz="0" w:space="0" w:color="auto"/>
          </w:divBdr>
        </w:div>
      </w:divsChild>
    </w:div>
    <w:div w:id="416364091">
      <w:marLeft w:val="0"/>
      <w:marRight w:val="0"/>
      <w:marTop w:val="0"/>
      <w:marBottom w:val="0"/>
      <w:divBdr>
        <w:top w:val="none" w:sz="0" w:space="0" w:color="auto"/>
        <w:left w:val="none" w:sz="0" w:space="0" w:color="auto"/>
        <w:bottom w:val="none" w:sz="0" w:space="0" w:color="auto"/>
        <w:right w:val="none" w:sz="0" w:space="0" w:color="auto"/>
      </w:divBdr>
      <w:divsChild>
        <w:div w:id="416363907">
          <w:marLeft w:val="0"/>
          <w:marRight w:val="0"/>
          <w:marTop w:val="0"/>
          <w:marBottom w:val="0"/>
          <w:divBdr>
            <w:top w:val="none" w:sz="0" w:space="0" w:color="auto"/>
            <w:left w:val="none" w:sz="0" w:space="0" w:color="auto"/>
            <w:bottom w:val="none" w:sz="0" w:space="0" w:color="auto"/>
            <w:right w:val="none" w:sz="0" w:space="0" w:color="auto"/>
          </w:divBdr>
        </w:div>
        <w:div w:id="416363977">
          <w:marLeft w:val="0"/>
          <w:marRight w:val="0"/>
          <w:marTop w:val="0"/>
          <w:marBottom w:val="0"/>
          <w:divBdr>
            <w:top w:val="none" w:sz="0" w:space="0" w:color="auto"/>
            <w:left w:val="none" w:sz="0" w:space="0" w:color="auto"/>
            <w:bottom w:val="none" w:sz="0" w:space="0" w:color="auto"/>
            <w:right w:val="none" w:sz="0" w:space="0" w:color="auto"/>
          </w:divBdr>
        </w:div>
        <w:div w:id="416363998">
          <w:marLeft w:val="0"/>
          <w:marRight w:val="0"/>
          <w:marTop w:val="0"/>
          <w:marBottom w:val="0"/>
          <w:divBdr>
            <w:top w:val="none" w:sz="0" w:space="0" w:color="auto"/>
            <w:left w:val="none" w:sz="0" w:space="0" w:color="auto"/>
            <w:bottom w:val="none" w:sz="0" w:space="0" w:color="auto"/>
            <w:right w:val="none" w:sz="0" w:space="0" w:color="auto"/>
          </w:divBdr>
        </w:div>
        <w:div w:id="416364018">
          <w:marLeft w:val="0"/>
          <w:marRight w:val="0"/>
          <w:marTop w:val="0"/>
          <w:marBottom w:val="0"/>
          <w:divBdr>
            <w:top w:val="none" w:sz="0" w:space="0" w:color="auto"/>
            <w:left w:val="none" w:sz="0" w:space="0" w:color="auto"/>
            <w:bottom w:val="none" w:sz="0" w:space="0" w:color="auto"/>
            <w:right w:val="none" w:sz="0" w:space="0" w:color="auto"/>
          </w:divBdr>
        </w:div>
        <w:div w:id="416364066">
          <w:marLeft w:val="0"/>
          <w:marRight w:val="0"/>
          <w:marTop w:val="0"/>
          <w:marBottom w:val="0"/>
          <w:divBdr>
            <w:top w:val="none" w:sz="0" w:space="0" w:color="auto"/>
            <w:left w:val="none" w:sz="0" w:space="0" w:color="auto"/>
            <w:bottom w:val="none" w:sz="0" w:space="0" w:color="auto"/>
            <w:right w:val="none" w:sz="0" w:space="0" w:color="auto"/>
          </w:divBdr>
        </w:div>
      </w:divsChild>
    </w:div>
    <w:div w:id="416364100">
      <w:marLeft w:val="0"/>
      <w:marRight w:val="0"/>
      <w:marTop w:val="0"/>
      <w:marBottom w:val="0"/>
      <w:divBdr>
        <w:top w:val="none" w:sz="0" w:space="0" w:color="auto"/>
        <w:left w:val="none" w:sz="0" w:space="0" w:color="auto"/>
        <w:bottom w:val="none" w:sz="0" w:space="0" w:color="auto"/>
        <w:right w:val="none" w:sz="0" w:space="0" w:color="auto"/>
      </w:divBdr>
      <w:divsChild>
        <w:div w:id="416363957">
          <w:marLeft w:val="0"/>
          <w:marRight w:val="0"/>
          <w:marTop w:val="0"/>
          <w:marBottom w:val="0"/>
          <w:divBdr>
            <w:top w:val="none" w:sz="0" w:space="0" w:color="auto"/>
            <w:left w:val="none" w:sz="0" w:space="0" w:color="auto"/>
            <w:bottom w:val="none" w:sz="0" w:space="0" w:color="auto"/>
            <w:right w:val="none" w:sz="0" w:space="0" w:color="auto"/>
          </w:divBdr>
        </w:div>
        <w:div w:id="416363963">
          <w:marLeft w:val="0"/>
          <w:marRight w:val="0"/>
          <w:marTop w:val="0"/>
          <w:marBottom w:val="0"/>
          <w:divBdr>
            <w:top w:val="none" w:sz="0" w:space="0" w:color="auto"/>
            <w:left w:val="none" w:sz="0" w:space="0" w:color="auto"/>
            <w:bottom w:val="none" w:sz="0" w:space="0" w:color="auto"/>
            <w:right w:val="none" w:sz="0" w:space="0" w:color="auto"/>
          </w:divBdr>
        </w:div>
        <w:div w:id="416363981">
          <w:marLeft w:val="0"/>
          <w:marRight w:val="0"/>
          <w:marTop w:val="0"/>
          <w:marBottom w:val="0"/>
          <w:divBdr>
            <w:top w:val="none" w:sz="0" w:space="0" w:color="auto"/>
            <w:left w:val="none" w:sz="0" w:space="0" w:color="auto"/>
            <w:bottom w:val="none" w:sz="0" w:space="0" w:color="auto"/>
            <w:right w:val="none" w:sz="0" w:space="0" w:color="auto"/>
          </w:divBdr>
        </w:div>
        <w:div w:id="416364093">
          <w:marLeft w:val="0"/>
          <w:marRight w:val="0"/>
          <w:marTop w:val="0"/>
          <w:marBottom w:val="0"/>
          <w:divBdr>
            <w:top w:val="none" w:sz="0" w:space="0" w:color="auto"/>
            <w:left w:val="none" w:sz="0" w:space="0" w:color="auto"/>
            <w:bottom w:val="none" w:sz="0" w:space="0" w:color="auto"/>
            <w:right w:val="none" w:sz="0" w:space="0" w:color="auto"/>
          </w:divBdr>
        </w:div>
        <w:div w:id="416364127">
          <w:marLeft w:val="0"/>
          <w:marRight w:val="0"/>
          <w:marTop w:val="0"/>
          <w:marBottom w:val="0"/>
          <w:divBdr>
            <w:top w:val="none" w:sz="0" w:space="0" w:color="auto"/>
            <w:left w:val="none" w:sz="0" w:space="0" w:color="auto"/>
            <w:bottom w:val="none" w:sz="0" w:space="0" w:color="auto"/>
            <w:right w:val="none" w:sz="0" w:space="0" w:color="auto"/>
          </w:divBdr>
        </w:div>
      </w:divsChild>
    </w:div>
    <w:div w:id="416364107">
      <w:marLeft w:val="0"/>
      <w:marRight w:val="0"/>
      <w:marTop w:val="0"/>
      <w:marBottom w:val="0"/>
      <w:divBdr>
        <w:top w:val="none" w:sz="0" w:space="0" w:color="auto"/>
        <w:left w:val="none" w:sz="0" w:space="0" w:color="auto"/>
        <w:bottom w:val="none" w:sz="0" w:space="0" w:color="auto"/>
        <w:right w:val="none" w:sz="0" w:space="0" w:color="auto"/>
      </w:divBdr>
      <w:divsChild>
        <w:div w:id="416364106">
          <w:marLeft w:val="0"/>
          <w:marRight w:val="0"/>
          <w:marTop w:val="100"/>
          <w:marBottom w:val="100"/>
          <w:divBdr>
            <w:top w:val="none" w:sz="0" w:space="0" w:color="auto"/>
            <w:left w:val="none" w:sz="0" w:space="0" w:color="auto"/>
            <w:bottom w:val="none" w:sz="0" w:space="0" w:color="auto"/>
            <w:right w:val="none" w:sz="0" w:space="0" w:color="auto"/>
          </w:divBdr>
          <w:divsChild>
            <w:div w:id="416364121">
              <w:marLeft w:val="150"/>
              <w:marRight w:val="150"/>
              <w:marTop w:val="0"/>
              <w:marBottom w:val="0"/>
              <w:divBdr>
                <w:top w:val="none" w:sz="0" w:space="0" w:color="auto"/>
                <w:left w:val="none" w:sz="0" w:space="0" w:color="auto"/>
                <w:bottom w:val="none" w:sz="0" w:space="0" w:color="auto"/>
                <w:right w:val="none" w:sz="0" w:space="0" w:color="auto"/>
              </w:divBdr>
              <w:divsChild>
                <w:div w:id="416364117">
                  <w:marLeft w:val="0"/>
                  <w:marRight w:val="0"/>
                  <w:marTop w:val="0"/>
                  <w:marBottom w:val="0"/>
                  <w:divBdr>
                    <w:top w:val="none" w:sz="0" w:space="0" w:color="auto"/>
                    <w:left w:val="none" w:sz="0" w:space="0" w:color="auto"/>
                    <w:bottom w:val="none" w:sz="0" w:space="0" w:color="auto"/>
                    <w:right w:val="none" w:sz="0" w:space="0" w:color="auto"/>
                  </w:divBdr>
                  <w:divsChild>
                    <w:div w:id="416364105">
                      <w:marLeft w:val="0"/>
                      <w:marRight w:val="0"/>
                      <w:marTop w:val="0"/>
                      <w:marBottom w:val="0"/>
                      <w:divBdr>
                        <w:top w:val="none" w:sz="0" w:space="0" w:color="auto"/>
                        <w:left w:val="none" w:sz="0" w:space="0" w:color="auto"/>
                        <w:bottom w:val="none" w:sz="0" w:space="0" w:color="auto"/>
                        <w:right w:val="none" w:sz="0" w:space="0" w:color="auto"/>
                      </w:divBdr>
                    </w:div>
                    <w:div w:id="416364108">
                      <w:marLeft w:val="0"/>
                      <w:marRight w:val="0"/>
                      <w:marTop w:val="0"/>
                      <w:marBottom w:val="0"/>
                      <w:divBdr>
                        <w:top w:val="none" w:sz="0" w:space="0" w:color="auto"/>
                        <w:left w:val="none" w:sz="0" w:space="0" w:color="auto"/>
                        <w:bottom w:val="none" w:sz="0" w:space="0" w:color="auto"/>
                        <w:right w:val="none" w:sz="0" w:space="0" w:color="auto"/>
                      </w:divBdr>
                    </w:div>
                    <w:div w:id="416364115">
                      <w:marLeft w:val="0"/>
                      <w:marRight w:val="0"/>
                      <w:marTop w:val="0"/>
                      <w:marBottom w:val="0"/>
                      <w:divBdr>
                        <w:top w:val="none" w:sz="0" w:space="0" w:color="auto"/>
                        <w:left w:val="none" w:sz="0" w:space="0" w:color="auto"/>
                        <w:bottom w:val="none" w:sz="0" w:space="0" w:color="auto"/>
                        <w:right w:val="none" w:sz="0" w:space="0" w:color="auto"/>
                      </w:divBdr>
                    </w:div>
                    <w:div w:id="4163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64109">
      <w:marLeft w:val="0"/>
      <w:marRight w:val="0"/>
      <w:marTop w:val="0"/>
      <w:marBottom w:val="0"/>
      <w:divBdr>
        <w:top w:val="none" w:sz="0" w:space="0" w:color="auto"/>
        <w:left w:val="none" w:sz="0" w:space="0" w:color="auto"/>
        <w:bottom w:val="none" w:sz="0" w:space="0" w:color="auto"/>
        <w:right w:val="none" w:sz="0" w:space="0" w:color="auto"/>
      </w:divBdr>
      <w:divsChild>
        <w:div w:id="416364112">
          <w:marLeft w:val="0"/>
          <w:marRight w:val="0"/>
          <w:marTop w:val="0"/>
          <w:marBottom w:val="0"/>
          <w:divBdr>
            <w:top w:val="none" w:sz="0" w:space="0" w:color="auto"/>
            <w:left w:val="none" w:sz="0" w:space="0" w:color="auto"/>
            <w:bottom w:val="none" w:sz="0" w:space="0" w:color="auto"/>
            <w:right w:val="none" w:sz="0" w:space="0" w:color="auto"/>
          </w:divBdr>
          <w:divsChild>
            <w:div w:id="416364110">
              <w:marLeft w:val="0"/>
              <w:marRight w:val="0"/>
              <w:marTop w:val="0"/>
              <w:marBottom w:val="0"/>
              <w:divBdr>
                <w:top w:val="none" w:sz="0" w:space="0" w:color="auto"/>
                <w:left w:val="none" w:sz="0" w:space="0" w:color="auto"/>
                <w:bottom w:val="none" w:sz="0" w:space="0" w:color="auto"/>
                <w:right w:val="none" w:sz="0" w:space="0" w:color="auto"/>
              </w:divBdr>
              <w:divsChild>
                <w:div w:id="416364120">
                  <w:marLeft w:val="0"/>
                  <w:marRight w:val="0"/>
                  <w:marTop w:val="0"/>
                  <w:marBottom w:val="0"/>
                  <w:divBdr>
                    <w:top w:val="none" w:sz="0" w:space="0" w:color="auto"/>
                    <w:left w:val="none" w:sz="0" w:space="0" w:color="auto"/>
                    <w:bottom w:val="none" w:sz="0" w:space="0" w:color="auto"/>
                    <w:right w:val="none" w:sz="0" w:space="0" w:color="auto"/>
                  </w:divBdr>
                  <w:divsChild>
                    <w:div w:id="416364111">
                      <w:marLeft w:val="0"/>
                      <w:marRight w:val="0"/>
                      <w:marTop w:val="0"/>
                      <w:marBottom w:val="0"/>
                      <w:divBdr>
                        <w:top w:val="none" w:sz="0" w:space="0" w:color="auto"/>
                        <w:left w:val="none" w:sz="0" w:space="0" w:color="auto"/>
                        <w:bottom w:val="none" w:sz="0" w:space="0" w:color="auto"/>
                        <w:right w:val="none" w:sz="0" w:space="0" w:color="auto"/>
                      </w:divBdr>
                      <w:divsChild>
                        <w:div w:id="416364113">
                          <w:marLeft w:val="0"/>
                          <w:marRight w:val="0"/>
                          <w:marTop w:val="0"/>
                          <w:marBottom w:val="0"/>
                          <w:divBdr>
                            <w:top w:val="none" w:sz="0" w:space="0" w:color="auto"/>
                            <w:left w:val="none" w:sz="0" w:space="0" w:color="auto"/>
                            <w:bottom w:val="none" w:sz="0" w:space="0" w:color="auto"/>
                            <w:right w:val="none" w:sz="0" w:space="0" w:color="auto"/>
                          </w:divBdr>
                          <w:divsChild>
                            <w:div w:id="416364122">
                              <w:marLeft w:val="0"/>
                              <w:marRight w:val="0"/>
                              <w:marTop w:val="0"/>
                              <w:marBottom w:val="0"/>
                              <w:divBdr>
                                <w:top w:val="none" w:sz="0" w:space="0" w:color="auto"/>
                                <w:left w:val="none" w:sz="0" w:space="0" w:color="auto"/>
                                <w:bottom w:val="none" w:sz="0" w:space="0" w:color="auto"/>
                                <w:right w:val="none" w:sz="0" w:space="0" w:color="auto"/>
                              </w:divBdr>
                              <w:divsChild>
                                <w:div w:id="416364114">
                                  <w:marLeft w:val="0"/>
                                  <w:marRight w:val="0"/>
                                  <w:marTop w:val="0"/>
                                  <w:marBottom w:val="0"/>
                                  <w:divBdr>
                                    <w:top w:val="none" w:sz="0" w:space="0" w:color="auto"/>
                                    <w:left w:val="none" w:sz="0" w:space="0" w:color="auto"/>
                                    <w:bottom w:val="none" w:sz="0" w:space="0" w:color="auto"/>
                                    <w:right w:val="none" w:sz="0" w:space="0" w:color="auto"/>
                                  </w:divBdr>
                                  <w:divsChild>
                                    <w:div w:id="416364103">
                                      <w:marLeft w:val="0"/>
                                      <w:marRight w:val="0"/>
                                      <w:marTop w:val="0"/>
                                      <w:marBottom w:val="0"/>
                                      <w:divBdr>
                                        <w:top w:val="none" w:sz="0" w:space="0" w:color="auto"/>
                                        <w:left w:val="none" w:sz="0" w:space="0" w:color="auto"/>
                                        <w:bottom w:val="none" w:sz="0" w:space="0" w:color="auto"/>
                                        <w:right w:val="none" w:sz="0" w:space="0" w:color="auto"/>
                                      </w:divBdr>
                                      <w:divsChild>
                                        <w:div w:id="416364118">
                                          <w:marLeft w:val="0"/>
                                          <w:marRight w:val="0"/>
                                          <w:marTop w:val="0"/>
                                          <w:marBottom w:val="0"/>
                                          <w:divBdr>
                                            <w:top w:val="none" w:sz="0" w:space="0" w:color="auto"/>
                                            <w:left w:val="none" w:sz="0" w:space="0" w:color="auto"/>
                                            <w:bottom w:val="none" w:sz="0" w:space="0" w:color="auto"/>
                                            <w:right w:val="none" w:sz="0" w:space="0" w:color="auto"/>
                                          </w:divBdr>
                                          <w:divsChild>
                                            <w:div w:id="416364104">
                                              <w:marLeft w:val="0"/>
                                              <w:marRight w:val="0"/>
                                              <w:marTop w:val="0"/>
                                              <w:marBottom w:val="0"/>
                                              <w:divBdr>
                                                <w:top w:val="none" w:sz="0" w:space="0" w:color="auto"/>
                                                <w:left w:val="none" w:sz="0" w:space="0" w:color="auto"/>
                                                <w:bottom w:val="none" w:sz="0" w:space="0" w:color="auto"/>
                                                <w:right w:val="none" w:sz="0" w:space="0" w:color="auto"/>
                                              </w:divBdr>
                                              <w:divsChild>
                                                <w:div w:id="4163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6364128">
      <w:marLeft w:val="0"/>
      <w:marRight w:val="0"/>
      <w:marTop w:val="0"/>
      <w:marBottom w:val="0"/>
      <w:divBdr>
        <w:top w:val="none" w:sz="0" w:space="0" w:color="auto"/>
        <w:left w:val="none" w:sz="0" w:space="0" w:color="auto"/>
        <w:bottom w:val="none" w:sz="0" w:space="0" w:color="auto"/>
        <w:right w:val="none" w:sz="0" w:space="0" w:color="auto"/>
      </w:divBdr>
      <w:divsChild>
        <w:div w:id="416363965">
          <w:marLeft w:val="0"/>
          <w:marRight w:val="0"/>
          <w:marTop w:val="0"/>
          <w:marBottom w:val="0"/>
          <w:divBdr>
            <w:top w:val="none" w:sz="0" w:space="0" w:color="auto"/>
            <w:left w:val="none" w:sz="0" w:space="0" w:color="auto"/>
            <w:bottom w:val="none" w:sz="0" w:space="0" w:color="auto"/>
            <w:right w:val="none" w:sz="0" w:space="0" w:color="auto"/>
          </w:divBdr>
        </w:div>
        <w:div w:id="416364005">
          <w:marLeft w:val="0"/>
          <w:marRight w:val="0"/>
          <w:marTop w:val="0"/>
          <w:marBottom w:val="0"/>
          <w:divBdr>
            <w:top w:val="none" w:sz="0" w:space="0" w:color="auto"/>
            <w:left w:val="none" w:sz="0" w:space="0" w:color="auto"/>
            <w:bottom w:val="none" w:sz="0" w:space="0" w:color="auto"/>
            <w:right w:val="none" w:sz="0" w:space="0" w:color="auto"/>
          </w:divBdr>
        </w:div>
        <w:div w:id="416364080">
          <w:marLeft w:val="0"/>
          <w:marRight w:val="0"/>
          <w:marTop w:val="0"/>
          <w:marBottom w:val="0"/>
          <w:divBdr>
            <w:top w:val="none" w:sz="0" w:space="0" w:color="auto"/>
            <w:left w:val="none" w:sz="0" w:space="0" w:color="auto"/>
            <w:bottom w:val="none" w:sz="0" w:space="0" w:color="auto"/>
            <w:right w:val="none" w:sz="0" w:space="0" w:color="auto"/>
          </w:divBdr>
        </w:div>
      </w:divsChild>
    </w:div>
    <w:div w:id="416364131">
      <w:marLeft w:val="0"/>
      <w:marRight w:val="0"/>
      <w:marTop w:val="0"/>
      <w:marBottom w:val="0"/>
      <w:divBdr>
        <w:top w:val="none" w:sz="0" w:space="0" w:color="auto"/>
        <w:left w:val="none" w:sz="0" w:space="0" w:color="auto"/>
        <w:bottom w:val="none" w:sz="0" w:space="0" w:color="auto"/>
        <w:right w:val="none" w:sz="0" w:space="0" w:color="auto"/>
      </w:divBdr>
    </w:div>
    <w:div w:id="416364132">
      <w:marLeft w:val="0"/>
      <w:marRight w:val="0"/>
      <w:marTop w:val="0"/>
      <w:marBottom w:val="0"/>
      <w:divBdr>
        <w:top w:val="none" w:sz="0" w:space="0" w:color="auto"/>
        <w:left w:val="none" w:sz="0" w:space="0" w:color="auto"/>
        <w:bottom w:val="none" w:sz="0" w:space="0" w:color="auto"/>
        <w:right w:val="none" w:sz="0" w:space="0" w:color="auto"/>
      </w:divBdr>
    </w:div>
    <w:div w:id="416364133">
      <w:marLeft w:val="0"/>
      <w:marRight w:val="0"/>
      <w:marTop w:val="0"/>
      <w:marBottom w:val="0"/>
      <w:divBdr>
        <w:top w:val="none" w:sz="0" w:space="0" w:color="auto"/>
        <w:left w:val="none" w:sz="0" w:space="0" w:color="auto"/>
        <w:bottom w:val="none" w:sz="0" w:space="0" w:color="auto"/>
        <w:right w:val="none" w:sz="0" w:space="0" w:color="auto"/>
      </w:divBdr>
    </w:div>
    <w:div w:id="416364134">
      <w:marLeft w:val="0"/>
      <w:marRight w:val="0"/>
      <w:marTop w:val="0"/>
      <w:marBottom w:val="0"/>
      <w:divBdr>
        <w:top w:val="none" w:sz="0" w:space="0" w:color="auto"/>
        <w:left w:val="none" w:sz="0" w:space="0" w:color="auto"/>
        <w:bottom w:val="none" w:sz="0" w:space="0" w:color="auto"/>
        <w:right w:val="none" w:sz="0" w:space="0" w:color="auto"/>
      </w:divBdr>
    </w:div>
    <w:div w:id="416364135">
      <w:marLeft w:val="0"/>
      <w:marRight w:val="0"/>
      <w:marTop w:val="0"/>
      <w:marBottom w:val="0"/>
      <w:divBdr>
        <w:top w:val="none" w:sz="0" w:space="0" w:color="auto"/>
        <w:left w:val="none" w:sz="0" w:space="0" w:color="auto"/>
        <w:bottom w:val="none" w:sz="0" w:space="0" w:color="auto"/>
        <w:right w:val="none" w:sz="0" w:space="0" w:color="auto"/>
      </w:divBdr>
    </w:div>
    <w:div w:id="416364136">
      <w:marLeft w:val="0"/>
      <w:marRight w:val="0"/>
      <w:marTop w:val="0"/>
      <w:marBottom w:val="0"/>
      <w:divBdr>
        <w:top w:val="none" w:sz="0" w:space="0" w:color="auto"/>
        <w:left w:val="none" w:sz="0" w:space="0" w:color="auto"/>
        <w:bottom w:val="none" w:sz="0" w:space="0" w:color="auto"/>
        <w:right w:val="none" w:sz="0" w:space="0" w:color="auto"/>
      </w:divBdr>
    </w:div>
    <w:div w:id="416364137">
      <w:marLeft w:val="0"/>
      <w:marRight w:val="0"/>
      <w:marTop w:val="0"/>
      <w:marBottom w:val="0"/>
      <w:divBdr>
        <w:top w:val="none" w:sz="0" w:space="0" w:color="auto"/>
        <w:left w:val="none" w:sz="0" w:space="0" w:color="auto"/>
        <w:bottom w:val="none" w:sz="0" w:space="0" w:color="auto"/>
        <w:right w:val="none" w:sz="0" w:space="0" w:color="auto"/>
      </w:divBdr>
    </w:div>
    <w:div w:id="429199688">
      <w:bodyDiv w:val="1"/>
      <w:marLeft w:val="0"/>
      <w:marRight w:val="0"/>
      <w:marTop w:val="0"/>
      <w:marBottom w:val="0"/>
      <w:divBdr>
        <w:top w:val="none" w:sz="0" w:space="0" w:color="auto"/>
        <w:left w:val="none" w:sz="0" w:space="0" w:color="auto"/>
        <w:bottom w:val="none" w:sz="0" w:space="0" w:color="auto"/>
        <w:right w:val="none" w:sz="0" w:space="0" w:color="auto"/>
      </w:divBdr>
    </w:div>
    <w:div w:id="451048765">
      <w:bodyDiv w:val="1"/>
      <w:marLeft w:val="0"/>
      <w:marRight w:val="0"/>
      <w:marTop w:val="0"/>
      <w:marBottom w:val="0"/>
      <w:divBdr>
        <w:top w:val="none" w:sz="0" w:space="0" w:color="auto"/>
        <w:left w:val="none" w:sz="0" w:space="0" w:color="auto"/>
        <w:bottom w:val="none" w:sz="0" w:space="0" w:color="auto"/>
        <w:right w:val="none" w:sz="0" w:space="0" w:color="auto"/>
      </w:divBdr>
    </w:div>
    <w:div w:id="475489666">
      <w:bodyDiv w:val="1"/>
      <w:marLeft w:val="0"/>
      <w:marRight w:val="0"/>
      <w:marTop w:val="0"/>
      <w:marBottom w:val="0"/>
      <w:divBdr>
        <w:top w:val="none" w:sz="0" w:space="0" w:color="auto"/>
        <w:left w:val="none" w:sz="0" w:space="0" w:color="auto"/>
        <w:bottom w:val="none" w:sz="0" w:space="0" w:color="auto"/>
        <w:right w:val="none" w:sz="0" w:space="0" w:color="auto"/>
      </w:divBdr>
    </w:div>
    <w:div w:id="494805412">
      <w:bodyDiv w:val="1"/>
      <w:marLeft w:val="0"/>
      <w:marRight w:val="0"/>
      <w:marTop w:val="0"/>
      <w:marBottom w:val="0"/>
      <w:divBdr>
        <w:top w:val="none" w:sz="0" w:space="0" w:color="auto"/>
        <w:left w:val="none" w:sz="0" w:space="0" w:color="auto"/>
        <w:bottom w:val="none" w:sz="0" w:space="0" w:color="auto"/>
        <w:right w:val="none" w:sz="0" w:space="0" w:color="auto"/>
      </w:divBdr>
    </w:div>
    <w:div w:id="499809112">
      <w:bodyDiv w:val="1"/>
      <w:marLeft w:val="0"/>
      <w:marRight w:val="0"/>
      <w:marTop w:val="0"/>
      <w:marBottom w:val="0"/>
      <w:divBdr>
        <w:top w:val="none" w:sz="0" w:space="0" w:color="auto"/>
        <w:left w:val="none" w:sz="0" w:space="0" w:color="auto"/>
        <w:bottom w:val="none" w:sz="0" w:space="0" w:color="auto"/>
        <w:right w:val="none" w:sz="0" w:space="0" w:color="auto"/>
      </w:divBdr>
    </w:div>
    <w:div w:id="516308073">
      <w:bodyDiv w:val="1"/>
      <w:marLeft w:val="0"/>
      <w:marRight w:val="0"/>
      <w:marTop w:val="0"/>
      <w:marBottom w:val="0"/>
      <w:divBdr>
        <w:top w:val="none" w:sz="0" w:space="0" w:color="auto"/>
        <w:left w:val="none" w:sz="0" w:space="0" w:color="auto"/>
        <w:bottom w:val="none" w:sz="0" w:space="0" w:color="auto"/>
        <w:right w:val="none" w:sz="0" w:space="0" w:color="auto"/>
      </w:divBdr>
    </w:div>
    <w:div w:id="518277402">
      <w:bodyDiv w:val="1"/>
      <w:marLeft w:val="0"/>
      <w:marRight w:val="0"/>
      <w:marTop w:val="0"/>
      <w:marBottom w:val="0"/>
      <w:divBdr>
        <w:top w:val="none" w:sz="0" w:space="0" w:color="auto"/>
        <w:left w:val="none" w:sz="0" w:space="0" w:color="auto"/>
        <w:bottom w:val="none" w:sz="0" w:space="0" w:color="auto"/>
        <w:right w:val="none" w:sz="0" w:space="0" w:color="auto"/>
      </w:divBdr>
    </w:div>
    <w:div w:id="539171137">
      <w:bodyDiv w:val="1"/>
      <w:marLeft w:val="0"/>
      <w:marRight w:val="0"/>
      <w:marTop w:val="0"/>
      <w:marBottom w:val="0"/>
      <w:divBdr>
        <w:top w:val="none" w:sz="0" w:space="0" w:color="auto"/>
        <w:left w:val="none" w:sz="0" w:space="0" w:color="auto"/>
        <w:bottom w:val="none" w:sz="0" w:space="0" w:color="auto"/>
        <w:right w:val="none" w:sz="0" w:space="0" w:color="auto"/>
      </w:divBdr>
    </w:div>
    <w:div w:id="584263881">
      <w:bodyDiv w:val="1"/>
      <w:marLeft w:val="0"/>
      <w:marRight w:val="0"/>
      <w:marTop w:val="0"/>
      <w:marBottom w:val="0"/>
      <w:divBdr>
        <w:top w:val="none" w:sz="0" w:space="0" w:color="auto"/>
        <w:left w:val="none" w:sz="0" w:space="0" w:color="auto"/>
        <w:bottom w:val="none" w:sz="0" w:space="0" w:color="auto"/>
        <w:right w:val="none" w:sz="0" w:space="0" w:color="auto"/>
      </w:divBdr>
    </w:div>
    <w:div w:id="591085505">
      <w:bodyDiv w:val="1"/>
      <w:marLeft w:val="0"/>
      <w:marRight w:val="0"/>
      <w:marTop w:val="0"/>
      <w:marBottom w:val="0"/>
      <w:divBdr>
        <w:top w:val="none" w:sz="0" w:space="0" w:color="auto"/>
        <w:left w:val="none" w:sz="0" w:space="0" w:color="auto"/>
        <w:bottom w:val="none" w:sz="0" w:space="0" w:color="auto"/>
        <w:right w:val="none" w:sz="0" w:space="0" w:color="auto"/>
      </w:divBdr>
    </w:div>
    <w:div w:id="615215307">
      <w:bodyDiv w:val="1"/>
      <w:marLeft w:val="0"/>
      <w:marRight w:val="0"/>
      <w:marTop w:val="0"/>
      <w:marBottom w:val="0"/>
      <w:divBdr>
        <w:top w:val="none" w:sz="0" w:space="0" w:color="auto"/>
        <w:left w:val="none" w:sz="0" w:space="0" w:color="auto"/>
        <w:bottom w:val="none" w:sz="0" w:space="0" w:color="auto"/>
        <w:right w:val="none" w:sz="0" w:space="0" w:color="auto"/>
      </w:divBdr>
      <w:divsChild>
        <w:div w:id="1085221895">
          <w:marLeft w:val="0"/>
          <w:marRight w:val="0"/>
          <w:marTop w:val="0"/>
          <w:marBottom w:val="0"/>
          <w:divBdr>
            <w:top w:val="none" w:sz="0" w:space="0" w:color="auto"/>
            <w:left w:val="none" w:sz="0" w:space="0" w:color="auto"/>
            <w:bottom w:val="none" w:sz="0" w:space="0" w:color="auto"/>
            <w:right w:val="none" w:sz="0" w:space="0" w:color="auto"/>
          </w:divBdr>
          <w:divsChild>
            <w:div w:id="338780061">
              <w:marLeft w:val="0"/>
              <w:marRight w:val="0"/>
              <w:marTop w:val="0"/>
              <w:marBottom w:val="0"/>
              <w:divBdr>
                <w:top w:val="none" w:sz="0" w:space="0" w:color="auto"/>
                <w:left w:val="none" w:sz="0" w:space="0" w:color="auto"/>
                <w:bottom w:val="none" w:sz="0" w:space="0" w:color="auto"/>
                <w:right w:val="none" w:sz="0" w:space="0" w:color="auto"/>
              </w:divBdr>
              <w:divsChild>
                <w:div w:id="16051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6467">
      <w:bodyDiv w:val="1"/>
      <w:marLeft w:val="0"/>
      <w:marRight w:val="0"/>
      <w:marTop w:val="0"/>
      <w:marBottom w:val="0"/>
      <w:divBdr>
        <w:top w:val="none" w:sz="0" w:space="0" w:color="auto"/>
        <w:left w:val="none" w:sz="0" w:space="0" w:color="auto"/>
        <w:bottom w:val="none" w:sz="0" w:space="0" w:color="auto"/>
        <w:right w:val="none" w:sz="0" w:space="0" w:color="auto"/>
      </w:divBdr>
    </w:div>
    <w:div w:id="657538638">
      <w:bodyDiv w:val="1"/>
      <w:marLeft w:val="0"/>
      <w:marRight w:val="0"/>
      <w:marTop w:val="0"/>
      <w:marBottom w:val="0"/>
      <w:divBdr>
        <w:top w:val="none" w:sz="0" w:space="0" w:color="auto"/>
        <w:left w:val="none" w:sz="0" w:space="0" w:color="auto"/>
        <w:bottom w:val="none" w:sz="0" w:space="0" w:color="auto"/>
        <w:right w:val="none" w:sz="0" w:space="0" w:color="auto"/>
      </w:divBdr>
    </w:div>
    <w:div w:id="659191334">
      <w:bodyDiv w:val="1"/>
      <w:marLeft w:val="0"/>
      <w:marRight w:val="0"/>
      <w:marTop w:val="0"/>
      <w:marBottom w:val="0"/>
      <w:divBdr>
        <w:top w:val="none" w:sz="0" w:space="0" w:color="auto"/>
        <w:left w:val="none" w:sz="0" w:space="0" w:color="auto"/>
        <w:bottom w:val="none" w:sz="0" w:space="0" w:color="auto"/>
        <w:right w:val="none" w:sz="0" w:space="0" w:color="auto"/>
      </w:divBdr>
    </w:div>
    <w:div w:id="668410891">
      <w:bodyDiv w:val="1"/>
      <w:marLeft w:val="0"/>
      <w:marRight w:val="0"/>
      <w:marTop w:val="0"/>
      <w:marBottom w:val="0"/>
      <w:divBdr>
        <w:top w:val="none" w:sz="0" w:space="0" w:color="auto"/>
        <w:left w:val="none" w:sz="0" w:space="0" w:color="auto"/>
        <w:bottom w:val="none" w:sz="0" w:space="0" w:color="auto"/>
        <w:right w:val="none" w:sz="0" w:space="0" w:color="auto"/>
      </w:divBdr>
    </w:div>
    <w:div w:id="696930684">
      <w:bodyDiv w:val="1"/>
      <w:marLeft w:val="0"/>
      <w:marRight w:val="0"/>
      <w:marTop w:val="0"/>
      <w:marBottom w:val="0"/>
      <w:divBdr>
        <w:top w:val="none" w:sz="0" w:space="0" w:color="auto"/>
        <w:left w:val="none" w:sz="0" w:space="0" w:color="auto"/>
        <w:bottom w:val="none" w:sz="0" w:space="0" w:color="auto"/>
        <w:right w:val="none" w:sz="0" w:space="0" w:color="auto"/>
      </w:divBdr>
    </w:div>
    <w:div w:id="726994458">
      <w:bodyDiv w:val="1"/>
      <w:marLeft w:val="0"/>
      <w:marRight w:val="0"/>
      <w:marTop w:val="0"/>
      <w:marBottom w:val="0"/>
      <w:divBdr>
        <w:top w:val="none" w:sz="0" w:space="0" w:color="auto"/>
        <w:left w:val="none" w:sz="0" w:space="0" w:color="auto"/>
        <w:bottom w:val="none" w:sz="0" w:space="0" w:color="auto"/>
        <w:right w:val="none" w:sz="0" w:space="0" w:color="auto"/>
      </w:divBdr>
    </w:div>
    <w:div w:id="734476455">
      <w:bodyDiv w:val="1"/>
      <w:marLeft w:val="0"/>
      <w:marRight w:val="0"/>
      <w:marTop w:val="0"/>
      <w:marBottom w:val="0"/>
      <w:divBdr>
        <w:top w:val="none" w:sz="0" w:space="0" w:color="auto"/>
        <w:left w:val="none" w:sz="0" w:space="0" w:color="auto"/>
        <w:bottom w:val="none" w:sz="0" w:space="0" w:color="auto"/>
        <w:right w:val="none" w:sz="0" w:space="0" w:color="auto"/>
      </w:divBdr>
    </w:div>
    <w:div w:id="737485842">
      <w:bodyDiv w:val="1"/>
      <w:marLeft w:val="0"/>
      <w:marRight w:val="0"/>
      <w:marTop w:val="0"/>
      <w:marBottom w:val="0"/>
      <w:divBdr>
        <w:top w:val="none" w:sz="0" w:space="0" w:color="auto"/>
        <w:left w:val="none" w:sz="0" w:space="0" w:color="auto"/>
        <w:bottom w:val="none" w:sz="0" w:space="0" w:color="auto"/>
        <w:right w:val="none" w:sz="0" w:space="0" w:color="auto"/>
      </w:divBdr>
    </w:div>
    <w:div w:id="766541370">
      <w:bodyDiv w:val="1"/>
      <w:marLeft w:val="0"/>
      <w:marRight w:val="0"/>
      <w:marTop w:val="0"/>
      <w:marBottom w:val="0"/>
      <w:divBdr>
        <w:top w:val="none" w:sz="0" w:space="0" w:color="auto"/>
        <w:left w:val="none" w:sz="0" w:space="0" w:color="auto"/>
        <w:bottom w:val="none" w:sz="0" w:space="0" w:color="auto"/>
        <w:right w:val="none" w:sz="0" w:space="0" w:color="auto"/>
      </w:divBdr>
    </w:div>
    <w:div w:id="778767115">
      <w:bodyDiv w:val="1"/>
      <w:marLeft w:val="0"/>
      <w:marRight w:val="0"/>
      <w:marTop w:val="0"/>
      <w:marBottom w:val="0"/>
      <w:divBdr>
        <w:top w:val="none" w:sz="0" w:space="0" w:color="auto"/>
        <w:left w:val="none" w:sz="0" w:space="0" w:color="auto"/>
        <w:bottom w:val="none" w:sz="0" w:space="0" w:color="auto"/>
        <w:right w:val="none" w:sz="0" w:space="0" w:color="auto"/>
      </w:divBdr>
    </w:div>
    <w:div w:id="778993389">
      <w:bodyDiv w:val="1"/>
      <w:marLeft w:val="0"/>
      <w:marRight w:val="0"/>
      <w:marTop w:val="0"/>
      <w:marBottom w:val="0"/>
      <w:divBdr>
        <w:top w:val="none" w:sz="0" w:space="0" w:color="auto"/>
        <w:left w:val="none" w:sz="0" w:space="0" w:color="auto"/>
        <w:bottom w:val="none" w:sz="0" w:space="0" w:color="auto"/>
        <w:right w:val="none" w:sz="0" w:space="0" w:color="auto"/>
      </w:divBdr>
    </w:div>
    <w:div w:id="780612544">
      <w:bodyDiv w:val="1"/>
      <w:marLeft w:val="0"/>
      <w:marRight w:val="0"/>
      <w:marTop w:val="0"/>
      <w:marBottom w:val="0"/>
      <w:divBdr>
        <w:top w:val="none" w:sz="0" w:space="0" w:color="auto"/>
        <w:left w:val="none" w:sz="0" w:space="0" w:color="auto"/>
        <w:bottom w:val="none" w:sz="0" w:space="0" w:color="auto"/>
        <w:right w:val="none" w:sz="0" w:space="0" w:color="auto"/>
      </w:divBdr>
    </w:div>
    <w:div w:id="789711587">
      <w:bodyDiv w:val="1"/>
      <w:marLeft w:val="0"/>
      <w:marRight w:val="0"/>
      <w:marTop w:val="0"/>
      <w:marBottom w:val="0"/>
      <w:divBdr>
        <w:top w:val="none" w:sz="0" w:space="0" w:color="auto"/>
        <w:left w:val="none" w:sz="0" w:space="0" w:color="auto"/>
        <w:bottom w:val="none" w:sz="0" w:space="0" w:color="auto"/>
        <w:right w:val="none" w:sz="0" w:space="0" w:color="auto"/>
      </w:divBdr>
    </w:div>
    <w:div w:id="838496208">
      <w:bodyDiv w:val="1"/>
      <w:marLeft w:val="0"/>
      <w:marRight w:val="0"/>
      <w:marTop w:val="0"/>
      <w:marBottom w:val="0"/>
      <w:divBdr>
        <w:top w:val="none" w:sz="0" w:space="0" w:color="auto"/>
        <w:left w:val="none" w:sz="0" w:space="0" w:color="auto"/>
        <w:bottom w:val="none" w:sz="0" w:space="0" w:color="auto"/>
        <w:right w:val="none" w:sz="0" w:space="0" w:color="auto"/>
      </w:divBdr>
    </w:div>
    <w:div w:id="843858699">
      <w:bodyDiv w:val="1"/>
      <w:marLeft w:val="0"/>
      <w:marRight w:val="0"/>
      <w:marTop w:val="0"/>
      <w:marBottom w:val="0"/>
      <w:divBdr>
        <w:top w:val="none" w:sz="0" w:space="0" w:color="auto"/>
        <w:left w:val="none" w:sz="0" w:space="0" w:color="auto"/>
        <w:bottom w:val="none" w:sz="0" w:space="0" w:color="auto"/>
        <w:right w:val="none" w:sz="0" w:space="0" w:color="auto"/>
      </w:divBdr>
    </w:div>
    <w:div w:id="852258154">
      <w:bodyDiv w:val="1"/>
      <w:marLeft w:val="0"/>
      <w:marRight w:val="0"/>
      <w:marTop w:val="0"/>
      <w:marBottom w:val="0"/>
      <w:divBdr>
        <w:top w:val="none" w:sz="0" w:space="0" w:color="auto"/>
        <w:left w:val="none" w:sz="0" w:space="0" w:color="auto"/>
        <w:bottom w:val="none" w:sz="0" w:space="0" w:color="auto"/>
        <w:right w:val="none" w:sz="0" w:space="0" w:color="auto"/>
      </w:divBdr>
    </w:div>
    <w:div w:id="866019527">
      <w:bodyDiv w:val="1"/>
      <w:marLeft w:val="0"/>
      <w:marRight w:val="0"/>
      <w:marTop w:val="0"/>
      <w:marBottom w:val="0"/>
      <w:divBdr>
        <w:top w:val="none" w:sz="0" w:space="0" w:color="auto"/>
        <w:left w:val="none" w:sz="0" w:space="0" w:color="auto"/>
        <w:bottom w:val="none" w:sz="0" w:space="0" w:color="auto"/>
        <w:right w:val="none" w:sz="0" w:space="0" w:color="auto"/>
      </w:divBdr>
    </w:div>
    <w:div w:id="893271998">
      <w:bodyDiv w:val="1"/>
      <w:marLeft w:val="0"/>
      <w:marRight w:val="0"/>
      <w:marTop w:val="0"/>
      <w:marBottom w:val="0"/>
      <w:divBdr>
        <w:top w:val="none" w:sz="0" w:space="0" w:color="auto"/>
        <w:left w:val="none" w:sz="0" w:space="0" w:color="auto"/>
        <w:bottom w:val="none" w:sz="0" w:space="0" w:color="auto"/>
        <w:right w:val="none" w:sz="0" w:space="0" w:color="auto"/>
      </w:divBdr>
      <w:divsChild>
        <w:div w:id="62726301">
          <w:marLeft w:val="0"/>
          <w:marRight w:val="0"/>
          <w:marTop w:val="0"/>
          <w:marBottom w:val="0"/>
          <w:divBdr>
            <w:top w:val="none" w:sz="0" w:space="0" w:color="auto"/>
            <w:left w:val="none" w:sz="0" w:space="0" w:color="auto"/>
            <w:bottom w:val="none" w:sz="0" w:space="0" w:color="auto"/>
            <w:right w:val="none" w:sz="0" w:space="0" w:color="auto"/>
          </w:divBdr>
        </w:div>
      </w:divsChild>
    </w:div>
    <w:div w:id="899288416">
      <w:bodyDiv w:val="1"/>
      <w:marLeft w:val="0"/>
      <w:marRight w:val="0"/>
      <w:marTop w:val="0"/>
      <w:marBottom w:val="0"/>
      <w:divBdr>
        <w:top w:val="none" w:sz="0" w:space="0" w:color="auto"/>
        <w:left w:val="none" w:sz="0" w:space="0" w:color="auto"/>
        <w:bottom w:val="none" w:sz="0" w:space="0" w:color="auto"/>
        <w:right w:val="none" w:sz="0" w:space="0" w:color="auto"/>
      </w:divBdr>
    </w:div>
    <w:div w:id="922490648">
      <w:bodyDiv w:val="1"/>
      <w:marLeft w:val="0"/>
      <w:marRight w:val="0"/>
      <w:marTop w:val="0"/>
      <w:marBottom w:val="0"/>
      <w:divBdr>
        <w:top w:val="none" w:sz="0" w:space="0" w:color="auto"/>
        <w:left w:val="none" w:sz="0" w:space="0" w:color="auto"/>
        <w:bottom w:val="none" w:sz="0" w:space="0" w:color="auto"/>
        <w:right w:val="none" w:sz="0" w:space="0" w:color="auto"/>
      </w:divBdr>
    </w:div>
    <w:div w:id="969284785">
      <w:bodyDiv w:val="1"/>
      <w:marLeft w:val="0"/>
      <w:marRight w:val="0"/>
      <w:marTop w:val="0"/>
      <w:marBottom w:val="0"/>
      <w:divBdr>
        <w:top w:val="none" w:sz="0" w:space="0" w:color="auto"/>
        <w:left w:val="none" w:sz="0" w:space="0" w:color="auto"/>
        <w:bottom w:val="none" w:sz="0" w:space="0" w:color="auto"/>
        <w:right w:val="none" w:sz="0" w:space="0" w:color="auto"/>
      </w:divBdr>
    </w:div>
    <w:div w:id="1034423890">
      <w:bodyDiv w:val="1"/>
      <w:marLeft w:val="0"/>
      <w:marRight w:val="0"/>
      <w:marTop w:val="0"/>
      <w:marBottom w:val="0"/>
      <w:divBdr>
        <w:top w:val="none" w:sz="0" w:space="0" w:color="auto"/>
        <w:left w:val="none" w:sz="0" w:space="0" w:color="auto"/>
        <w:bottom w:val="none" w:sz="0" w:space="0" w:color="auto"/>
        <w:right w:val="none" w:sz="0" w:space="0" w:color="auto"/>
      </w:divBdr>
    </w:div>
    <w:div w:id="1034844699">
      <w:bodyDiv w:val="1"/>
      <w:marLeft w:val="0"/>
      <w:marRight w:val="0"/>
      <w:marTop w:val="0"/>
      <w:marBottom w:val="0"/>
      <w:divBdr>
        <w:top w:val="none" w:sz="0" w:space="0" w:color="auto"/>
        <w:left w:val="none" w:sz="0" w:space="0" w:color="auto"/>
        <w:bottom w:val="none" w:sz="0" w:space="0" w:color="auto"/>
        <w:right w:val="none" w:sz="0" w:space="0" w:color="auto"/>
      </w:divBdr>
    </w:div>
    <w:div w:id="1062753446">
      <w:bodyDiv w:val="1"/>
      <w:marLeft w:val="0"/>
      <w:marRight w:val="0"/>
      <w:marTop w:val="0"/>
      <w:marBottom w:val="0"/>
      <w:divBdr>
        <w:top w:val="none" w:sz="0" w:space="0" w:color="auto"/>
        <w:left w:val="none" w:sz="0" w:space="0" w:color="auto"/>
        <w:bottom w:val="none" w:sz="0" w:space="0" w:color="auto"/>
        <w:right w:val="none" w:sz="0" w:space="0" w:color="auto"/>
      </w:divBdr>
    </w:div>
    <w:div w:id="1065303003">
      <w:bodyDiv w:val="1"/>
      <w:marLeft w:val="0"/>
      <w:marRight w:val="0"/>
      <w:marTop w:val="0"/>
      <w:marBottom w:val="0"/>
      <w:divBdr>
        <w:top w:val="none" w:sz="0" w:space="0" w:color="auto"/>
        <w:left w:val="none" w:sz="0" w:space="0" w:color="auto"/>
        <w:bottom w:val="none" w:sz="0" w:space="0" w:color="auto"/>
        <w:right w:val="none" w:sz="0" w:space="0" w:color="auto"/>
      </w:divBdr>
    </w:div>
    <w:div w:id="1070620350">
      <w:bodyDiv w:val="1"/>
      <w:marLeft w:val="0"/>
      <w:marRight w:val="0"/>
      <w:marTop w:val="0"/>
      <w:marBottom w:val="0"/>
      <w:divBdr>
        <w:top w:val="none" w:sz="0" w:space="0" w:color="auto"/>
        <w:left w:val="none" w:sz="0" w:space="0" w:color="auto"/>
        <w:bottom w:val="none" w:sz="0" w:space="0" w:color="auto"/>
        <w:right w:val="none" w:sz="0" w:space="0" w:color="auto"/>
      </w:divBdr>
    </w:div>
    <w:div w:id="1077245600">
      <w:bodyDiv w:val="1"/>
      <w:marLeft w:val="0"/>
      <w:marRight w:val="0"/>
      <w:marTop w:val="0"/>
      <w:marBottom w:val="0"/>
      <w:divBdr>
        <w:top w:val="none" w:sz="0" w:space="0" w:color="auto"/>
        <w:left w:val="none" w:sz="0" w:space="0" w:color="auto"/>
        <w:bottom w:val="none" w:sz="0" w:space="0" w:color="auto"/>
        <w:right w:val="none" w:sz="0" w:space="0" w:color="auto"/>
      </w:divBdr>
    </w:div>
    <w:div w:id="1137188339">
      <w:bodyDiv w:val="1"/>
      <w:marLeft w:val="0"/>
      <w:marRight w:val="0"/>
      <w:marTop w:val="0"/>
      <w:marBottom w:val="0"/>
      <w:divBdr>
        <w:top w:val="none" w:sz="0" w:space="0" w:color="auto"/>
        <w:left w:val="none" w:sz="0" w:space="0" w:color="auto"/>
        <w:bottom w:val="none" w:sz="0" w:space="0" w:color="auto"/>
        <w:right w:val="none" w:sz="0" w:space="0" w:color="auto"/>
      </w:divBdr>
    </w:div>
    <w:div w:id="1148087424">
      <w:bodyDiv w:val="1"/>
      <w:marLeft w:val="0"/>
      <w:marRight w:val="0"/>
      <w:marTop w:val="0"/>
      <w:marBottom w:val="0"/>
      <w:divBdr>
        <w:top w:val="none" w:sz="0" w:space="0" w:color="auto"/>
        <w:left w:val="none" w:sz="0" w:space="0" w:color="auto"/>
        <w:bottom w:val="none" w:sz="0" w:space="0" w:color="auto"/>
        <w:right w:val="none" w:sz="0" w:space="0" w:color="auto"/>
      </w:divBdr>
    </w:div>
    <w:div w:id="1174102820">
      <w:bodyDiv w:val="1"/>
      <w:marLeft w:val="0"/>
      <w:marRight w:val="0"/>
      <w:marTop w:val="0"/>
      <w:marBottom w:val="0"/>
      <w:divBdr>
        <w:top w:val="none" w:sz="0" w:space="0" w:color="auto"/>
        <w:left w:val="none" w:sz="0" w:space="0" w:color="auto"/>
        <w:bottom w:val="none" w:sz="0" w:space="0" w:color="auto"/>
        <w:right w:val="none" w:sz="0" w:space="0" w:color="auto"/>
      </w:divBdr>
    </w:div>
    <w:div w:id="1185481230">
      <w:bodyDiv w:val="1"/>
      <w:marLeft w:val="0"/>
      <w:marRight w:val="0"/>
      <w:marTop w:val="0"/>
      <w:marBottom w:val="0"/>
      <w:divBdr>
        <w:top w:val="none" w:sz="0" w:space="0" w:color="auto"/>
        <w:left w:val="none" w:sz="0" w:space="0" w:color="auto"/>
        <w:bottom w:val="none" w:sz="0" w:space="0" w:color="auto"/>
        <w:right w:val="none" w:sz="0" w:space="0" w:color="auto"/>
      </w:divBdr>
    </w:div>
    <w:div w:id="1192644497">
      <w:bodyDiv w:val="1"/>
      <w:marLeft w:val="0"/>
      <w:marRight w:val="0"/>
      <w:marTop w:val="0"/>
      <w:marBottom w:val="0"/>
      <w:divBdr>
        <w:top w:val="none" w:sz="0" w:space="0" w:color="auto"/>
        <w:left w:val="none" w:sz="0" w:space="0" w:color="auto"/>
        <w:bottom w:val="none" w:sz="0" w:space="0" w:color="auto"/>
        <w:right w:val="none" w:sz="0" w:space="0" w:color="auto"/>
      </w:divBdr>
    </w:div>
    <w:div w:id="1196188543">
      <w:bodyDiv w:val="1"/>
      <w:marLeft w:val="0"/>
      <w:marRight w:val="0"/>
      <w:marTop w:val="0"/>
      <w:marBottom w:val="0"/>
      <w:divBdr>
        <w:top w:val="none" w:sz="0" w:space="0" w:color="auto"/>
        <w:left w:val="none" w:sz="0" w:space="0" w:color="auto"/>
        <w:bottom w:val="none" w:sz="0" w:space="0" w:color="auto"/>
        <w:right w:val="none" w:sz="0" w:space="0" w:color="auto"/>
      </w:divBdr>
    </w:div>
    <w:div w:id="1197889058">
      <w:bodyDiv w:val="1"/>
      <w:marLeft w:val="0"/>
      <w:marRight w:val="0"/>
      <w:marTop w:val="0"/>
      <w:marBottom w:val="0"/>
      <w:divBdr>
        <w:top w:val="none" w:sz="0" w:space="0" w:color="auto"/>
        <w:left w:val="none" w:sz="0" w:space="0" w:color="auto"/>
        <w:bottom w:val="none" w:sz="0" w:space="0" w:color="auto"/>
        <w:right w:val="none" w:sz="0" w:space="0" w:color="auto"/>
      </w:divBdr>
    </w:div>
    <w:div w:id="1198352958">
      <w:bodyDiv w:val="1"/>
      <w:marLeft w:val="0"/>
      <w:marRight w:val="0"/>
      <w:marTop w:val="0"/>
      <w:marBottom w:val="0"/>
      <w:divBdr>
        <w:top w:val="none" w:sz="0" w:space="0" w:color="auto"/>
        <w:left w:val="none" w:sz="0" w:space="0" w:color="auto"/>
        <w:bottom w:val="none" w:sz="0" w:space="0" w:color="auto"/>
        <w:right w:val="none" w:sz="0" w:space="0" w:color="auto"/>
      </w:divBdr>
    </w:div>
    <w:div w:id="1242329610">
      <w:bodyDiv w:val="1"/>
      <w:marLeft w:val="0"/>
      <w:marRight w:val="0"/>
      <w:marTop w:val="0"/>
      <w:marBottom w:val="0"/>
      <w:divBdr>
        <w:top w:val="none" w:sz="0" w:space="0" w:color="auto"/>
        <w:left w:val="none" w:sz="0" w:space="0" w:color="auto"/>
        <w:bottom w:val="none" w:sz="0" w:space="0" w:color="auto"/>
        <w:right w:val="none" w:sz="0" w:space="0" w:color="auto"/>
      </w:divBdr>
    </w:div>
    <w:div w:id="1248541447">
      <w:bodyDiv w:val="1"/>
      <w:marLeft w:val="0"/>
      <w:marRight w:val="0"/>
      <w:marTop w:val="0"/>
      <w:marBottom w:val="0"/>
      <w:divBdr>
        <w:top w:val="none" w:sz="0" w:space="0" w:color="auto"/>
        <w:left w:val="none" w:sz="0" w:space="0" w:color="auto"/>
        <w:bottom w:val="none" w:sz="0" w:space="0" w:color="auto"/>
        <w:right w:val="none" w:sz="0" w:space="0" w:color="auto"/>
      </w:divBdr>
    </w:div>
    <w:div w:id="1252160123">
      <w:bodyDiv w:val="1"/>
      <w:marLeft w:val="0"/>
      <w:marRight w:val="0"/>
      <w:marTop w:val="0"/>
      <w:marBottom w:val="0"/>
      <w:divBdr>
        <w:top w:val="none" w:sz="0" w:space="0" w:color="auto"/>
        <w:left w:val="none" w:sz="0" w:space="0" w:color="auto"/>
        <w:bottom w:val="none" w:sz="0" w:space="0" w:color="auto"/>
        <w:right w:val="none" w:sz="0" w:space="0" w:color="auto"/>
      </w:divBdr>
    </w:div>
    <w:div w:id="1283686345">
      <w:bodyDiv w:val="1"/>
      <w:marLeft w:val="0"/>
      <w:marRight w:val="0"/>
      <w:marTop w:val="0"/>
      <w:marBottom w:val="0"/>
      <w:divBdr>
        <w:top w:val="none" w:sz="0" w:space="0" w:color="auto"/>
        <w:left w:val="none" w:sz="0" w:space="0" w:color="auto"/>
        <w:bottom w:val="none" w:sz="0" w:space="0" w:color="auto"/>
        <w:right w:val="none" w:sz="0" w:space="0" w:color="auto"/>
      </w:divBdr>
    </w:div>
    <w:div w:id="1295255622">
      <w:bodyDiv w:val="1"/>
      <w:marLeft w:val="0"/>
      <w:marRight w:val="0"/>
      <w:marTop w:val="0"/>
      <w:marBottom w:val="0"/>
      <w:divBdr>
        <w:top w:val="none" w:sz="0" w:space="0" w:color="auto"/>
        <w:left w:val="none" w:sz="0" w:space="0" w:color="auto"/>
        <w:bottom w:val="none" w:sz="0" w:space="0" w:color="auto"/>
        <w:right w:val="none" w:sz="0" w:space="0" w:color="auto"/>
      </w:divBdr>
    </w:div>
    <w:div w:id="1297445090">
      <w:bodyDiv w:val="1"/>
      <w:marLeft w:val="0"/>
      <w:marRight w:val="0"/>
      <w:marTop w:val="0"/>
      <w:marBottom w:val="0"/>
      <w:divBdr>
        <w:top w:val="none" w:sz="0" w:space="0" w:color="auto"/>
        <w:left w:val="none" w:sz="0" w:space="0" w:color="auto"/>
        <w:bottom w:val="none" w:sz="0" w:space="0" w:color="auto"/>
        <w:right w:val="none" w:sz="0" w:space="0" w:color="auto"/>
      </w:divBdr>
    </w:div>
    <w:div w:id="1315720629">
      <w:bodyDiv w:val="1"/>
      <w:marLeft w:val="0"/>
      <w:marRight w:val="0"/>
      <w:marTop w:val="0"/>
      <w:marBottom w:val="0"/>
      <w:divBdr>
        <w:top w:val="none" w:sz="0" w:space="0" w:color="auto"/>
        <w:left w:val="none" w:sz="0" w:space="0" w:color="auto"/>
        <w:bottom w:val="none" w:sz="0" w:space="0" w:color="auto"/>
        <w:right w:val="none" w:sz="0" w:space="0" w:color="auto"/>
      </w:divBdr>
    </w:div>
    <w:div w:id="1317227824">
      <w:bodyDiv w:val="1"/>
      <w:marLeft w:val="0"/>
      <w:marRight w:val="0"/>
      <w:marTop w:val="0"/>
      <w:marBottom w:val="0"/>
      <w:divBdr>
        <w:top w:val="none" w:sz="0" w:space="0" w:color="auto"/>
        <w:left w:val="none" w:sz="0" w:space="0" w:color="auto"/>
        <w:bottom w:val="none" w:sz="0" w:space="0" w:color="auto"/>
        <w:right w:val="none" w:sz="0" w:space="0" w:color="auto"/>
      </w:divBdr>
    </w:div>
    <w:div w:id="1327660714">
      <w:bodyDiv w:val="1"/>
      <w:marLeft w:val="0"/>
      <w:marRight w:val="0"/>
      <w:marTop w:val="0"/>
      <w:marBottom w:val="0"/>
      <w:divBdr>
        <w:top w:val="none" w:sz="0" w:space="0" w:color="auto"/>
        <w:left w:val="none" w:sz="0" w:space="0" w:color="auto"/>
        <w:bottom w:val="none" w:sz="0" w:space="0" w:color="auto"/>
        <w:right w:val="none" w:sz="0" w:space="0" w:color="auto"/>
      </w:divBdr>
    </w:div>
    <w:div w:id="1347824441">
      <w:bodyDiv w:val="1"/>
      <w:marLeft w:val="0"/>
      <w:marRight w:val="0"/>
      <w:marTop w:val="0"/>
      <w:marBottom w:val="0"/>
      <w:divBdr>
        <w:top w:val="none" w:sz="0" w:space="0" w:color="auto"/>
        <w:left w:val="none" w:sz="0" w:space="0" w:color="auto"/>
        <w:bottom w:val="none" w:sz="0" w:space="0" w:color="auto"/>
        <w:right w:val="none" w:sz="0" w:space="0" w:color="auto"/>
      </w:divBdr>
    </w:div>
    <w:div w:id="1354647411">
      <w:bodyDiv w:val="1"/>
      <w:marLeft w:val="0"/>
      <w:marRight w:val="0"/>
      <w:marTop w:val="0"/>
      <w:marBottom w:val="0"/>
      <w:divBdr>
        <w:top w:val="none" w:sz="0" w:space="0" w:color="auto"/>
        <w:left w:val="none" w:sz="0" w:space="0" w:color="auto"/>
        <w:bottom w:val="none" w:sz="0" w:space="0" w:color="auto"/>
        <w:right w:val="none" w:sz="0" w:space="0" w:color="auto"/>
      </w:divBdr>
    </w:div>
    <w:div w:id="1359086544">
      <w:bodyDiv w:val="1"/>
      <w:marLeft w:val="0"/>
      <w:marRight w:val="0"/>
      <w:marTop w:val="0"/>
      <w:marBottom w:val="0"/>
      <w:divBdr>
        <w:top w:val="none" w:sz="0" w:space="0" w:color="auto"/>
        <w:left w:val="none" w:sz="0" w:space="0" w:color="auto"/>
        <w:bottom w:val="none" w:sz="0" w:space="0" w:color="auto"/>
        <w:right w:val="none" w:sz="0" w:space="0" w:color="auto"/>
      </w:divBdr>
    </w:div>
    <w:div w:id="1391460724">
      <w:bodyDiv w:val="1"/>
      <w:marLeft w:val="0"/>
      <w:marRight w:val="0"/>
      <w:marTop w:val="0"/>
      <w:marBottom w:val="0"/>
      <w:divBdr>
        <w:top w:val="none" w:sz="0" w:space="0" w:color="auto"/>
        <w:left w:val="none" w:sz="0" w:space="0" w:color="auto"/>
        <w:bottom w:val="none" w:sz="0" w:space="0" w:color="auto"/>
        <w:right w:val="none" w:sz="0" w:space="0" w:color="auto"/>
      </w:divBdr>
      <w:divsChild>
        <w:div w:id="42948446">
          <w:marLeft w:val="0"/>
          <w:marRight w:val="0"/>
          <w:marTop w:val="0"/>
          <w:marBottom w:val="0"/>
          <w:divBdr>
            <w:top w:val="none" w:sz="0" w:space="0" w:color="auto"/>
            <w:left w:val="none" w:sz="0" w:space="0" w:color="auto"/>
            <w:bottom w:val="none" w:sz="0" w:space="0" w:color="auto"/>
            <w:right w:val="none" w:sz="0" w:space="0" w:color="auto"/>
          </w:divBdr>
        </w:div>
        <w:div w:id="770590707">
          <w:marLeft w:val="0"/>
          <w:marRight w:val="0"/>
          <w:marTop w:val="0"/>
          <w:marBottom w:val="0"/>
          <w:divBdr>
            <w:top w:val="none" w:sz="0" w:space="0" w:color="auto"/>
            <w:left w:val="none" w:sz="0" w:space="0" w:color="auto"/>
            <w:bottom w:val="none" w:sz="0" w:space="0" w:color="auto"/>
            <w:right w:val="none" w:sz="0" w:space="0" w:color="auto"/>
          </w:divBdr>
        </w:div>
        <w:div w:id="1559781025">
          <w:marLeft w:val="0"/>
          <w:marRight w:val="0"/>
          <w:marTop w:val="0"/>
          <w:marBottom w:val="0"/>
          <w:divBdr>
            <w:top w:val="none" w:sz="0" w:space="0" w:color="auto"/>
            <w:left w:val="none" w:sz="0" w:space="0" w:color="auto"/>
            <w:bottom w:val="none" w:sz="0" w:space="0" w:color="auto"/>
            <w:right w:val="none" w:sz="0" w:space="0" w:color="auto"/>
          </w:divBdr>
        </w:div>
        <w:div w:id="1874884176">
          <w:marLeft w:val="0"/>
          <w:marRight w:val="0"/>
          <w:marTop w:val="0"/>
          <w:marBottom w:val="0"/>
          <w:divBdr>
            <w:top w:val="none" w:sz="0" w:space="0" w:color="auto"/>
            <w:left w:val="none" w:sz="0" w:space="0" w:color="auto"/>
            <w:bottom w:val="none" w:sz="0" w:space="0" w:color="auto"/>
            <w:right w:val="none" w:sz="0" w:space="0" w:color="auto"/>
          </w:divBdr>
        </w:div>
      </w:divsChild>
    </w:div>
    <w:div w:id="1400520661">
      <w:bodyDiv w:val="1"/>
      <w:marLeft w:val="0"/>
      <w:marRight w:val="0"/>
      <w:marTop w:val="0"/>
      <w:marBottom w:val="0"/>
      <w:divBdr>
        <w:top w:val="none" w:sz="0" w:space="0" w:color="auto"/>
        <w:left w:val="none" w:sz="0" w:space="0" w:color="auto"/>
        <w:bottom w:val="none" w:sz="0" w:space="0" w:color="auto"/>
        <w:right w:val="none" w:sz="0" w:space="0" w:color="auto"/>
      </w:divBdr>
    </w:div>
    <w:div w:id="1439258761">
      <w:bodyDiv w:val="1"/>
      <w:marLeft w:val="0"/>
      <w:marRight w:val="0"/>
      <w:marTop w:val="0"/>
      <w:marBottom w:val="0"/>
      <w:divBdr>
        <w:top w:val="none" w:sz="0" w:space="0" w:color="auto"/>
        <w:left w:val="none" w:sz="0" w:space="0" w:color="auto"/>
        <w:bottom w:val="none" w:sz="0" w:space="0" w:color="auto"/>
        <w:right w:val="none" w:sz="0" w:space="0" w:color="auto"/>
      </w:divBdr>
    </w:div>
    <w:div w:id="1441296691">
      <w:bodyDiv w:val="1"/>
      <w:marLeft w:val="0"/>
      <w:marRight w:val="0"/>
      <w:marTop w:val="0"/>
      <w:marBottom w:val="0"/>
      <w:divBdr>
        <w:top w:val="none" w:sz="0" w:space="0" w:color="auto"/>
        <w:left w:val="none" w:sz="0" w:space="0" w:color="auto"/>
        <w:bottom w:val="none" w:sz="0" w:space="0" w:color="auto"/>
        <w:right w:val="none" w:sz="0" w:space="0" w:color="auto"/>
      </w:divBdr>
    </w:div>
    <w:div w:id="1493527154">
      <w:bodyDiv w:val="1"/>
      <w:marLeft w:val="0"/>
      <w:marRight w:val="0"/>
      <w:marTop w:val="0"/>
      <w:marBottom w:val="0"/>
      <w:divBdr>
        <w:top w:val="none" w:sz="0" w:space="0" w:color="auto"/>
        <w:left w:val="none" w:sz="0" w:space="0" w:color="auto"/>
        <w:bottom w:val="none" w:sz="0" w:space="0" w:color="auto"/>
        <w:right w:val="none" w:sz="0" w:space="0" w:color="auto"/>
      </w:divBdr>
    </w:div>
    <w:div w:id="1500192130">
      <w:bodyDiv w:val="1"/>
      <w:marLeft w:val="0"/>
      <w:marRight w:val="0"/>
      <w:marTop w:val="0"/>
      <w:marBottom w:val="0"/>
      <w:divBdr>
        <w:top w:val="none" w:sz="0" w:space="0" w:color="auto"/>
        <w:left w:val="none" w:sz="0" w:space="0" w:color="auto"/>
        <w:bottom w:val="none" w:sz="0" w:space="0" w:color="auto"/>
        <w:right w:val="none" w:sz="0" w:space="0" w:color="auto"/>
      </w:divBdr>
    </w:div>
    <w:div w:id="1503353058">
      <w:bodyDiv w:val="1"/>
      <w:marLeft w:val="0"/>
      <w:marRight w:val="0"/>
      <w:marTop w:val="0"/>
      <w:marBottom w:val="0"/>
      <w:divBdr>
        <w:top w:val="none" w:sz="0" w:space="0" w:color="auto"/>
        <w:left w:val="none" w:sz="0" w:space="0" w:color="auto"/>
        <w:bottom w:val="none" w:sz="0" w:space="0" w:color="auto"/>
        <w:right w:val="none" w:sz="0" w:space="0" w:color="auto"/>
      </w:divBdr>
    </w:div>
    <w:div w:id="1526091480">
      <w:bodyDiv w:val="1"/>
      <w:marLeft w:val="0"/>
      <w:marRight w:val="0"/>
      <w:marTop w:val="0"/>
      <w:marBottom w:val="0"/>
      <w:divBdr>
        <w:top w:val="none" w:sz="0" w:space="0" w:color="auto"/>
        <w:left w:val="none" w:sz="0" w:space="0" w:color="auto"/>
        <w:bottom w:val="none" w:sz="0" w:space="0" w:color="auto"/>
        <w:right w:val="none" w:sz="0" w:space="0" w:color="auto"/>
      </w:divBdr>
    </w:div>
    <w:div w:id="1554922002">
      <w:bodyDiv w:val="1"/>
      <w:marLeft w:val="0"/>
      <w:marRight w:val="0"/>
      <w:marTop w:val="0"/>
      <w:marBottom w:val="0"/>
      <w:divBdr>
        <w:top w:val="none" w:sz="0" w:space="0" w:color="auto"/>
        <w:left w:val="none" w:sz="0" w:space="0" w:color="auto"/>
        <w:bottom w:val="none" w:sz="0" w:space="0" w:color="auto"/>
        <w:right w:val="none" w:sz="0" w:space="0" w:color="auto"/>
      </w:divBdr>
    </w:div>
    <w:div w:id="1559394333">
      <w:bodyDiv w:val="1"/>
      <w:marLeft w:val="0"/>
      <w:marRight w:val="0"/>
      <w:marTop w:val="0"/>
      <w:marBottom w:val="0"/>
      <w:divBdr>
        <w:top w:val="none" w:sz="0" w:space="0" w:color="auto"/>
        <w:left w:val="none" w:sz="0" w:space="0" w:color="auto"/>
        <w:bottom w:val="none" w:sz="0" w:space="0" w:color="auto"/>
        <w:right w:val="none" w:sz="0" w:space="0" w:color="auto"/>
      </w:divBdr>
    </w:div>
    <w:div w:id="1571114337">
      <w:bodyDiv w:val="1"/>
      <w:marLeft w:val="0"/>
      <w:marRight w:val="0"/>
      <w:marTop w:val="0"/>
      <w:marBottom w:val="0"/>
      <w:divBdr>
        <w:top w:val="none" w:sz="0" w:space="0" w:color="auto"/>
        <w:left w:val="none" w:sz="0" w:space="0" w:color="auto"/>
        <w:bottom w:val="none" w:sz="0" w:space="0" w:color="auto"/>
        <w:right w:val="none" w:sz="0" w:space="0" w:color="auto"/>
      </w:divBdr>
    </w:div>
    <w:div w:id="1577471762">
      <w:bodyDiv w:val="1"/>
      <w:marLeft w:val="0"/>
      <w:marRight w:val="0"/>
      <w:marTop w:val="0"/>
      <w:marBottom w:val="0"/>
      <w:divBdr>
        <w:top w:val="none" w:sz="0" w:space="0" w:color="auto"/>
        <w:left w:val="none" w:sz="0" w:space="0" w:color="auto"/>
        <w:bottom w:val="none" w:sz="0" w:space="0" w:color="auto"/>
        <w:right w:val="none" w:sz="0" w:space="0" w:color="auto"/>
      </w:divBdr>
    </w:div>
    <w:div w:id="1597052683">
      <w:bodyDiv w:val="1"/>
      <w:marLeft w:val="0"/>
      <w:marRight w:val="0"/>
      <w:marTop w:val="0"/>
      <w:marBottom w:val="0"/>
      <w:divBdr>
        <w:top w:val="none" w:sz="0" w:space="0" w:color="auto"/>
        <w:left w:val="none" w:sz="0" w:space="0" w:color="auto"/>
        <w:bottom w:val="none" w:sz="0" w:space="0" w:color="auto"/>
        <w:right w:val="none" w:sz="0" w:space="0" w:color="auto"/>
      </w:divBdr>
    </w:div>
    <w:div w:id="1597710492">
      <w:bodyDiv w:val="1"/>
      <w:marLeft w:val="0"/>
      <w:marRight w:val="0"/>
      <w:marTop w:val="0"/>
      <w:marBottom w:val="0"/>
      <w:divBdr>
        <w:top w:val="none" w:sz="0" w:space="0" w:color="auto"/>
        <w:left w:val="none" w:sz="0" w:space="0" w:color="auto"/>
        <w:bottom w:val="none" w:sz="0" w:space="0" w:color="auto"/>
        <w:right w:val="none" w:sz="0" w:space="0" w:color="auto"/>
      </w:divBdr>
    </w:div>
    <w:div w:id="1609507749">
      <w:bodyDiv w:val="1"/>
      <w:marLeft w:val="0"/>
      <w:marRight w:val="0"/>
      <w:marTop w:val="0"/>
      <w:marBottom w:val="0"/>
      <w:divBdr>
        <w:top w:val="none" w:sz="0" w:space="0" w:color="auto"/>
        <w:left w:val="none" w:sz="0" w:space="0" w:color="auto"/>
        <w:bottom w:val="none" w:sz="0" w:space="0" w:color="auto"/>
        <w:right w:val="none" w:sz="0" w:space="0" w:color="auto"/>
      </w:divBdr>
    </w:div>
    <w:div w:id="1629582553">
      <w:bodyDiv w:val="1"/>
      <w:marLeft w:val="0"/>
      <w:marRight w:val="0"/>
      <w:marTop w:val="0"/>
      <w:marBottom w:val="0"/>
      <w:divBdr>
        <w:top w:val="none" w:sz="0" w:space="0" w:color="auto"/>
        <w:left w:val="none" w:sz="0" w:space="0" w:color="auto"/>
        <w:bottom w:val="none" w:sz="0" w:space="0" w:color="auto"/>
        <w:right w:val="none" w:sz="0" w:space="0" w:color="auto"/>
      </w:divBdr>
    </w:div>
    <w:div w:id="1637679535">
      <w:bodyDiv w:val="1"/>
      <w:marLeft w:val="0"/>
      <w:marRight w:val="0"/>
      <w:marTop w:val="0"/>
      <w:marBottom w:val="0"/>
      <w:divBdr>
        <w:top w:val="none" w:sz="0" w:space="0" w:color="auto"/>
        <w:left w:val="none" w:sz="0" w:space="0" w:color="auto"/>
        <w:bottom w:val="none" w:sz="0" w:space="0" w:color="auto"/>
        <w:right w:val="none" w:sz="0" w:space="0" w:color="auto"/>
      </w:divBdr>
    </w:div>
    <w:div w:id="1672023210">
      <w:bodyDiv w:val="1"/>
      <w:marLeft w:val="0"/>
      <w:marRight w:val="0"/>
      <w:marTop w:val="0"/>
      <w:marBottom w:val="0"/>
      <w:divBdr>
        <w:top w:val="none" w:sz="0" w:space="0" w:color="auto"/>
        <w:left w:val="none" w:sz="0" w:space="0" w:color="auto"/>
        <w:bottom w:val="none" w:sz="0" w:space="0" w:color="auto"/>
        <w:right w:val="none" w:sz="0" w:space="0" w:color="auto"/>
      </w:divBdr>
    </w:div>
    <w:div w:id="1684547757">
      <w:bodyDiv w:val="1"/>
      <w:marLeft w:val="0"/>
      <w:marRight w:val="0"/>
      <w:marTop w:val="0"/>
      <w:marBottom w:val="0"/>
      <w:divBdr>
        <w:top w:val="none" w:sz="0" w:space="0" w:color="auto"/>
        <w:left w:val="none" w:sz="0" w:space="0" w:color="auto"/>
        <w:bottom w:val="none" w:sz="0" w:space="0" w:color="auto"/>
        <w:right w:val="none" w:sz="0" w:space="0" w:color="auto"/>
      </w:divBdr>
    </w:div>
    <w:div w:id="1713770283">
      <w:bodyDiv w:val="1"/>
      <w:marLeft w:val="0"/>
      <w:marRight w:val="0"/>
      <w:marTop w:val="0"/>
      <w:marBottom w:val="0"/>
      <w:divBdr>
        <w:top w:val="none" w:sz="0" w:space="0" w:color="auto"/>
        <w:left w:val="none" w:sz="0" w:space="0" w:color="auto"/>
        <w:bottom w:val="none" w:sz="0" w:space="0" w:color="auto"/>
        <w:right w:val="none" w:sz="0" w:space="0" w:color="auto"/>
      </w:divBdr>
    </w:div>
    <w:div w:id="1727878617">
      <w:bodyDiv w:val="1"/>
      <w:marLeft w:val="0"/>
      <w:marRight w:val="0"/>
      <w:marTop w:val="0"/>
      <w:marBottom w:val="0"/>
      <w:divBdr>
        <w:top w:val="none" w:sz="0" w:space="0" w:color="auto"/>
        <w:left w:val="none" w:sz="0" w:space="0" w:color="auto"/>
        <w:bottom w:val="none" w:sz="0" w:space="0" w:color="auto"/>
        <w:right w:val="none" w:sz="0" w:space="0" w:color="auto"/>
      </w:divBdr>
    </w:div>
    <w:div w:id="1733382588">
      <w:bodyDiv w:val="1"/>
      <w:marLeft w:val="0"/>
      <w:marRight w:val="0"/>
      <w:marTop w:val="0"/>
      <w:marBottom w:val="0"/>
      <w:divBdr>
        <w:top w:val="none" w:sz="0" w:space="0" w:color="auto"/>
        <w:left w:val="none" w:sz="0" w:space="0" w:color="auto"/>
        <w:bottom w:val="none" w:sz="0" w:space="0" w:color="auto"/>
        <w:right w:val="none" w:sz="0" w:space="0" w:color="auto"/>
      </w:divBdr>
    </w:div>
    <w:div w:id="1741556993">
      <w:bodyDiv w:val="1"/>
      <w:marLeft w:val="0"/>
      <w:marRight w:val="0"/>
      <w:marTop w:val="0"/>
      <w:marBottom w:val="0"/>
      <w:divBdr>
        <w:top w:val="none" w:sz="0" w:space="0" w:color="auto"/>
        <w:left w:val="none" w:sz="0" w:space="0" w:color="auto"/>
        <w:bottom w:val="none" w:sz="0" w:space="0" w:color="auto"/>
        <w:right w:val="none" w:sz="0" w:space="0" w:color="auto"/>
      </w:divBdr>
    </w:div>
    <w:div w:id="1813516568">
      <w:bodyDiv w:val="1"/>
      <w:marLeft w:val="0"/>
      <w:marRight w:val="0"/>
      <w:marTop w:val="0"/>
      <w:marBottom w:val="0"/>
      <w:divBdr>
        <w:top w:val="none" w:sz="0" w:space="0" w:color="auto"/>
        <w:left w:val="none" w:sz="0" w:space="0" w:color="auto"/>
        <w:bottom w:val="none" w:sz="0" w:space="0" w:color="auto"/>
        <w:right w:val="none" w:sz="0" w:space="0" w:color="auto"/>
      </w:divBdr>
    </w:div>
    <w:div w:id="1819029285">
      <w:bodyDiv w:val="1"/>
      <w:marLeft w:val="0"/>
      <w:marRight w:val="0"/>
      <w:marTop w:val="0"/>
      <w:marBottom w:val="0"/>
      <w:divBdr>
        <w:top w:val="none" w:sz="0" w:space="0" w:color="auto"/>
        <w:left w:val="none" w:sz="0" w:space="0" w:color="auto"/>
        <w:bottom w:val="none" w:sz="0" w:space="0" w:color="auto"/>
        <w:right w:val="none" w:sz="0" w:space="0" w:color="auto"/>
      </w:divBdr>
    </w:div>
    <w:div w:id="1858545762">
      <w:bodyDiv w:val="1"/>
      <w:marLeft w:val="0"/>
      <w:marRight w:val="0"/>
      <w:marTop w:val="0"/>
      <w:marBottom w:val="0"/>
      <w:divBdr>
        <w:top w:val="none" w:sz="0" w:space="0" w:color="auto"/>
        <w:left w:val="none" w:sz="0" w:space="0" w:color="auto"/>
        <w:bottom w:val="none" w:sz="0" w:space="0" w:color="auto"/>
        <w:right w:val="none" w:sz="0" w:space="0" w:color="auto"/>
      </w:divBdr>
    </w:div>
    <w:div w:id="1860704065">
      <w:bodyDiv w:val="1"/>
      <w:marLeft w:val="0"/>
      <w:marRight w:val="0"/>
      <w:marTop w:val="0"/>
      <w:marBottom w:val="0"/>
      <w:divBdr>
        <w:top w:val="none" w:sz="0" w:space="0" w:color="auto"/>
        <w:left w:val="none" w:sz="0" w:space="0" w:color="auto"/>
        <w:bottom w:val="none" w:sz="0" w:space="0" w:color="auto"/>
        <w:right w:val="none" w:sz="0" w:space="0" w:color="auto"/>
      </w:divBdr>
    </w:div>
    <w:div w:id="1862621658">
      <w:bodyDiv w:val="1"/>
      <w:marLeft w:val="0"/>
      <w:marRight w:val="0"/>
      <w:marTop w:val="0"/>
      <w:marBottom w:val="0"/>
      <w:divBdr>
        <w:top w:val="none" w:sz="0" w:space="0" w:color="auto"/>
        <w:left w:val="none" w:sz="0" w:space="0" w:color="auto"/>
        <w:bottom w:val="none" w:sz="0" w:space="0" w:color="auto"/>
        <w:right w:val="none" w:sz="0" w:space="0" w:color="auto"/>
      </w:divBdr>
    </w:div>
    <w:div w:id="1876623743">
      <w:bodyDiv w:val="1"/>
      <w:marLeft w:val="0"/>
      <w:marRight w:val="0"/>
      <w:marTop w:val="0"/>
      <w:marBottom w:val="0"/>
      <w:divBdr>
        <w:top w:val="none" w:sz="0" w:space="0" w:color="auto"/>
        <w:left w:val="none" w:sz="0" w:space="0" w:color="auto"/>
        <w:bottom w:val="none" w:sz="0" w:space="0" w:color="auto"/>
        <w:right w:val="none" w:sz="0" w:space="0" w:color="auto"/>
      </w:divBdr>
    </w:div>
    <w:div w:id="1884320669">
      <w:bodyDiv w:val="1"/>
      <w:marLeft w:val="0"/>
      <w:marRight w:val="0"/>
      <w:marTop w:val="0"/>
      <w:marBottom w:val="0"/>
      <w:divBdr>
        <w:top w:val="none" w:sz="0" w:space="0" w:color="auto"/>
        <w:left w:val="none" w:sz="0" w:space="0" w:color="auto"/>
        <w:bottom w:val="none" w:sz="0" w:space="0" w:color="auto"/>
        <w:right w:val="none" w:sz="0" w:space="0" w:color="auto"/>
      </w:divBdr>
    </w:div>
    <w:div w:id="1918243380">
      <w:bodyDiv w:val="1"/>
      <w:marLeft w:val="0"/>
      <w:marRight w:val="0"/>
      <w:marTop w:val="0"/>
      <w:marBottom w:val="0"/>
      <w:divBdr>
        <w:top w:val="none" w:sz="0" w:space="0" w:color="auto"/>
        <w:left w:val="none" w:sz="0" w:space="0" w:color="auto"/>
        <w:bottom w:val="none" w:sz="0" w:space="0" w:color="auto"/>
        <w:right w:val="none" w:sz="0" w:space="0" w:color="auto"/>
      </w:divBdr>
    </w:div>
    <w:div w:id="1956475685">
      <w:bodyDiv w:val="1"/>
      <w:marLeft w:val="0"/>
      <w:marRight w:val="0"/>
      <w:marTop w:val="0"/>
      <w:marBottom w:val="0"/>
      <w:divBdr>
        <w:top w:val="none" w:sz="0" w:space="0" w:color="auto"/>
        <w:left w:val="none" w:sz="0" w:space="0" w:color="auto"/>
        <w:bottom w:val="none" w:sz="0" w:space="0" w:color="auto"/>
        <w:right w:val="none" w:sz="0" w:space="0" w:color="auto"/>
      </w:divBdr>
      <w:divsChild>
        <w:div w:id="1232232491">
          <w:marLeft w:val="0"/>
          <w:marRight w:val="0"/>
          <w:marTop w:val="0"/>
          <w:marBottom w:val="0"/>
          <w:divBdr>
            <w:top w:val="none" w:sz="0" w:space="0" w:color="auto"/>
            <w:left w:val="none" w:sz="0" w:space="0" w:color="auto"/>
            <w:bottom w:val="none" w:sz="0" w:space="0" w:color="auto"/>
            <w:right w:val="none" w:sz="0" w:space="0" w:color="auto"/>
          </w:divBdr>
        </w:div>
      </w:divsChild>
    </w:div>
    <w:div w:id="1966500318">
      <w:bodyDiv w:val="1"/>
      <w:marLeft w:val="0"/>
      <w:marRight w:val="0"/>
      <w:marTop w:val="0"/>
      <w:marBottom w:val="0"/>
      <w:divBdr>
        <w:top w:val="none" w:sz="0" w:space="0" w:color="auto"/>
        <w:left w:val="none" w:sz="0" w:space="0" w:color="auto"/>
        <w:bottom w:val="none" w:sz="0" w:space="0" w:color="auto"/>
        <w:right w:val="none" w:sz="0" w:space="0" w:color="auto"/>
      </w:divBdr>
    </w:div>
    <w:div w:id="1977682708">
      <w:bodyDiv w:val="1"/>
      <w:marLeft w:val="0"/>
      <w:marRight w:val="0"/>
      <w:marTop w:val="0"/>
      <w:marBottom w:val="0"/>
      <w:divBdr>
        <w:top w:val="none" w:sz="0" w:space="0" w:color="auto"/>
        <w:left w:val="none" w:sz="0" w:space="0" w:color="auto"/>
        <w:bottom w:val="none" w:sz="0" w:space="0" w:color="auto"/>
        <w:right w:val="none" w:sz="0" w:space="0" w:color="auto"/>
      </w:divBdr>
    </w:div>
    <w:div w:id="1984508378">
      <w:bodyDiv w:val="1"/>
      <w:marLeft w:val="0"/>
      <w:marRight w:val="0"/>
      <w:marTop w:val="0"/>
      <w:marBottom w:val="0"/>
      <w:divBdr>
        <w:top w:val="none" w:sz="0" w:space="0" w:color="auto"/>
        <w:left w:val="none" w:sz="0" w:space="0" w:color="auto"/>
        <w:bottom w:val="none" w:sz="0" w:space="0" w:color="auto"/>
        <w:right w:val="none" w:sz="0" w:space="0" w:color="auto"/>
      </w:divBdr>
      <w:divsChild>
        <w:div w:id="2136101256">
          <w:marLeft w:val="0"/>
          <w:marRight w:val="0"/>
          <w:marTop w:val="0"/>
          <w:marBottom w:val="0"/>
          <w:divBdr>
            <w:top w:val="none" w:sz="0" w:space="0" w:color="auto"/>
            <w:left w:val="none" w:sz="0" w:space="0" w:color="auto"/>
            <w:bottom w:val="none" w:sz="0" w:space="0" w:color="auto"/>
            <w:right w:val="none" w:sz="0" w:space="0" w:color="auto"/>
          </w:divBdr>
          <w:divsChild>
            <w:div w:id="1133523071">
              <w:marLeft w:val="0"/>
              <w:marRight w:val="0"/>
              <w:marTop w:val="0"/>
              <w:marBottom w:val="0"/>
              <w:divBdr>
                <w:top w:val="none" w:sz="0" w:space="0" w:color="auto"/>
                <w:left w:val="none" w:sz="0" w:space="0" w:color="auto"/>
                <w:bottom w:val="none" w:sz="0" w:space="0" w:color="auto"/>
                <w:right w:val="none" w:sz="0" w:space="0" w:color="auto"/>
              </w:divBdr>
              <w:divsChild>
                <w:div w:id="15423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5399">
      <w:bodyDiv w:val="1"/>
      <w:marLeft w:val="0"/>
      <w:marRight w:val="0"/>
      <w:marTop w:val="0"/>
      <w:marBottom w:val="0"/>
      <w:divBdr>
        <w:top w:val="none" w:sz="0" w:space="0" w:color="auto"/>
        <w:left w:val="none" w:sz="0" w:space="0" w:color="auto"/>
        <w:bottom w:val="none" w:sz="0" w:space="0" w:color="auto"/>
        <w:right w:val="none" w:sz="0" w:space="0" w:color="auto"/>
      </w:divBdr>
      <w:divsChild>
        <w:div w:id="332149189">
          <w:marLeft w:val="0"/>
          <w:marRight w:val="0"/>
          <w:marTop w:val="0"/>
          <w:marBottom w:val="0"/>
          <w:divBdr>
            <w:top w:val="none" w:sz="0" w:space="0" w:color="auto"/>
            <w:left w:val="none" w:sz="0" w:space="0" w:color="auto"/>
            <w:bottom w:val="none" w:sz="0" w:space="0" w:color="auto"/>
            <w:right w:val="none" w:sz="0" w:space="0" w:color="auto"/>
          </w:divBdr>
          <w:divsChild>
            <w:div w:id="984509872">
              <w:marLeft w:val="0"/>
              <w:marRight w:val="0"/>
              <w:marTop w:val="0"/>
              <w:marBottom w:val="0"/>
              <w:divBdr>
                <w:top w:val="none" w:sz="0" w:space="0" w:color="auto"/>
                <w:left w:val="none" w:sz="0" w:space="0" w:color="auto"/>
                <w:bottom w:val="none" w:sz="0" w:space="0" w:color="auto"/>
                <w:right w:val="none" w:sz="0" w:space="0" w:color="auto"/>
              </w:divBdr>
              <w:divsChild>
                <w:div w:id="3431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74132">
      <w:bodyDiv w:val="1"/>
      <w:marLeft w:val="0"/>
      <w:marRight w:val="0"/>
      <w:marTop w:val="0"/>
      <w:marBottom w:val="0"/>
      <w:divBdr>
        <w:top w:val="none" w:sz="0" w:space="0" w:color="auto"/>
        <w:left w:val="none" w:sz="0" w:space="0" w:color="auto"/>
        <w:bottom w:val="none" w:sz="0" w:space="0" w:color="auto"/>
        <w:right w:val="none" w:sz="0" w:space="0" w:color="auto"/>
      </w:divBdr>
      <w:divsChild>
        <w:div w:id="636842352">
          <w:marLeft w:val="0"/>
          <w:marRight w:val="0"/>
          <w:marTop w:val="0"/>
          <w:marBottom w:val="0"/>
          <w:divBdr>
            <w:top w:val="none" w:sz="0" w:space="0" w:color="auto"/>
            <w:left w:val="none" w:sz="0" w:space="0" w:color="auto"/>
            <w:bottom w:val="none" w:sz="0" w:space="0" w:color="auto"/>
            <w:right w:val="none" w:sz="0" w:space="0" w:color="auto"/>
          </w:divBdr>
          <w:divsChild>
            <w:div w:id="1143889194">
              <w:marLeft w:val="0"/>
              <w:marRight w:val="0"/>
              <w:marTop w:val="0"/>
              <w:marBottom w:val="0"/>
              <w:divBdr>
                <w:top w:val="none" w:sz="0" w:space="0" w:color="auto"/>
                <w:left w:val="none" w:sz="0" w:space="0" w:color="auto"/>
                <w:bottom w:val="none" w:sz="0" w:space="0" w:color="auto"/>
                <w:right w:val="none" w:sz="0" w:space="0" w:color="auto"/>
              </w:divBdr>
              <w:divsChild>
                <w:div w:id="20098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73563">
      <w:bodyDiv w:val="1"/>
      <w:marLeft w:val="0"/>
      <w:marRight w:val="0"/>
      <w:marTop w:val="0"/>
      <w:marBottom w:val="0"/>
      <w:divBdr>
        <w:top w:val="none" w:sz="0" w:space="0" w:color="auto"/>
        <w:left w:val="none" w:sz="0" w:space="0" w:color="auto"/>
        <w:bottom w:val="none" w:sz="0" w:space="0" w:color="auto"/>
        <w:right w:val="none" w:sz="0" w:space="0" w:color="auto"/>
      </w:divBdr>
    </w:div>
    <w:div w:id="2021155578">
      <w:bodyDiv w:val="1"/>
      <w:marLeft w:val="0"/>
      <w:marRight w:val="0"/>
      <w:marTop w:val="0"/>
      <w:marBottom w:val="0"/>
      <w:divBdr>
        <w:top w:val="none" w:sz="0" w:space="0" w:color="auto"/>
        <w:left w:val="none" w:sz="0" w:space="0" w:color="auto"/>
        <w:bottom w:val="none" w:sz="0" w:space="0" w:color="auto"/>
        <w:right w:val="none" w:sz="0" w:space="0" w:color="auto"/>
      </w:divBdr>
      <w:divsChild>
        <w:div w:id="1003900112">
          <w:marLeft w:val="0"/>
          <w:marRight w:val="0"/>
          <w:marTop w:val="0"/>
          <w:marBottom w:val="0"/>
          <w:divBdr>
            <w:top w:val="none" w:sz="0" w:space="0" w:color="auto"/>
            <w:left w:val="none" w:sz="0" w:space="0" w:color="auto"/>
            <w:bottom w:val="none" w:sz="0" w:space="0" w:color="auto"/>
            <w:right w:val="none" w:sz="0" w:space="0" w:color="auto"/>
          </w:divBdr>
          <w:divsChild>
            <w:div w:id="248541951">
              <w:marLeft w:val="0"/>
              <w:marRight w:val="0"/>
              <w:marTop w:val="0"/>
              <w:marBottom w:val="0"/>
              <w:divBdr>
                <w:top w:val="none" w:sz="0" w:space="0" w:color="auto"/>
                <w:left w:val="none" w:sz="0" w:space="0" w:color="auto"/>
                <w:bottom w:val="none" w:sz="0" w:space="0" w:color="auto"/>
                <w:right w:val="none" w:sz="0" w:space="0" w:color="auto"/>
              </w:divBdr>
              <w:divsChild>
                <w:div w:id="18124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8624">
      <w:bodyDiv w:val="1"/>
      <w:marLeft w:val="0"/>
      <w:marRight w:val="0"/>
      <w:marTop w:val="0"/>
      <w:marBottom w:val="0"/>
      <w:divBdr>
        <w:top w:val="none" w:sz="0" w:space="0" w:color="auto"/>
        <w:left w:val="none" w:sz="0" w:space="0" w:color="auto"/>
        <w:bottom w:val="none" w:sz="0" w:space="0" w:color="auto"/>
        <w:right w:val="none" w:sz="0" w:space="0" w:color="auto"/>
      </w:divBdr>
    </w:div>
    <w:div w:id="2031174725">
      <w:bodyDiv w:val="1"/>
      <w:marLeft w:val="0"/>
      <w:marRight w:val="0"/>
      <w:marTop w:val="0"/>
      <w:marBottom w:val="0"/>
      <w:divBdr>
        <w:top w:val="none" w:sz="0" w:space="0" w:color="auto"/>
        <w:left w:val="none" w:sz="0" w:space="0" w:color="auto"/>
        <w:bottom w:val="none" w:sz="0" w:space="0" w:color="auto"/>
        <w:right w:val="none" w:sz="0" w:space="0" w:color="auto"/>
      </w:divBdr>
    </w:div>
    <w:div w:id="2049181339">
      <w:bodyDiv w:val="1"/>
      <w:marLeft w:val="0"/>
      <w:marRight w:val="0"/>
      <w:marTop w:val="0"/>
      <w:marBottom w:val="0"/>
      <w:divBdr>
        <w:top w:val="none" w:sz="0" w:space="0" w:color="auto"/>
        <w:left w:val="none" w:sz="0" w:space="0" w:color="auto"/>
        <w:bottom w:val="none" w:sz="0" w:space="0" w:color="auto"/>
        <w:right w:val="none" w:sz="0" w:space="0" w:color="auto"/>
      </w:divBdr>
    </w:div>
    <w:div w:id="2074964889">
      <w:bodyDiv w:val="1"/>
      <w:marLeft w:val="0"/>
      <w:marRight w:val="0"/>
      <w:marTop w:val="0"/>
      <w:marBottom w:val="0"/>
      <w:divBdr>
        <w:top w:val="none" w:sz="0" w:space="0" w:color="auto"/>
        <w:left w:val="none" w:sz="0" w:space="0" w:color="auto"/>
        <w:bottom w:val="none" w:sz="0" w:space="0" w:color="auto"/>
        <w:right w:val="none" w:sz="0" w:space="0" w:color="auto"/>
      </w:divBdr>
    </w:div>
    <w:div w:id="2119257618">
      <w:bodyDiv w:val="1"/>
      <w:marLeft w:val="0"/>
      <w:marRight w:val="0"/>
      <w:marTop w:val="0"/>
      <w:marBottom w:val="0"/>
      <w:divBdr>
        <w:top w:val="none" w:sz="0" w:space="0" w:color="auto"/>
        <w:left w:val="none" w:sz="0" w:space="0" w:color="auto"/>
        <w:bottom w:val="none" w:sz="0" w:space="0" w:color="auto"/>
        <w:right w:val="none" w:sz="0" w:space="0" w:color="auto"/>
      </w:divBdr>
    </w:div>
    <w:div w:id="2119442482">
      <w:bodyDiv w:val="1"/>
      <w:marLeft w:val="0"/>
      <w:marRight w:val="0"/>
      <w:marTop w:val="0"/>
      <w:marBottom w:val="0"/>
      <w:divBdr>
        <w:top w:val="none" w:sz="0" w:space="0" w:color="auto"/>
        <w:left w:val="none" w:sz="0" w:space="0" w:color="auto"/>
        <w:bottom w:val="none" w:sz="0" w:space="0" w:color="auto"/>
        <w:right w:val="none" w:sz="0" w:space="0" w:color="auto"/>
      </w:divBdr>
    </w:div>
    <w:div w:id="212310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kwaterska@kancelaria-kwaterska.p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o@mtz-clinical.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odo@mtz-clinical.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odo@mtz-clinical.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kwaterska@kancelaria-kwater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D758F21721964093A561088DA26A63" ma:contentTypeVersion="4" ma:contentTypeDescription="Create a new document." ma:contentTypeScope="" ma:versionID="7a3d064f8ddef48eca1b985effb511ef">
  <xsd:schema xmlns:xsd="http://www.w3.org/2001/XMLSchema" xmlns:xs="http://www.w3.org/2001/XMLSchema" xmlns:p="http://schemas.microsoft.com/office/2006/metadata/properties" xmlns:ns2="e25cb5ce-2493-4ac9-a95c-29bc13ddc3b6" targetNamespace="http://schemas.microsoft.com/office/2006/metadata/properties" ma:root="true" ma:fieldsID="2b088e2ec5a47447027e62e0c785a667" ns2:_="">
    <xsd:import namespace="e25cb5ce-2493-4ac9-a95c-29bc13ddc3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cb5ce-2493-4ac9-a95c-29bc13ddc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81231C-7BF7-4F4B-A708-C1295DACCF38}">
  <ds:schemaRefs>
    <ds:schemaRef ds:uri="http://schemas.microsoft.com/sharepoint/v3/contenttype/forms"/>
  </ds:schemaRefs>
</ds:datastoreItem>
</file>

<file path=customXml/itemProps2.xml><?xml version="1.0" encoding="utf-8"?>
<ds:datastoreItem xmlns:ds="http://schemas.openxmlformats.org/officeDocument/2006/customXml" ds:itemID="{26A4B33E-33EF-4937-87B2-40EB4CC8F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cb5ce-2493-4ac9-a95c-29bc13ddc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224CB-3885-7B49-95E0-C5A288BEDDDD}">
  <ds:schemaRefs>
    <ds:schemaRef ds:uri="http://schemas.openxmlformats.org/officeDocument/2006/bibliography"/>
  </ds:schemaRefs>
</ds:datastoreItem>
</file>

<file path=customXml/itemProps4.xml><?xml version="1.0" encoding="utf-8"?>
<ds:datastoreItem xmlns:ds="http://schemas.openxmlformats.org/officeDocument/2006/customXml" ds:itemID="{4C40A84B-42B7-47D1-BC58-AE92D7781F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26</Pages>
  <Words>9489</Words>
  <Characters>62816</Characters>
  <Application>Microsoft Office Word</Application>
  <DocSecurity>0</DocSecurity>
  <Lines>523</Lines>
  <Paragraphs>144</Paragraphs>
  <ScaleCrop>false</ScaleCrop>
  <HeadingPairs>
    <vt:vector size="2" baseType="variant">
      <vt:variant>
        <vt:lpstr>Tytuł</vt:lpstr>
      </vt:variant>
      <vt:variant>
        <vt:i4>1</vt:i4>
      </vt:variant>
    </vt:vector>
  </HeadingPairs>
  <TitlesOfParts>
    <vt:vector size="1" baseType="lpstr">
      <vt:lpstr>INFORMACJA DLA UCZESTNIKA</vt:lpstr>
    </vt:vector>
  </TitlesOfParts>
  <Company>Microsoft</Company>
  <LinksUpToDate>false</LinksUpToDate>
  <CharactersWithSpaces>72161</CharactersWithSpaces>
  <SharedDoc>false</SharedDoc>
  <HLinks>
    <vt:vector size="30" baseType="variant">
      <vt:variant>
        <vt:i4>721009</vt:i4>
      </vt:variant>
      <vt:variant>
        <vt:i4>12</vt:i4>
      </vt:variant>
      <vt:variant>
        <vt:i4>0</vt:i4>
      </vt:variant>
      <vt:variant>
        <vt:i4>5</vt:i4>
      </vt:variant>
      <vt:variant>
        <vt:lpwstr>mailto:iodo@mtz-clinical.pl</vt:lpwstr>
      </vt:variant>
      <vt:variant>
        <vt:lpwstr/>
      </vt:variant>
      <vt:variant>
        <vt:i4>721009</vt:i4>
      </vt:variant>
      <vt:variant>
        <vt:i4>9</vt:i4>
      </vt:variant>
      <vt:variant>
        <vt:i4>0</vt:i4>
      </vt:variant>
      <vt:variant>
        <vt:i4>5</vt:i4>
      </vt:variant>
      <vt:variant>
        <vt:lpwstr>mailto:iodo@mtz-clinical.pl</vt:lpwstr>
      </vt:variant>
      <vt:variant>
        <vt:lpwstr/>
      </vt:variant>
      <vt:variant>
        <vt:i4>6881358</vt:i4>
      </vt:variant>
      <vt:variant>
        <vt:i4>6</vt:i4>
      </vt:variant>
      <vt:variant>
        <vt:i4>0</vt:i4>
      </vt:variant>
      <vt:variant>
        <vt:i4>5</vt:i4>
      </vt:variant>
      <vt:variant>
        <vt:lpwstr>mailto:k.kwaterska@kancelaria-kwaterska.pl</vt:lpwstr>
      </vt:variant>
      <vt:variant>
        <vt:lpwstr/>
      </vt:variant>
      <vt:variant>
        <vt:i4>6881358</vt:i4>
      </vt:variant>
      <vt:variant>
        <vt:i4>3</vt:i4>
      </vt:variant>
      <vt:variant>
        <vt:i4>0</vt:i4>
      </vt:variant>
      <vt:variant>
        <vt:i4>5</vt:i4>
      </vt:variant>
      <vt:variant>
        <vt:lpwstr>mailto:k.kwaterska@kancelaria-kwaterska.pl</vt:lpwstr>
      </vt:variant>
      <vt:variant>
        <vt:lpwstr/>
      </vt:variant>
      <vt:variant>
        <vt:i4>721009</vt:i4>
      </vt:variant>
      <vt:variant>
        <vt:i4>0</vt:i4>
      </vt:variant>
      <vt:variant>
        <vt:i4>0</vt:i4>
      </vt:variant>
      <vt:variant>
        <vt:i4>5</vt:i4>
      </vt:variant>
      <vt:variant>
        <vt:lpwstr>mailto:iodo@mtz-clinical.pl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DLA UCZESTNIKA</dc:title>
  <dc:subject/>
  <dc:creator>Folio Society</dc:creator>
  <cp:keywords/>
  <cp:lastModifiedBy>Anna Bereda</cp:lastModifiedBy>
  <cp:revision>15</cp:revision>
  <cp:lastPrinted>2021-10-08T08:51:00Z</cp:lastPrinted>
  <dcterms:created xsi:type="dcterms:W3CDTF">2021-10-08T08:18:00Z</dcterms:created>
  <dcterms:modified xsi:type="dcterms:W3CDTF">2021-11-30T20:13:00Z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0x0101008CD758F21721964093A561088DA26A63</vt:lpwstr>
  </property>
  <property fmtid="{D5CDD505-2E9C-101B-9397-08002B2CF9AE}" pid="4" name="MSIP_Label_b020b37f-db72-473e-ae54-fb16df408069_Enabled">
    <vt:lpwstr>true</vt:lpwstr>
  </property>
  <property fmtid="{D5CDD505-2E9C-101B-9397-08002B2CF9AE}" pid="5" name="MSIP_Label_b020b37f-db72-473e-ae54-fb16df408069_SetDate">
    <vt:lpwstr>2021-09-13T13:32:59Z</vt:lpwstr>
  </property>
  <property fmtid="{D5CDD505-2E9C-101B-9397-08002B2CF9AE}" pid="6" name="MSIP_Label_b020b37f-db72-473e-ae54-fb16df408069_Method">
    <vt:lpwstr>Standard</vt:lpwstr>
  </property>
  <property fmtid="{D5CDD505-2E9C-101B-9397-08002B2CF9AE}" pid="7" name="MSIP_Label_b020b37f-db72-473e-ae54-fb16df408069_Name">
    <vt:lpwstr>General</vt:lpwstr>
  </property>
  <property fmtid="{D5CDD505-2E9C-101B-9397-08002B2CF9AE}" pid="8" name="MSIP_Label_b020b37f-db72-473e-ae54-fb16df408069_SiteId">
    <vt:lpwstr>705d07a3-2eea-4f3b-ab59-65ca29abeb26</vt:lpwstr>
  </property>
  <property fmtid="{D5CDD505-2E9C-101B-9397-08002B2CF9AE}" pid="9" name="MSIP_Label_b020b37f-db72-473e-ae54-fb16df408069_ActionId">
    <vt:lpwstr>49c85ab5-8d3e-4b1c-86d4-3c296f9d97ed</vt:lpwstr>
  </property>
  <property fmtid="{D5CDD505-2E9C-101B-9397-08002B2CF9AE}" pid="10" name="MSIP_Label_b020b37f-db72-473e-ae54-fb16df408069_ContentBits">
    <vt:lpwstr>0</vt:lpwstr>
  </property>
</Properties>
</file>